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662C8" w14:textId="77777777" w:rsidR="007C2EFE" w:rsidRDefault="00000000">
      <w:pPr>
        <w:spacing w:after="80"/>
        <w:jc w:val="center"/>
      </w:pPr>
      <w:r>
        <w:rPr>
          <w:b/>
          <w:bCs/>
          <w:color w:val="C0392B"/>
          <w:sz w:val="26"/>
          <w:szCs w:val="26"/>
        </w:rPr>
        <w:t>MAIRIE DE SAINT-GERMAIN-EN-MONTAGNE</w:t>
      </w:r>
    </w:p>
    <w:p w14:paraId="03B662C9" w14:textId="77777777" w:rsidR="007C2EFE" w:rsidRDefault="00000000">
      <w:pPr>
        <w:spacing w:after="60"/>
        <w:jc w:val="center"/>
      </w:pPr>
      <w:r>
        <w:rPr>
          <w:color w:val="888888"/>
          <w:sz w:val="20"/>
          <w:szCs w:val="20"/>
        </w:rPr>
        <w:t>Commune du Jura (39)</w:t>
      </w:r>
    </w:p>
    <w:p w14:paraId="03B662CA" w14:textId="77777777" w:rsidR="007C2EFE" w:rsidRDefault="007C2EFE">
      <w:pPr>
        <w:pBdr>
          <w:bottom w:val="single" w:sz="6" w:space="1" w:color="C0392B"/>
        </w:pBdr>
        <w:spacing w:after="200"/>
      </w:pPr>
    </w:p>
    <w:p w14:paraId="03B662CB" w14:textId="77777777" w:rsidR="007C2EFE" w:rsidRDefault="00000000">
      <w:pPr>
        <w:spacing w:after="80"/>
        <w:jc w:val="center"/>
      </w:pPr>
      <w:r>
        <w:rPr>
          <w:b/>
          <w:bCs/>
          <w:color w:val="2C3E50"/>
          <w:sz w:val="30"/>
          <w:szCs w:val="30"/>
        </w:rPr>
        <w:t>COMPTE RENDU DE RÉUNION</w:t>
      </w:r>
    </w:p>
    <w:p w14:paraId="03B662CC" w14:textId="77777777" w:rsidR="007C2EFE" w:rsidRDefault="00000000">
      <w:pPr>
        <w:spacing w:after="240"/>
        <w:jc w:val="center"/>
      </w:pPr>
      <w:r>
        <w:rPr>
          <w:b/>
          <w:bCs/>
          <w:color w:val="2C3E50"/>
          <w:sz w:val="24"/>
          <w:szCs w:val="24"/>
        </w:rPr>
        <w:t>Préparation de la décoration — Tour de France Féminin (TDFF)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7C2EFE" w14:paraId="03B662C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B662CD" w14:textId="77777777" w:rsidR="007C2EFE" w:rsidRDefault="00000000">
            <w:r>
              <w:rPr>
                <w:b/>
                <w:bCs/>
              </w:rPr>
              <w:t>Date de la réunion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B662CE" w14:textId="77777777" w:rsidR="007C2EFE" w:rsidRDefault="00000000">
            <w:r>
              <w:t>Vendredi 25 avril 2025</w:t>
            </w:r>
          </w:p>
        </w:tc>
      </w:tr>
      <w:tr w:rsidR="007C2EFE" w14:paraId="03B662D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B662D0" w14:textId="77777777" w:rsidR="007C2EFE" w:rsidRDefault="00000000">
            <w:r>
              <w:rPr>
                <w:b/>
                <w:bCs/>
              </w:rPr>
              <w:t>Horaires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B662D1" w14:textId="77777777" w:rsidR="007C2EFE" w:rsidRDefault="00000000">
            <w:r>
              <w:t>18h00 – 19h05</w:t>
            </w:r>
          </w:p>
        </w:tc>
      </w:tr>
      <w:tr w:rsidR="007C2EFE" w14:paraId="03B662D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B662D3" w14:textId="77777777" w:rsidR="007C2EFE" w:rsidRDefault="00000000">
            <w:r>
              <w:rPr>
                <w:b/>
                <w:bCs/>
              </w:rPr>
              <w:t>Lieu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B662D4" w14:textId="77777777" w:rsidR="007C2EFE" w:rsidRDefault="00000000">
            <w:r>
              <w:t>Salle des fêtes – sous la mairie</w:t>
            </w:r>
          </w:p>
        </w:tc>
      </w:tr>
      <w:tr w:rsidR="007C2EFE" w14:paraId="03B662D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B662D6" w14:textId="77777777" w:rsidR="007C2EFE" w:rsidRDefault="00000000">
            <w:r>
              <w:rPr>
                <w:b/>
                <w:bCs/>
              </w:rPr>
              <w:t>Date du TDFF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B662D7" w14:textId="77777777" w:rsidR="007C2EFE" w:rsidRDefault="00000000">
            <w:r>
              <w:t>Lundi 3 août 2026</w:t>
            </w:r>
          </w:p>
        </w:tc>
      </w:tr>
    </w:tbl>
    <w:p w14:paraId="03B662D9" w14:textId="77777777" w:rsidR="007C2EFE" w:rsidRDefault="007C2EFE">
      <w:pPr>
        <w:spacing w:after="80"/>
      </w:pPr>
    </w:p>
    <w:p w14:paraId="03B662DA" w14:textId="77777777" w:rsidR="007C2EFE" w:rsidRDefault="00000000">
      <w:pPr>
        <w:pStyle w:val="Titre2"/>
      </w:pPr>
      <w:r>
        <w:t>Participants</w:t>
      </w:r>
    </w:p>
    <w:p w14:paraId="03B662DB" w14:textId="77D865BD" w:rsidR="007C2EFE" w:rsidRDefault="00000000">
      <w:pPr>
        <w:spacing w:after="120"/>
      </w:pPr>
      <w:r>
        <w:t xml:space="preserve">Conseil municipal de Saint-Germain-en-Montagne, </w:t>
      </w:r>
      <w:r w:rsidR="00FC4CA5">
        <w:t xml:space="preserve">Maire du </w:t>
      </w:r>
      <w:r>
        <w:t>village du Moutoux, association Les Joyeux de la Fresse (JDF) et habitants :</w:t>
      </w:r>
    </w:p>
    <w:p w14:paraId="03B662DC" w14:textId="2380C80D" w:rsidR="007C2EFE" w:rsidRDefault="00000000">
      <w:pPr>
        <w:spacing w:after="120"/>
      </w:pPr>
      <w:r>
        <w:t xml:space="preserve">Lino Nicolas, Séverine, Éric, Ludovic, Amandine, Catherine, Marie-Thérèse, Claudine, </w:t>
      </w:r>
      <w:r w:rsidR="00FC4CA5">
        <w:t>Josette,</w:t>
      </w:r>
      <w:r w:rsidR="00CE669F">
        <w:t xml:space="preserve"> </w:t>
      </w:r>
      <w:r>
        <w:t>Yvonne, Céline, Lise, Aubin</w:t>
      </w:r>
      <w:r w:rsidR="00E26D10">
        <w:t>, Jeannette.</w:t>
      </w:r>
    </w:p>
    <w:p w14:paraId="03B662DD" w14:textId="77777777" w:rsidR="007C2EFE" w:rsidRDefault="007C2EFE">
      <w:pPr>
        <w:spacing w:after="80"/>
      </w:pPr>
    </w:p>
    <w:p w14:paraId="03B662DE" w14:textId="77777777" w:rsidR="007C2EFE" w:rsidRDefault="00000000">
      <w:pPr>
        <w:pStyle w:val="Titre1"/>
      </w:pPr>
      <w:r>
        <w:t>1. Informations sur le passage du TDFF</w:t>
      </w:r>
    </w:p>
    <w:p w14:paraId="03B662DF" w14:textId="77777777" w:rsidR="007C2EFE" w:rsidRDefault="00000000">
      <w:pPr>
        <w:pStyle w:val="Titre2"/>
      </w:pPr>
      <w:r>
        <w:t>Horaires (non officiels)</w:t>
      </w:r>
    </w:p>
    <w:p w14:paraId="03B662E0" w14:textId="77777777" w:rsidR="007C2EFE" w:rsidRDefault="00000000">
      <w:pPr>
        <w:pStyle w:val="Paragraphedeliste"/>
        <w:numPr>
          <w:ilvl w:val="0"/>
          <w:numId w:val="2"/>
        </w:numPr>
        <w:spacing w:after="80"/>
      </w:pPr>
      <w:r>
        <w:t>Passage de la caravane : vers 15h30</w:t>
      </w:r>
    </w:p>
    <w:p w14:paraId="03B662E1" w14:textId="77777777" w:rsidR="007C2EFE" w:rsidRDefault="00000000">
      <w:pPr>
        <w:pStyle w:val="Paragraphedeliste"/>
        <w:numPr>
          <w:ilvl w:val="0"/>
          <w:numId w:val="2"/>
        </w:numPr>
        <w:spacing w:after="80"/>
      </w:pPr>
      <w:r>
        <w:t>Passage de la course : vers 16h30</w:t>
      </w:r>
    </w:p>
    <w:p w14:paraId="03B662E2" w14:textId="77777777" w:rsidR="007C2EFE" w:rsidRDefault="007C2EFE">
      <w:pPr>
        <w:spacing w:after="80"/>
      </w:pPr>
    </w:p>
    <w:p w14:paraId="03B662E3" w14:textId="77777777" w:rsidR="007C2EFE" w:rsidRDefault="00000000">
      <w:pPr>
        <w:pStyle w:val="Titre2"/>
      </w:pPr>
      <w:r>
        <w:t>Sens de circulation</w:t>
      </w:r>
    </w:p>
    <w:p w14:paraId="03B662E4" w14:textId="77777777" w:rsidR="007C2EFE" w:rsidRDefault="00000000">
      <w:pPr>
        <w:spacing w:after="120"/>
      </w:pPr>
      <w:r>
        <w:t>La course arrivera depuis Équevillon, passera sous le Mont-</w:t>
      </w:r>
      <w:proofErr w:type="spellStart"/>
      <w:r>
        <w:t>Rivel</w:t>
      </w:r>
      <w:proofErr w:type="spellEnd"/>
      <w:r>
        <w:t>, puis par Vannoz, devant la SIBC — soit sur la route de la Fresse (RD21).</w:t>
      </w:r>
    </w:p>
    <w:p w14:paraId="03B662E5" w14:textId="77777777" w:rsidR="007C2EFE" w:rsidRDefault="007C2EFE">
      <w:pPr>
        <w:spacing w:after="80"/>
      </w:pPr>
    </w:p>
    <w:p w14:paraId="03B662E6" w14:textId="77777777" w:rsidR="007C2EFE" w:rsidRDefault="00000000">
      <w:pPr>
        <w:pStyle w:val="Titre2"/>
      </w:pPr>
      <w:r>
        <w:t>Consignes de sécurité</w:t>
      </w:r>
    </w:p>
    <w:p w14:paraId="03B662E7" w14:textId="77777777" w:rsidR="007C2EFE" w:rsidRDefault="00000000">
      <w:pPr>
        <w:spacing w:after="120"/>
      </w:pPr>
      <w:r>
        <w:rPr>
          <w:b/>
          <w:bCs/>
          <w:color w:val="C0392B"/>
        </w:rPr>
        <w:t>⚠️ Rien ne doit traverser la route le jour de la course.</w:t>
      </w:r>
    </w:p>
    <w:p w14:paraId="03B662E8" w14:textId="77777777" w:rsidR="007C2EFE" w:rsidRDefault="007C2EFE">
      <w:pPr>
        <w:spacing w:after="80"/>
      </w:pPr>
    </w:p>
    <w:p w14:paraId="03B662E9" w14:textId="77777777" w:rsidR="007C2EFE" w:rsidRDefault="00000000">
      <w:pPr>
        <w:pStyle w:val="Titre1"/>
      </w:pPr>
      <w:r>
        <w:t>2. Organisation et logistique</w:t>
      </w:r>
    </w:p>
    <w:p w14:paraId="03B662EA" w14:textId="77777777" w:rsidR="007C2EFE" w:rsidRDefault="00000000">
      <w:pPr>
        <w:pStyle w:val="Titre2"/>
      </w:pPr>
      <w:r>
        <w:t>Responsable</w:t>
      </w:r>
    </w:p>
    <w:p w14:paraId="03B662EB" w14:textId="77777777" w:rsidR="007C2EFE" w:rsidRDefault="00000000">
      <w:pPr>
        <w:spacing w:after="120"/>
      </w:pPr>
      <w:r>
        <w:t xml:space="preserve">Éric </w:t>
      </w:r>
      <w:proofErr w:type="spellStart"/>
      <w:r>
        <w:t>Bourny</w:t>
      </w:r>
      <w:proofErr w:type="spellEnd"/>
      <w:r>
        <w:t xml:space="preserve"> (conseiller municipal) coordonne les opérations, secondé par Ludovic </w:t>
      </w:r>
      <w:proofErr w:type="spellStart"/>
      <w:r>
        <w:t>Moutenet</w:t>
      </w:r>
      <w:proofErr w:type="spellEnd"/>
      <w:r>
        <w:t xml:space="preserve"> (employé communal) pour la logistique et le planning des préparations.</w:t>
      </w:r>
    </w:p>
    <w:p w14:paraId="03B662EC" w14:textId="77777777" w:rsidR="007C2EFE" w:rsidRDefault="00000000">
      <w:pPr>
        <w:spacing w:after="120"/>
      </w:pPr>
      <w:r>
        <w:t xml:space="preserve">📞 Contact Éric </w:t>
      </w:r>
      <w:proofErr w:type="spellStart"/>
      <w:r>
        <w:t>Bourny</w:t>
      </w:r>
      <w:proofErr w:type="spellEnd"/>
      <w:r>
        <w:t xml:space="preserve"> : 06 71 98 13 14</w:t>
      </w:r>
    </w:p>
    <w:p w14:paraId="03B662ED" w14:textId="77777777" w:rsidR="007C2EFE" w:rsidRDefault="007C2EFE">
      <w:pPr>
        <w:spacing w:after="80"/>
      </w:pPr>
    </w:p>
    <w:p w14:paraId="03B662EE" w14:textId="77777777" w:rsidR="007C2EFE" w:rsidRDefault="00000000">
      <w:pPr>
        <w:pStyle w:val="Titre2"/>
      </w:pPr>
      <w:r>
        <w:lastRenderedPageBreak/>
        <w:t>Lieu de fabrication</w:t>
      </w:r>
    </w:p>
    <w:p w14:paraId="03B662EF" w14:textId="03D82F92" w:rsidR="007C2EFE" w:rsidRDefault="00000000">
      <w:pPr>
        <w:pStyle w:val="Paragraphedeliste"/>
        <w:numPr>
          <w:ilvl w:val="0"/>
          <w:numId w:val="2"/>
        </w:numPr>
        <w:spacing w:after="80"/>
      </w:pPr>
      <w:r>
        <w:t xml:space="preserve">Salle de la cure ou petit garage </w:t>
      </w:r>
      <w:r w:rsidR="00966631">
        <w:t xml:space="preserve">vers </w:t>
      </w:r>
      <w:r w:rsidR="00E908C4">
        <w:t xml:space="preserve">la mairie </w:t>
      </w:r>
      <w:r>
        <w:t>pour les ateliers bricolage</w:t>
      </w:r>
    </w:p>
    <w:p w14:paraId="03B662F0" w14:textId="77777777" w:rsidR="007C2EFE" w:rsidRDefault="00000000">
      <w:pPr>
        <w:pStyle w:val="Paragraphedeliste"/>
        <w:numPr>
          <w:ilvl w:val="0"/>
          <w:numId w:val="2"/>
        </w:numPr>
        <w:spacing w:after="80"/>
      </w:pPr>
      <w:r>
        <w:t>Stockage du matériel : caves/grenier de la mairie</w:t>
      </w:r>
    </w:p>
    <w:p w14:paraId="03B662F1" w14:textId="77777777" w:rsidR="007C2EFE" w:rsidRDefault="007C2EFE">
      <w:pPr>
        <w:spacing w:after="80"/>
      </w:pPr>
    </w:p>
    <w:p w14:paraId="03B662F2" w14:textId="77777777" w:rsidR="007C2EFE" w:rsidRDefault="00000000">
      <w:pPr>
        <w:pStyle w:val="Titre2"/>
      </w:pPr>
      <w:r>
        <w:t>Calendrier</w:t>
      </w:r>
    </w:p>
    <w:p w14:paraId="03B662F3" w14:textId="77777777" w:rsidR="007C2EFE" w:rsidRDefault="00000000">
      <w:pPr>
        <w:pStyle w:val="Paragraphedeliste"/>
        <w:numPr>
          <w:ilvl w:val="0"/>
          <w:numId w:val="2"/>
        </w:numPr>
        <w:spacing w:after="80"/>
      </w:pPr>
      <w:r>
        <w:t>Début de mise en place de la décoration : début juillet</w:t>
      </w:r>
    </w:p>
    <w:p w14:paraId="03B662F4" w14:textId="77777777" w:rsidR="007C2EFE" w:rsidRDefault="00000000">
      <w:pPr>
        <w:pStyle w:val="Paragraphedeliste"/>
        <w:numPr>
          <w:ilvl w:val="0"/>
          <w:numId w:val="2"/>
        </w:numPr>
        <w:spacing w:after="80"/>
      </w:pPr>
      <w:r>
        <w:t>Créneaux d'atelier : mardi et mercredi après-midi à partir de 14h</w:t>
      </w:r>
    </w:p>
    <w:p w14:paraId="03B662F5" w14:textId="77777777" w:rsidR="007C2EFE" w:rsidRDefault="00000000">
      <w:pPr>
        <w:pStyle w:val="Paragraphedeliste"/>
        <w:numPr>
          <w:ilvl w:val="0"/>
          <w:numId w:val="2"/>
        </w:numPr>
        <w:spacing w:after="80"/>
      </w:pPr>
      <w:r>
        <w:t>La date de démarrage des ateliers sera communiquée via Intramuros</w:t>
      </w:r>
    </w:p>
    <w:p w14:paraId="03B662F6" w14:textId="77777777" w:rsidR="007C2EFE" w:rsidRDefault="007C2EFE">
      <w:pPr>
        <w:spacing w:after="80"/>
      </w:pPr>
    </w:p>
    <w:p w14:paraId="03B662F7" w14:textId="77777777" w:rsidR="007C2EFE" w:rsidRDefault="00000000">
      <w:pPr>
        <w:pStyle w:val="Titre1"/>
      </w:pPr>
      <w:r>
        <w:t>3. Idées de décoration</w:t>
      </w:r>
    </w:p>
    <w:p w14:paraId="03B662F8" w14:textId="77777777" w:rsidR="007C2EFE" w:rsidRDefault="00000000">
      <w:pPr>
        <w:pStyle w:val="Titre2"/>
      </w:pPr>
      <w:r>
        <w:t>Propositions retenues</w:t>
      </w:r>
    </w:p>
    <w:p w14:paraId="03B662F9" w14:textId="77777777" w:rsidR="007C2EFE" w:rsidRDefault="00000000">
      <w:pPr>
        <w:pStyle w:val="Paragraphedeliste"/>
        <w:numPr>
          <w:ilvl w:val="0"/>
          <w:numId w:val="2"/>
        </w:numPr>
        <w:spacing w:after="80"/>
      </w:pPr>
      <w:r>
        <w:t>Remettre en place la décoration tricotée sur les arbres</w:t>
      </w:r>
    </w:p>
    <w:p w14:paraId="03B662FA" w14:textId="77777777" w:rsidR="007C2EFE" w:rsidRDefault="00000000">
      <w:pPr>
        <w:pStyle w:val="Paragraphedeliste"/>
        <w:numPr>
          <w:ilvl w:val="0"/>
          <w:numId w:val="2"/>
        </w:numPr>
        <w:spacing w:after="80"/>
      </w:pPr>
      <w:r>
        <w:t>Peindre des fleurs aux couleurs du Tour de France</w:t>
      </w:r>
    </w:p>
    <w:p w14:paraId="03B662FB" w14:textId="77777777" w:rsidR="007C2EFE" w:rsidRDefault="00000000">
      <w:pPr>
        <w:pStyle w:val="Paragraphedeliste"/>
        <w:numPr>
          <w:ilvl w:val="0"/>
          <w:numId w:val="2"/>
        </w:numPr>
        <w:spacing w:after="80"/>
      </w:pPr>
      <w:r>
        <w:t>Réaliser des maillots en contreplaqué (découpe à partir de vieilles planches — Aubin vérifie le stock disponible chez SIBC)</w:t>
      </w:r>
    </w:p>
    <w:p w14:paraId="03B662FC" w14:textId="77777777" w:rsidR="007C2EFE" w:rsidRDefault="00000000">
      <w:pPr>
        <w:pStyle w:val="Paragraphedeliste"/>
        <w:numPr>
          <w:ilvl w:val="0"/>
          <w:numId w:val="2"/>
        </w:numPr>
        <w:spacing w:after="80"/>
      </w:pPr>
      <w:r>
        <w:t>Guirlandes en ficelles et tissus jaune et rouge en forme de rectangles (Catherine)</w:t>
      </w:r>
    </w:p>
    <w:p w14:paraId="03B662FD" w14:textId="77777777" w:rsidR="007C2EFE" w:rsidRDefault="00000000">
      <w:pPr>
        <w:pStyle w:val="Paragraphedeliste"/>
        <w:numPr>
          <w:ilvl w:val="0"/>
          <w:numId w:val="2"/>
        </w:numPr>
        <w:spacing w:after="80"/>
      </w:pPr>
      <w:r>
        <w:t>Installer des vélos anciens aux entrées et sorties du village : 4 vélos minimum, 2 de chaque côté</w:t>
      </w:r>
    </w:p>
    <w:p w14:paraId="03B662FE" w14:textId="77777777" w:rsidR="007C2EFE" w:rsidRDefault="007C2EFE">
      <w:pPr>
        <w:spacing w:after="80"/>
      </w:pPr>
    </w:p>
    <w:p w14:paraId="03B662FF" w14:textId="77777777" w:rsidR="007C2EFE" w:rsidRDefault="00000000">
      <w:pPr>
        <w:pStyle w:val="Titre2"/>
      </w:pPr>
      <w:r>
        <w:t>Points à vérifier</w:t>
      </w:r>
    </w:p>
    <w:p w14:paraId="03B66300" w14:textId="77777777" w:rsidR="007C2EFE" w:rsidRDefault="00000000">
      <w:pPr>
        <w:pStyle w:val="Paragraphedeliste"/>
        <w:numPr>
          <w:ilvl w:val="0"/>
          <w:numId w:val="2"/>
        </w:numPr>
        <w:spacing w:after="80"/>
      </w:pPr>
      <w:r>
        <w:t>Faire l'inventaire des fleurs en bois restantes et de leur quantité</w:t>
      </w:r>
    </w:p>
    <w:p w14:paraId="03B66301" w14:textId="003AE526" w:rsidR="007C2EFE" w:rsidRDefault="00000000">
      <w:pPr>
        <w:pStyle w:val="Paragraphedeliste"/>
        <w:numPr>
          <w:ilvl w:val="0"/>
          <w:numId w:val="2"/>
        </w:numPr>
        <w:spacing w:after="80"/>
      </w:pPr>
      <w:r>
        <w:t xml:space="preserve">Trouver un bénévole pour la découpe sur bois avant peinture </w:t>
      </w:r>
    </w:p>
    <w:p w14:paraId="03B66302" w14:textId="77777777" w:rsidR="007C2EFE" w:rsidRDefault="00000000">
      <w:pPr>
        <w:pStyle w:val="Paragraphedeliste"/>
        <w:numPr>
          <w:ilvl w:val="0"/>
          <w:numId w:val="2"/>
        </w:numPr>
        <w:spacing w:after="80"/>
      </w:pPr>
      <w:r>
        <w:t>La quantité de maillots sera définie en fonction du bois disponible</w:t>
      </w:r>
    </w:p>
    <w:p w14:paraId="03B66303" w14:textId="77777777" w:rsidR="007C2EFE" w:rsidRDefault="00000000">
      <w:pPr>
        <w:spacing w:after="120"/>
      </w:pPr>
      <w:r>
        <w:t>👉 Un appel aux dons de vieux vélos sera lancé via Intramuros et le site de la commune.</w:t>
      </w:r>
    </w:p>
    <w:p w14:paraId="03B66304" w14:textId="77777777" w:rsidR="007C2EFE" w:rsidRDefault="007C2EFE">
      <w:pPr>
        <w:spacing w:after="80"/>
      </w:pPr>
    </w:p>
    <w:p w14:paraId="03B66305" w14:textId="77777777" w:rsidR="007C2EFE" w:rsidRDefault="00000000">
      <w:pPr>
        <w:pStyle w:val="Titre1"/>
      </w:pPr>
      <w:r>
        <w:t>4. Buvette et restauration</w:t>
      </w:r>
    </w:p>
    <w:p w14:paraId="03B66306" w14:textId="3D336272" w:rsidR="007C2EFE" w:rsidRDefault="00000000">
      <w:pPr>
        <w:spacing w:after="120"/>
      </w:pPr>
      <w:r>
        <w:t xml:space="preserve">Lise </w:t>
      </w:r>
      <w:r w:rsidR="00C16F33">
        <w:t>se pose la question de savoir si serait judicieux de faire</w:t>
      </w:r>
      <w:r>
        <w:t xml:space="preserve"> une buvette avec petite restauration le jour du TDFF. Cette idée est à étudier </w:t>
      </w:r>
      <w:r w:rsidR="00452CB9">
        <w:t>car il risque de manquer de bénévoles et de consommateurs.</w:t>
      </w:r>
    </w:p>
    <w:p w14:paraId="03B66307" w14:textId="77777777" w:rsidR="007C2EFE" w:rsidRDefault="007C2EFE">
      <w:pPr>
        <w:spacing w:after="80"/>
      </w:pPr>
    </w:p>
    <w:p w14:paraId="03B66308" w14:textId="77777777" w:rsidR="007C2EFE" w:rsidRDefault="00000000">
      <w:pPr>
        <w:pStyle w:val="Titre1"/>
      </w:pPr>
      <w:r>
        <w:t>5. Collaboration avec Le Moutoux</w:t>
      </w:r>
    </w:p>
    <w:p w14:paraId="03B66309" w14:textId="77777777" w:rsidR="007C2EFE" w:rsidRDefault="00000000">
      <w:pPr>
        <w:spacing w:after="120"/>
      </w:pPr>
      <w:r>
        <w:t>Le village du Moutoux sollicitera ses habitants pour participer aux ateliers à Saint-Germain. Le matériel et les décorations seront mutualisés entre les deux villages.</w:t>
      </w:r>
    </w:p>
    <w:p w14:paraId="03B6630A" w14:textId="77777777" w:rsidR="007C2EFE" w:rsidRDefault="00000000">
      <w:pPr>
        <w:spacing w:after="120"/>
      </w:pPr>
      <w:r>
        <w:t>Le jour du TDFF, deux rassemblements distincts seront organisés : l'un à Saint-Germain-en-Montagne, l'autre au Moutoux.</w:t>
      </w:r>
    </w:p>
    <w:p w14:paraId="03B6630B" w14:textId="77777777" w:rsidR="007C2EFE" w:rsidRDefault="007C2EFE">
      <w:pPr>
        <w:spacing w:after="80"/>
      </w:pPr>
    </w:p>
    <w:p w14:paraId="03B6630C" w14:textId="77777777" w:rsidR="007C2EFE" w:rsidRDefault="00000000">
      <w:pPr>
        <w:pStyle w:val="Titre1"/>
      </w:pPr>
      <w:r>
        <w:t>6. Appel aux bénévoles</w:t>
      </w:r>
    </w:p>
    <w:p w14:paraId="03B6630D" w14:textId="77777777" w:rsidR="007C2EFE" w:rsidRDefault="00000000">
      <w:pPr>
        <w:spacing w:after="120"/>
      </w:pPr>
      <w:r>
        <w:lastRenderedPageBreak/>
        <w:t>Aucune inscription n'est nécessaire pour participer. Toutes les bonnes volontés sont les bienvenues !</w:t>
      </w:r>
    </w:p>
    <w:p w14:paraId="03B6630E" w14:textId="77777777" w:rsidR="007C2EFE" w:rsidRDefault="00000000">
      <w:pPr>
        <w:spacing w:after="120"/>
      </w:pPr>
      <w:r>
        <w:t>Ce sera un moment de partage et de convivialité pour tous. 🎉</w:t>
      </w:r>
    </w:p>
    <w:p w14:paraId="03B6630F" w14:textId="77777777" w:rsidR="007C2EFE" w:rsidRDefault="00000000">
      <w:pPr>
        <w:spacing w:after="120"/>
      </w:pPr>
      <w:r>
        <w:t>Les informations seront relayées via :</w:t>
      </w:r>
    </w:p>
    <w:p w14:paraId="03B66310" w14:textId="77777777" w:rsidR="007C2EFE" w:rsidRDefault="00000000">
      <w:pPr>
        <w:pStyle w:val="Paragraphedeliste"/>
        <w:numPr>
          <w:ilvl w:val="0"/>
          <w:numId w:val="2"/>
        </w:numPr>
        <w:spacing w:after="80"/>
      </w:pPr>
      <w:r>
        <w:t>L'application Intramuros</w:t>
      </w:r>
    </w:p>
    <w:p w14:paraId="03B66311" w14:textId="77777777" w:rsidR="007C2EFE" w:rsidRDefault="00000000">
      <w:pPr>
        <w:pStyle w:val="Paragraphedeliste"/>
        <w:numPr>
          <w:ilvl w:val="0"/>
          <w:numId w:val="2"/>
        </w:numPr>
        <w:spacing w:after="80"/>
      </w:pPr>
      <w:r>
        <w:t>Le site de la commune : https://www.intramuros.org/saint-germain-en-montagne/actualites</w:t>
      </w:r>
    </w:p>
    <w:p w14:paraId="03B66312" w14:textId="77777777" w:rsidR="007C2EFE" w:rsidRDefault="007C2EFE">
      <w:pPr>
        <w:spacing w:after="80"/>
      </w:pPr>
    </w:p>
    <w:p w14:paraId="03B66313" w14:textId="77777777" w:rsidR="007C2EFE" w:rsidRDefault="00000000">
      <w:pPr>
        <w:pBdr>
          <w:top w:val="single" w:sz="4" w:space="1" w:color="C0392B"/>
        </w:pBdr>
        <w:spacing w:before="200" w:after="120"/>
        <w:jc w:val="center"/>
      </w:pPr>
      <w:r>
        <w:rPr>
          <w:i/>
          <w:iCs/>
          <w:color w:val="555555"/>
        </w:rPr>
        <w:t>La mairie remercie chaleureusement les présents et, par avance, tous les bénévoles qui contribueront à faire de cet événement un beau moment pour notre village.</w:t>
      </w:r>
    </w:p>
    <w:sectPr w:rsidR="007C2EFE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87D3C"/>
    <w:multiLevelType w:val="hybridMultilevel"/>
    <w:tmpl w:val="4F76B79C"/>
    <w:lvl w:ilvl="0" w:tplc="8A7AF612">
      <w:start w:val="1"/>
      <w:numFmt w:val="bullet"/>
      <w:lvlText w:val="●"/>
      <w:lvlJc w:val="left"/>
      <w:pPr>
        <w:ind w:left="720" w:hanging="360"/>
      </w:pPr>
    </w:lvl>
    <w:lvl w:ilvl="1" w:tplc="A16E675C">
      <w:start w:val="1"/>
      <w:numFmt w:val="bullet"/>
      <w:lvlText w:val="○"/>
      <w:lvlJc w:val="left"/>
      <w:pPr>
        <w:ind w:left="1440" w:hanging="360"/>
      </w:pPr>
    </w:lvl>
    <w:lvl w:ilvl="2" w:tplc="8B7EFE5A">
      <w:start w:val="1"/>
      <w:numFmt w:val="bullet"/>
      <w:lvlText w:val="■"/>
      <w:lvlJc w:val="left"/>
      <w:pPr>
        <w:ind w:left="2160" w:hanging="360"/>
      </w:pPr>
    </w:lvl>
    <w:lvl w:ilvl="3" w:tplc="559C9B98">
      <w:start w:val="1"/>
      <w:numFmt w:val="bullet"/>
      <w:lvlText w:val="●"/>
      <w:lvlJc w:val="left"/>
      <w:pPr>
        <w:ind w:left="2880" w:hanging="360"/>
      </w:pPr>
    </w:lvl>
    <w:lvl w:ilvl="4" w:tplc="B478E8A6">
      <w:start w:val="1"/>
      <w:numFmt w:val="bullet"/>
      <w:lvlText w:val="○"/>
      <w:lvlJc w:val="left"/>
      <w:pPr>
        <w:ind w:left="3600" w:hanging="360"/>
      </w:pPr>
    </w:lvl>
    <w:lvl w:ilvl="5" w:tplc="DB4EE382">
      <w:start w:val="1"/>
      <w:numFmt w:val="bullet"/>
      <w:lvlText w:val="■"/>
      <w:lvlJc w:val="left"/>
      <w:pPr>
        <w:ind w:left="4320" w:hanging="360"/>
      </w:pPr>
    </w:lvl>
    <w:lvl w:ilvl="6" w:tplc="9D487748">
      <w:start w:val="1"/>
      <w:numFmt w:val="bullet"/>
      <w:lvlText w:val="●"/>
      <w:lvlJc w:val="left"/>
      <w:pPr>
        <w:ind w:left="5040" w:hanging="360"/>
      </w:pPr>
    </w:lvl>
    <w:lvl w:ilvl="7" w:tplc="60B68894">
      <w:start w:val="1"/>
      <w:numFmt w:val="bullet"/>
      <w:lvlText w:val="●"/>
      <w:lvlJc w:val="left"/>
      <w:pPr>
        <w:ind w:left="5760" w:hanging="360"/>
      </w:pPr>
    </w:lvl>
    <w:lvl w:ilvl="8" w:tplc="0AA6F1D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CC17353"/>
    <w:multiLevelType w:val="hybridMultilevel"/>
    <w:tmpl w:val="EC646B04"/>
    <w:lvl w:ilvl="0" w:tplc="F0DCB81A">
      <w:start w:val="1"/>
      <w:numFmt w:val="bullet"/>
      <w:lvlText w:val="•"/>
      <w:lvlJc w:val="left"/>
      <w:pPr>
        <w:ind w:left="720" w:hanging="360"/>
      </w:pPr>
    </w:lvl>
    <w:lvl w:ilvl="1" w:tplc="4530AC62">
      <w:numFmt w:val="decimal"/>
      <w:lvlText w:val=""/>
      <w:lvlJc w:val="left"/>
    </w:lvl>
    <w:lvl w:ilvl="2" w:tplc="C5165040">
      <w:numFmt w:val="decimal"/>
      <w:lvlText w:val=""/>
      <w:lvlJc w:val="left"/>
    </w:lvl>
    <w:lvl w:ilvl="3" w:tplc="31CA6E9C">
      <w:numFmt w:val="decimal"/>
      <w:lvlText w:val=""/>
      <w:lvlJc w:val="left"/>
    </w:lvl>
    <w:lvl w:ilvl="4" w:tplc="E8A80FEA">
      <w:numFmt w:val="decimal"/>
      <w:lvlText w:val=""/>
      <w:lvlJc w:val="left"/>
    </w:lvl>
    <w:lvl w:ilvl="5" w:tplc="ED1AA7B4">
      <w:numFmt w:val="decimal"/>
      <w:lvlText w:val=""/>
      <w:lvlJc w:val="left"/>
    </w:lvl>
    <w:lvl w:ilvl="6" w:tplc="2370FCDC">
      <w:numFmt w:val="decimal"/>
      <w:lvlText w:val=""/>
      <w:lvlJc w:val="left"/>
    </w:lvl>
    <w:lvl w:ilvl="7" w:tplc="251AAF0A">
      <w:numFmt w:val="decimal"/>
      <w:lvlText w:val=""/>
      <w:lvlJc w:val="left"/>
    </w:lvl>
    <w:lvl w:ilvl="8" w:tplc="9CC47740">
      <w:numFmt w:val="decimal"/>
      <w:lvlText w:val=""/>
      <w:lvlJc w:val="left"/>
    </w:lvl>
  </w:abstractNum>
  <w:num w:numId="1" w16cid:durableId="1009134836">
    <w:abstractNumId w:val="0"/>
    <w:lvlOverride w:ilvl="0">
      <w:startOverride w:val="1"/>
    </w:lvlOverride>
  </w:num>
  <w:num w:numId="2" w16cid:durableId="32178287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EFE"/>
    <w:rsid w:val="002015C4"/>
    <w:rsid w:val="0023363D"/>
    <w:rsid w:val="00452CB9"/>
    <w:rsid w:val="007C2EFE"/>
    <w:rsid w:val="00966631"/>
    <w:rsid w:val="00C16F33"/>
    <w:rsid w:val="00CE669F"/>
    <w:rsid w:val="00E26D10"/>
    <w:rsid w:val="00E908C4"/>
    <w:rsid w:val="00FC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B662C8"/>
  <w15:docId w15:val="{3F60F281-A1B7-E340-BEDC-64C9516D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300" w:after="150"/>
      <w:outlineLvl w:val="0"/>
    </w:pPr>
    <w:rPr>
      <w:b/>
      <w:bCs/>
      <w:color w:val="C0392B"/>
      <w:sz w:val="28"/>
      <w:szCs w:val="28"/>
    </w:rPr>
  </w:style>
  <w:style w:type="paragraph" w:styleId="Titre2">
    <w:name w:val="heading 2"/>
    <w:uiPriority w:val="9"/>
    <w:unhideWhenUsed/>
    <w:qFormat/>
    <w:pPr>
      <w:spacing w:before="200" w:after="120"/>
      <w:outlineLvl w:val="1"/>
    </w:pPr>
    <w:rPr>
      <w:b/>
      <w:bCs/>
      <w:color w:val="2C3E50"/>
      <w:sz w:val="24"/>
      <w:szCs w:val="24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514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Séverine Gaillard Gaillard</cp:lastModifiedBy>
  <cp:revision>9</cp:revision>
  <dcterms:created xsi:type="dcterms:W3CDTF">2026-04-27T16:42:00Z</dcterms:created>
  <dcterms:modified xsi:type="dcterms:W3CDTF">2026-04-27T16:53:00Z</dcterms:modified>
</cp:coreProperties>
</file>