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89C4A" w14:textId="6BEE29A2" w:rsidR="003B6791" w:rsidRPr="00731575" w:rsidRDefault="00AA465E" w:rsidP="005B42D8">
      <w:pPr>
        <w:jc w:val="center"/>
        <w:rPr>
          <w:noProof/>
          <w:sz w:val="40"/>
          <w:szCs w:val="40"/>
          <w:lang w:eastAsia="fr-FR"/>
        </w:rPr>
      </w:pPr>
      <w:r>
        <w:rPr>
          <w:noProof/>
        </w:rPr>
        <w:drawing>
          <wp:inline distT="0" distB="0" distL="0" distR="0" wp14:anchorId="2AC02CBB" wp14:editId="2980C598">
            <wp:extent cx="1352739" cy="135273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1352739" cy="1352739"/>
                    </a:xfrm>
                    <a:prstGeom prst="rect">
                      <a:avLst/>
                    </a:prstGeom>
                  </pic:spPr>
                </pic:pic>
              </a:graphicData>
            </a:graphic>
          </wp:inline>
        </w:drawing>
      </w:r>
    </w:p>
    <w:p w14:paraId="0EBA761B" w14:textId="3D905A25" w:rsidR="005B42D8" w:rsidRPr="00731575" w:rsidRDefault="00682FE7" w:rsidP="005B42D8">
      <w:pPr>
        <w:jc w:val="center"/>
        <w:rPr>
          <w:rFonts w:ascii="Tahoma" w:hAnsi="Tahoma" w:cs="Tahoma"/>
          <w:b/>
          <w:noProof/>
          <w:sz w:val="40"/>
          <w:szCs w:val="40"/>
          <w:lang w:eastAsia="fr-FR"/>
        </w:rPr>
      </w:pPr>
      <w:r w:rsidRPr="44F1D1EB">
        <w:rPr>
          <w:rFonts w:ascii="Tahoma" w:hAnsi="Tahoma" w:cs="Tahoma"/>
          <w:b/>
          <w:bCs/>
          <w:noProof/>
          <w:sz w:val="40"/>
          <w:szCs w:val="40"/>
          <w:lang w:eastAsia="fr-FR"/>
        </w:rPr>
        <w:t xml:space="preserve">INFORMATION </w:t>
      </w:r>
      <w:r w:rsidR="009443C5" w:rsidRPr="44F1D1EB">
        <w:rPr>
          <w:rFonts w:ascii="Tahoma" w:hAnsi="Tahoma" w:cs="Tahoma"/>
          <w:b/>
          <w:bCs/>
          <w:noProof/>
          <w:sz w:val="40"/>
          <w:szCs w:val="40"/>
          <w:lang w:eastAsia="fr-FR"/>
        </w:rPr>
        <w:t>S</w:t>
      </w:r>
      <w:r w:rsidRPr="44F1D1EB">
        <w:rPr>
          <w:rFonts w:ascii="Tahoma" w:hAnsi="Tahoma" w:cs="Tahoma"/>
          <w:b/>
          <w:bCs/>
          <w:noProof/>
          <w:sz w:val="40"/>
          <w:szCs w:val="40"/>
          <w:lang w:eastAsia="fr-FR"/>
        </w:rPr>
        <w:t xml:space="preserve">UR L’EAU </w:t>
      </w:r>
    </w:p>
    <w:p w14:paraId="14ADECF8" w14:textId="2F17FA06" w:rsidR="006315A5" w:rsidRPr="00731575" w:rsidRDefault="006315A5" w:rsidP="44F1D1EB">
      <w:pPr>
        <w:jc w:val="both"/>
        <w:rPr>
          <w:rFonts w:ascii="Tahoma" w:hAnsi="Tahoma" w:cs="Tahoma"/>
          <w:noProof/>
          <w:sz w:val="40"/>
          <w:szCs w:val="40"/>
          <w:lang w:eastAsia="fr-FR"/>
        </w:rPr>
      </w:pPr>
    </w:p>
    <w:p w14:paraId="25FAB454" w14:textId="621DD991" w:rsidR="006315A5" w:rsidRPr="00731575" w:rsidRDefault="0F6F1AC0" w:rsidP="44F1D1EB">
      <w:pPr>
        <w:jc w:val="both"/>
        <w:rPr>
          <w:rFonts w:ascii="Tahoma" w:hAnsi="Tahoma" w:cs="Tahoma"/>
          <w:noProof/>
          <w:sz w:val="40"/>
          <w:szCs w:val="40"/>
          <w:lang w:eastAsia="fr-FR"/>
        </w:rPr>
      </w:pPr>
      <w:r w:rsidRPr="44F1D1EB">
        <w:rPr>
          <w:rFonts w:ascii="Tahoma" w:hAnsi="Tahoma" w:cs="Tahoma"/>
          <w:noProof/>
          <w:sz w:val="40"/>
          <w:szCs w:val="40"/>
          <w:lang w:eastAsia="fr-FR"/>
        </w:rPr>
        <w:t xml:space="preserve">En raison des fortes pluies ayant entrainé un phénomène de turbidité, </w:t>
      </w:r>
      <w:bookmarkStart w:id="0" w:name="_GoBack"/>
      <w:r w:rsidRPr="44F1D1EB">
        <w:rPr>
          <w:rFonts w:ascii="Tahoma" w:hAnsi="Tahoma" w:cs="Tahoma"/>
          <w:noProof/>
          <w:sz w:val="40"/>
          <w:szCs w:val="40"/>
          <w:lang w:eastAsia="fr-FR"/>
        </w:rPr>
        <w:t>la</w:t>
      </w:r>
      <w:bookmarkEnd w:id="0"/>
      <w:r w:rsidRPr="44F1D1EB">
        <w:rPr>
          <w:rFonts w:ascii="Tahoma" w:hAnsi="Tahoma" w:cs="Tahoma"/>
          <w:noProof/>
          <w:sz w:val="40"/>
          <w:szCs w:val="40"/>
          <w:lang w:eastAsia="fr-FR"/>
        </w:rPr>
        <w:t xml:space="preserve"> </w:t>
      </w:r>
      <w:r w:rsidR="00AA465E">
        <w:rPr>
          <w:rFonts w:ascii="Tahoma" w:hAnsi="Tahoma" w:cs="Tahoma"/>
          <w:noProof/>
          <w:sz w:val="40"/>
          <w:szCs w:val="40"/>
          <w:lang w:eastAsia="fr-FR"/>
        </w:rPr>
        <w:t>commune</w:t>
      </w:r>
      <w:r w:rsidRPr="44F1D1EB">
        <w:rPr>
          <w:rFonts w:ascii="Tahoma" w:hAnsi="Tahoma" w:cs="Tahoma"/>
          <w:noProof/>
          <w:sz w:val="40"/>
          <w:szCs w:val="40"/>
          <w:lang w:eastAsia="fr-FR"/>
        </w:rPr>
        <w:t xml:space="preserve"> informe que l’eau distribuée par le service de l’eau du Grand Cahors ne doit pas être consommée, suivant les préconisations de l’ARS (Agence régionale de santé), pour la boisson et la préparation des repas, (l’eau bouillie peut être utilisée). Les autres usages domestiques restent possibles. </w:t>
      </w:r>
    </w:p>
    <w:p w14:paraId="6BB100C7" w14:textId="794B506E" w:rsidR="006315A5" w:rsidRPr="00731575" w:rsidRDefault="006315A5" w:rsidP="44F1D1EB">
      <w:pPr>
        <w:jc w:val="both"/>
        <w:rPr>
          <w:rFonts w:ascii="Tahoma" w:hAnsi="Tahoma" w:cs="Tahoma"/>
          <w:noProof/>
          <w:sz w:val="40"/>
          <w:szCs w:val="40"/>
          <w:lang w:eastAsia="fr-FR"/>
        </w:rPr>
      </w:pPr>
    </w:p>
    <w:p w14:paraId="293D818F" w14:textId="1B1D437E" w:rsidR="006315A5" w:rsidRPr="00731575" w:rsidRDefault="0F6F1AC0" w:rsidP="44F1D1EB">
      <w:pPr>
        <w:jc w:val="both"/>
      </w:pPr>
      <w:r w:rsidRPr="44F1D1EB">
        <w:rPr>
          <w:rFonts w:ascii="Tahoma" w:hAnsi="Tahoma" w:cs="Tahoma"/>
          <w:noProof/>
          <w:sz w:val="40"/>
          <w:szCs w:val="40"/>
          <w:lang w:eastAsia="fr-FR"/>
        </w:rPr>
        <w:t>En raison de cette restriction, l</w:t>
      </w:r>
      <w:r w:rsidR="00AA465E">
        <w:rPr>
          <w:rFonts w:ascii="Tahoma" w:hAnsi="Tahoma" w:cs="Tahoma"/>
          <w:noProof/>
          <w:sz w:val="40"/>
          <w:szCs w:val="40"/>
          <w:lang w:eastAsia="fr-FR"/>
        </w:rPr>
        <w:t>e Grand Cahors</w:t>
      </w:r>
      <w:r w:rsidRPr="44F1D1EB">
        <w:rPr>
          <w:rFonts w:ascii="Tahoma" w:hAnsi="Tahoma" w:cs="Tahoma"/>
          <w:noProof/>
          <w:sz w:val="40"/>
          <w:szCs w:val="40"/>
          <w:lang w:eastAsia="fr-FR"/>
        </w:rPr>
        <w:t xml:space="preserve"> organise une distribution d’eau en bouteille</w:t>
      </w:r>
      <w:r w:rsidR="00AA465E">
        <w:rPr>
          <w:rFonts w:ascii="Tahoma" w:hAnsi="Tahoma" w:cs="Tahoma"/>
          <w:noProof/>
          <w:sz w:val="40"/>
          <w:szCs w:val="40"/>
          <w:lang w:eastAsia="fr-FR"/>
        </w:rPr>
        <w:t> :</w:t>
      </w:r>
    </w:p>
    <w:p w14:paraId="4865DB5E" w14:textId="56379EAA" w:rsidR="006315A5" w:rsidRPr="00731575" w:rsidRDefault="4EC28DBC" w:rsidP="44F1D1EB">
      <w:pPr>
        <w:pStyle w:val="Paragraphedeliste"/>
        <w:numPr>
          <w:ilvl w:val="0"/>
          <w:numId w:val="2"/>
        </w:numPr>
        <w:jc w:val="both"/>
        <w:rPr>
          <w:rFonts w:ascii="Tahoma" w:hAnsi="Tahoma" w:cs="Tahoma"/>
          <w:b/>
          <w:bCs/>
          <w:noProof/>
          <w:sz w:val="40"/>
          <w:szCs w:val="40"/>
          <w:lang w:eastAsia="fr-FR"/>
        </w:rPr>
      </w:pPr>
      <w:r w:rsidRPr="44F1D1EB">
        <w:rPr>
          <w:rFonts w:ascii="Tahoma" w:hAnsi="Tahoma" w:cs="Tahoma"/>
          <w:b/>
          <w:bCs/>
          <w:noProof/>
          <w:sz w:val="40"/>
          <w:szCs w:val="40"/>
          <w:lang w:eastAsia="fr-FR"/>
        </w:rPr>
        <w:t>A partir du vendredi 13 février 2026</w:t>
      </w:r>
      <w:r w:rsidR="0F6F1AC0" w:rsidRPr="44F1D1EB">
        <w:rPr>
          <w:rFonts w:ascii="Tahoma" w:hAnsi="Tahoma" w:cs="Tahoma"/>
          <w:b/>
          <w:bCs/>
          <w:noProof/>
          <w:sz w:val="40"/>
          <w:szCs w:val="40"/>
          <w:lang w:eastAsia="fr-FR"/>
        </w:rPr>
        <w:t>, de 16h30 à 19h00.</w:t>
      </w:r>
    </w:p>
    <w:p w14:paraId="31BFBD63" w14:textId="62204FD3" w:rsidR="00AA465E" w:rsidRPr="00731575" w:rsidRDefault="00AA465E" w:rsidP="00AA465E">
      <w:pPr>
        <w:pStyle w:val="Paragraphedeliste"/>
        <w:numPr>
          <w:ilvl w:val="0"/>
          <w:numId w:val="2"/>
        </w:numPr>
        <w:jc w:val="both"/>
        <w:rPr>
          <w:rFonts w:ascii="Tahoma" w:hAnsi="Tahoma" w:cs="Tahoma"/>
          <w:b/>
          <w:bCs/>
          <w:noProof/>
          <w:sz w:val="40"/>
          <w:szCs w:val="40"/>
          <w:lang w:eastAsia="fr-FR"/>
        </w:rPr>
      </w:pPr>
      <w:r>
        <w:rPr>
          <w:rFonts w:ascii="Tahoma" w:hAnsi="Tahoma" w:cs="Tahoma"/>
          <w:b/>
          <w:bCs/>
          <w:noProof/>
          <w:sz w:val="40"/>
          <w:szCs w:val="40"/>
          <w:lang w:eastAsia="fr-FR"/>
        </w:rPr>
        <w:t>Et les jours suivants</w:t>
      </w:r>
      <w:r w:rsidRPr="44F1D1EB">
        <w:rPr>
          <w:rFonts w:ascii="Tahoma" w:hAnsi="Tahoma" w:cs="Tahoma"/>
          <w:b/>
          <w:bCs/>
          <w:noProof/>
          <w:sz w:val="40"/>
          <w:szCs w:val="40"/>
          <w:lang w:eastAsia="fr-FR"/>
        </w:rPr>
        <w:t xml:space="preserve"> de 10h30 à 12h30 et de 16h30 à 19h00.</w:t>
      </w:r>
    </w:p>
    <w:p w14:paraId="7DF48E00" w14:textId="43731A2B" w:rsidR="006315A5" w:rsidRPr="00731575" w:rsidRDefault="006315A5" w:rsidP="44F1D1EB">
      <w:pPr>
        <w:jc w:val="both"/>
        <w:rPr>
          <w:rFonts w:ascii="Tahoma" w:hAnsi="Tahoma" w:cs="Tahoma"/>
          <w:noProof/>
          <w:sz w:val="40"/>
          <w:szCs w:val="40"/>
          <w:lang w:eastAsia="fr-FR"/>
        </w:rPr>
      </w:pPr>
    </w:p>
    <w:p w14:paraId="49582D1F" w14:textId="3B9697ED" w:rsidR="006315A5" w:rsidRPr="00731575" w:rsidRDefault="0F6F1AC0" w:rsidP="005B42D8">
      <w:pPr>
        <w:jc w:val="both"/>
        <w:rPr>
          <w:rFonts w:ascii="Tahoma" w:hAnsi="Tahoma" w:cs="Tahoma"/>
          <w:noProof/>
          <w:sz w:val="40"/>
          <w:szCs w:val="40"/>
          <w:lang w:eastAsia="fr-FR"/>
        </w:rPr>
      </w:pPr>
      <w:r w:rsidRPr="44F1D1EB">
        <w:rPr>
          <w:rFonts w:ascii="Tahoma" w:hAnsi="Tahoma" w:cs="Tahoma"/>
          <w:noProof/>
          <w:sz w:val="40"/>
          <w:szCs w:val="40"/>
          <w:lang w:eastAsia="fr-FR"/>
        </w:rPr>
        <w:t>Lieu de distribution:</w:t>
      </w:r>
    </w:p>
    <w:p w14:paraId="1750D8AD" w14:textId="21F2730B" w:rsidR="003B5131" w:rsidRPr="00942D28" w:rsidRDefault="00942D28" w:rsidP="00942D28">
      <w:pPr>
        <w:spacing w:after="0" w:line="240" w:lineRule="auto"/>
        <w:jc w:val="both"/>
        <w:rPr>
          <w:rFonts w:ascii="Tahoma" w:hAnsi="Tahoma" w:cs="Tahoma"/>
          <w:b/>
          <w:noProof/>
          <w:sz w:val="40"/>
          <w:szCs w:val="40"/>
          <w:lang w:eastAsia="fr-FR"/>
        </w:rPr>
      </w:pPr>
      <w:r>
        <w:rPr>
          <w:rFonts w:ascii="Tahoma" w:hAnsi="Tahoma" w:cs="Tahoma"/>
          <w:noProof/>
          <w:sz w:val="40"/>
          <w:szCs w:val="40"/>
          <w:lang w:eastAsia="fr-FR"/>
        </w:rPr>
        <w:tab/>
      </w:r>
      <w:r w:rsidRPr="00942D28">
        <w:rPr>
          <w:rFonts w:ascii="Tahoma" w:hAnsi="Tahoma" w:cs="Tahoma"/>
          <w:b/>
          <w:noProof/>
          <w:sz w:val="40"/>
          <w:szCs w:val="40"/>
          <w:lang w:eastAsia="fr-FR"/>
        </w:rPr>
        <w:t>Service de l’eau du Grand Cahors</w:t>
      </w:r>
    </w:p>
    <w:p w14:paraId="6D342903" w14:textId="7B34C663" w:rsidR="00942D28" w:rsidRPr="00942D28" w:rsidRDefault="00942D28" w:rsidP="00942D28">
      <w:pPr>
        <w:spacing w:after="0" w:line="240" w:lineRule="auto"/>
        <w:jc w:val="both"/>
        <w:rPr>
          <w:rFonts w:ascii="Tahoma" w:hAnsi="Tahoma" w:cs="Tahoma"/>
          <w:b/>
          <w:noProof/>
          <w:sz w:val="40"/>
          <w:szCs w:val="40"/>
          <w:lang w:eastAsia="fr-FR"/>
        </w:rPr>
      </w:pPr>
      <w:r w:rsidRPr="00942D28">
        <w:rPr>
          <w:rFonts w:ascii="Tahoma" w:hAnsi="Tahoma" w:cs="Tahoma"/>
          <w:b/>
          <w:noProof/>
          <w:sz w:val="40"/>
          <w:szCs w:val="40"/>
          <w:lang w:eastAsia="fr-FR"/>
        </w:rPr>
        <w:tab/>
        <w:t>ZAC des Grands Camps</w:t>
      </w:r>
    </w:p>
    <w:p w14:paraId="32ABC3CB" w14:textId="5B0B27D2" w:rsidR="00942D28" w:rsidRPr="00942D28" w:rsidRDefault="00942D28" w:rsidP="00942D28">
      <w:pPr>
        <w:spacing w:after="0" w:line="240" w:lineRule="auto"/>
        <w:jc w:val="both"/>
        <w:rPr>
          <w:rFonts w:ascii="Tahoma" w:hAnsi="Tahoma" w:cs="Tahoma"/>
          <w:b/>
          <w:noProof/>
          <w:sz w:val="40"/>
          <w:szCs w:val="40"/>
          <w:lang w:eastAsia="fr-FR"/>
        </w:rPr>
      </w:pPr>
      <w:r w:rsidRPr="00942D28">
        <w:rPr>
          <w:rFonts w:ascii="Tahoma" w:hAnsi="Tahoma" w:cs="Tahoma"/>
          <w:b/>
          <w:noProof/>
          <w:sz w:val="40"/>
          <w:szCs w:val="40"/>
          <w:lang w:eastAsia="fr-FR"/>
        </w:rPr>
        <w:tab/>
        <w:t xml:space="preserve">Rue du Pont </w:t>
      </w:r>
    </w:p>
    <w:p w14:paraId="56039BF6" w14:textId="68287943" w:rsidR="00942D28" w:rsidRPr="00942D28" w:rsidRDefault="00942D28" w:rsidP="00942D28">
      <w:pPr>
        <w:spacing w:after="0" w:line="240" w:lineRule="auto"/>
        <w:jc w:val="both"/>
        <w:rPr>
          <w:rFonts w:ascii="Tahoma" w:hAnsi="Tahoma" w:cs="Tahoma"/>
          <w:b/>
          <w:noProof/>
          <w:sz w:val="40"/>
          <w:szCs w:val="40"/>
          <w:lang w:eastAsia="fr-FR"/>
        </w:rPr>
      </w:pPr>
      <w:r w:rsidRPr="00942D28">
        <w:rPr>
          <w:rFonts w:ascii="Tahoma" w:hAnsi="Tahoma" w:cs="Tahoma"/>
          <w:b/>
          <w:noProof/>
          <w:sz w:val="40"/>
          <w:szCs w:val="40"/>
          <w:lang w:eastAsia="fr-FR"/>
        </w:rPr>
        <w:tab/>
      </w:r>
      <w:r w:rsidR="00D12D1E">
        <w:rPr>
          <w:rFonts w:ascii="Tahoma" w:hAnsi="Tahoma" w:cs="Tahoma"/>
          <w:b/>
          <w:noProof/>
          <w:sz w:val="40"/>
          <w:szCs w:val="40"/>
          <w:lang w:eastAsia="fr-FR"/>
        </w:rPr>
        <w:t>ESPERE</w:t>
      </w:r>
    </w:p>
    <w:p w14:paraId="33597B7E" w14:textId="0AE35C3B" w:rsidR="00942D28" w:rsidRDefault="00942D28" w:rsidP="00942D28">
      <w:pPr>
        <w:spacing w:after="0" w:line="240" w:lineRule="auto"/>
        <w:jc w:val="both"/>
        <w:rPr>
          <w:rFonts w:ascii="Tahoma" w:hAnsi="Tahoma" w:cs="Tahoma"/>
          <w:noProof/>
          <w:sz w:val="40"/>
          <w:szCs w:val="40"/>
          <w:lang w:eastAsia="fr-FR"/>
        </w:rPr>
      </w:pPr>
      <w:r>
        <w:rPr>
          <w:rFonts w:ascii="Tahoma" w:hAnsi="Tahoma" w:cs="Tahoma"/>
          <w:noProof/>
          <w:sz w:val="40"/>
          <w:szCs w:val="40"/>
          <w:lang w:eastAsia="fr-FR"/>
        </w:rPr>
        <w:tab/>
      </w:r>
    </w:p>
    <w:p w14:paraId="0FFC2FF7" w14:textId="77777777" w:rsidR="00942D28" w:rsidRDefault="00942D28" w:rsidP="003B5131">
      <w:pPr>
        <w:jc w:val="both"/>
        <w:rPr>
          <w:rFonts w:ascii="Tahoma" w:hAnsi="Tahoma" w:cs="Tahoma"/>
          <w:noProof/>
          <w:sz w:val="40"/>
          <w:szCs w:val="40"/>
          <w:lang w:eastAsia="fr-FR"/>
        </w:rPr>
      </w:pPr>
    </w:p>
    <w:p w14:paraId="139510D5" w14:textId="64BBB42E" w:rsidR="003B5131" w:rsidRPr="003B5131" w:rsidRDefault="003B5131" w:rsidP="003B5131">
      <w:pPr>
        <w:jc w:val="both"/>
        <w:rPr>
          <w:rFonts w:ascii="Tahoma" w:hAnsi="Tahoma" w:cs="Tahoma"/>
          <w:noProof/>
          <w:sz w:val="40"/>
          <w:szCs w:val="40"/>
          <w:lang w:eastAsia="fr-FR"/>
        </w:rPr>
      </w:pPr>
      <w:r w:rsidRPr="44F1D1EB">
        <w:rPr>
          <w:rFonts w:ascii="Tahoma" w:hAnsi="Tahoma" w:cs="Tahoma"/>
          <w:noProof/>
          <w:sz w:val="40"/>
          <w:szCs w:val="40"/>
          <w:lang w:eastAsia="fr-FR"/>
        </w:rPr>
        <w:t xml:space="preserve">La distribution est limitée à </w:t>
      </w:r>
      <w:r w:rsidR="0655DA29" w:rsidRPr="44F1D1EB">
        <w:rPr>
          <w:rFonts w:ascii="Tahoma" w:hAnsi="Tahoma" w:cs="Tahoma"/>
          <w:noProof/>
          <w:sz w:val="40"/>
          <w:szCs w:val="40"/>
          <w:lang w:eastAsia="fr-FR"/>
        </w:rPr>
        <w:t>une</w:t>
      </w:r>
      <w:r w:rsidRPr="44F1D1EB">
        <w:rPr>
          <w:rFonts w:ascii="Tahoma" w:hAnsi="Tahoma" w:cs="Tahoma"/>
          <w:noProof/>
          <w:sz w:val="40"/>
          <w:szCs w:val="40"/>
          <w:lang w:eastAsia="fr-FR"/>
        </w:rPr>
        <w:t xml:space="preserve"> bouteille par </w:t>
      </w:r>
      <w:r w:rsidR="796D1596" w:rsidRPr="44F1D1EB">
        <w:rPr>
          <w:rFonts w:ascii="Tahoma" w:hAnsi="Tahoma" w:cs="Tahoma"/>
          <w:noProof/>
          <w:sz w:val="40"/>
          <w:szCs w:val="40"/>
          <w:lang w:eastAsia="fr-FR"/>
        </w:rPr>
        <w:t>personne</w:t>
      </w:r>
      <w:r w:rsidRPr="44F1D1EB">
        <w:rPr>
          <w:rFonts w:ascii="Tahoma" w:hAnsi="Tahoma" w:cs="Tahoma"/>
          <w:noProof/>
          <w:sz w:val="40"/>
          <w:szCs w:val="40"/>
          <w:lang w:eastAsia="fr-FR"/>
        </w:rPr>
        <w:t xml:space="preserve"> p</w:t>
      </w:r>
      <w:r w:rsidR="3470134F" w:rsidRPr="44F1D1EB">
        <w:rPr>
          <w:rFonts w:ascii="Tahoma" w:hAnsi="Tahoma" w:cs="Tahoma"/>
          <w:noProof/>
          <w:sz w:val="40"/>
          <w:szCs w:val="40"/>
          <w:lang w:eastAsia="fr-FR"/>
        </w:rPr>
        <w:t xml:space="preserve">lus </w:t>
      </w:r>
      <w:r w:rsidRPr="44F1D1EB">
        <w:rPr>
          <w:rFonts w:ascii="Tahoma" w:hAnsi="Tahoma" w:cs="Tahoma"/>
          <w:noProof/>
          <w:sz w:val="40"/>
          <w:szCs w:val="40"/>
          <w:lang w:eastAsia="fr-FR"/>
        </w:rPr>
        <w:t>un</w:t>
      </w:r>
      <w:r w:rsidR="27285BCB" w:rsidRPr="44F1D1EB">
        <w:rPr>
          <w:rFonts w:ascii="Tahoma" w:hAnsi="Tahoma" w:cs="Tahoma"/>
          <w:noProof/>
          <w:sz w:val="40"/>
          <w:szCs w:val="40"/>
          <w:lang w:eastAsia="fr-FR"/>
        </w:rPr>
        <w:t>e</w:t>
      </w:r>
      <w:r w:rsidRPr="44F1D1EB">
        <w:rPr>
          <w:rFonts w:ascii="Tahoma" w:hAnsi="Tahoma" w:cs="Tahoma"/>
          <w:noProof/>
          <w:sz w:val="40"/>
          <w:szCs w:val="40"/>
          <w:lang w:eastAsia="fr-FR"/>
        </w:rPr>
        <w:t xml:space="preserve"> </w:t>
      </w:r>
      <w:r w:rsidR="25F78734" w:rsidRPr="44F1D1EB">
        <w:rPr>
          <w:rFonts w:ascii="Tahoma" w:hAnsi="Tahoma" w:cs="Tahoma"/>
          <w:noProof/>
          <w:sz w:val="40"/>
          <w:szCs w:val="40"/>
          <w:lang w:eastAsia="fr-FR"/>
        </w:rPr>
        <w:t xml:space="preserve">bouteille par </w:t>
      </w:r>
      <w:r w:rsidRPr="44F1D1EB">
        <w:rPr>
          <w:rFonts w:ascii="Tahoma" w:hAnsi="Tahoma" w:cs="Tahoma"/>
          <w:noProof/>
          <w:sz w:val="40"/>
          <w:szCs w:val="40"/>
          <w:lang w:eastAsia="fr-FR"/>
        </w:rPr>
        <w:t>foyer</w:t>
      </w:r>
      <w:r w:rsidR="57BC78BC" w:rsidRPr="44F1D1EB">
        <w:rPr>
          <w:rFonts w:ascii="Tahoma" w:hAnsi="Tahoma" w:cs="Tahoma"/>
          <w:noProof/>
          <w:sz w:val="40"/>
          <w:szCs w:val="40"/>
          <w:lang w:eastAsia="fr-FR"/>
        </w:rPr>
        <w:t>:</w:t>
      </w:r>
    </w:p>
    <w:p w14:paraId="04E1D792" w14:textId="61A520BC" w:rsidR="57BC78BC" w:rsidRDefault="57BC78BC" w:rsidP="44F1D1EB">
      <w:pPr>
        <w:pStyle w:val="Paragraphedeliste"/>
        <w:numPr>
          <w:ilvl w:val="0"/>
          <w:numId w:val="1"/>
        </w:numPr>
        <w:jc w:val="center"/>
        <w:rPr>
          <w:rFonts w:ascii="Tahoma" w:hAnsi="Tahoma" w:cs="Tahoma"/>
          <w:b/>
          <w:bCs/>
          <w:noProof/>
          <w:sz w:val="40"/>
          <w:szCs w:val="40"/>
          <w:lang w:eastAsia="fr-FR"/>
        </w:rPr>
      </w:pPr>
      <w:r w:rsidRPr="44F1D1EB">
        <w:rPr>
          <w:rFonts w:ascii="Tahoma" w:hAnsi="Tahoma" w:cs="Tahoma"/>
          <w:b/>
          <w:bCs/>
          <w:noProof/>
          <w:sz w:val="40"/>
          <w:szCs w:val="40"/>
          <w:lang w:eastAsia="fr-FR"/>
        </w:rPr>
        <w:t>Foyer 1 personne = 2 bouteilles</w:t>
      </w:r>
    </w:p>
    <w:p w14:paraId="5F3FCF1A" w14:textId="40A0C0C2" w:rsidR="57BC78BC" w:rsidRDefault="57BC78BC" w:rsidP="44F1D1EB">
      <w:pPr>
        <w:pStyle w:val="Paragraphedeliste"/>
        <w:numPr>
          <w:ilvl w:val="0"/>
          <w:numId w:val="1"/>
        </w:numPr>
        <w:jc w:val="center"/>
        <w:rPr>
          <w:rFonts w:ascii="Tahoma" w:hAnsi="Tahoma" w:cs="Tahoma"/>
          <w:b/>
          <w:bCs/>
          <w:noProof/>
          <w:sz w:val="40"/>
          <w:szCs w:val="40"/>
          <w:lang w:eastAsia="fr-FR"/>
        </w:rPr>
      </w:pPr>
      <w:r w:rsidRPr="44F1D1EB">
        <w:rPr>
          <w:rFonts w:ascii="Tahoma" w:hAnsi="Tahoma" w:cs="Tahoma"/>
          <w:b/>
          <w:bCs/>
          <w:noProof/>
          <w:sz w:val="40"/>
          <w:szCs w:val="40"/>
          <w:lang w:eastAsia="fr-FR"/>
        </w:rPr>
        <w:t>Foyer 2 personnes = 3 bouteilles</w:t>
      </w:r>
    </w:p>
    <w:p w14:paraId="73CA52C7" w14:textId="6025A843" w:rsidR="57BC78BC" w:rsidRDefault="57BC78BC" w:rsidP="44F1D1EB">
      <w:pPr>
        <w:pStyle w:val="Paragraphedeliste"/>
        <w:numPr>
          <w:ilvl w:val="0"/>
          <w:numId w:val="1"/>
        </w:numPr>
        <w:jc w:val="center"/>
        <w:rPr>
          <w:rFonts w:ascii="Tahoma" w:hAnsi="Tahoma" w:cs="Tahoma"/>
          <w:b/>
          <w:bCs/>
          <w:noProof/>
          <w:sz w:val="40"/>
          <w:szCs w:val="40"/>
          <w:lang w:eastAsia="fr-FR"/>
        </w:rPr>
      </w:pPr>
      <w:r w:rsidRPr="44F1D1EB">
        <w:rPr>
          <w:rFonts w:ascii="Tahoma" w:hAnsi="Tahoma" w:cs="Tahoma"/>
          <w:b/>
          <w:bCs/>
          <w:noProof/>
          <w:sz w:val="40"/>
          <w:szCs w:val="40"/>
          <w:lang w:eastAsia="fr-FR"/>
        </w:rPr>
        <w:t>Foyer 3 personnes = 4 bouteilles</w:t>
      </w:r>
    </w:p>
    <w:sectPr w:rsidR="57BC78BC" w:rsidSect="00731575">
      <w:headerReference w:type="default" r:id="rId9"/>
      <w:footerReference w:type="default" r:id="rId10"/>
      <w:pgSz w:w="16838" w:h="23811"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558BF" w14:textId="77777777" w:rsidR="002D72AD" w:rsidRDefault="002D72AD">
      <w:pPr>
        <w:spacing w:after="0" w:line="240" w:lineRule="auto"/>
      </w:pPr>
      <w:r>
        <w:separator/>
      </w:r>
    </w:p>
  </w:endnote>
  <w:endnote w:type="continuationSeparator" w:id="0">
    <w:p w14:paraId="27F3EBF0" w14:textId="77777777" w:rsidR="002D72AD" w:rsidRDefault="002D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4665"/>
      <w:gridCol w:w="4665"/>
      <w:gridCol w:w="4665"/>
    </w:tblGrid>
    <w:tr w:rsidR="44F1D1EB" w14:paraId="6B42180A" w14:textId="77777777" w:rsidTr="44F1D1EB">
      <w:trPr>
        <w:trHeight w:val="300"/>
      </w:trPr>
      <w:tc>
        <w:tcPr>
          <w:tcW w:w="4665" w:type="dxa"/>
        </w:tcPr>
        <w:p w14:paraId="14D4A432" w14:textId="0F0CBFD9" w:rsidR="44F1D1EB" w:rsidRDefault="44F1D1EB" w:rsidP="44F1D1EB">
          <w:pPr>
            <w:pStyle w:val="En-tte"/>
            <w:ind w:left="-115"/>
          </w:pPr>
        </w:p>
      </w:tc>
      <w:tc>
        <w:tcPr>
          <w:tcW w:w="4665" w:type="dxa"/>
        </w:tcPr>
        <w:p w14:paraId="23E5A236" w14:textId="2594F748" w:rsidR="44F1D1EB" w:rsidRDefault="44F1D1EB" w:rsidP="44F1D1EB">
          <w:pPr>
            <w:pStyle w:val="En-tte"/>
            <w:jc w:val="center"/>
          </w:pPr>
        </w:p>
      </w:tc>
      <w:tc>
        <w:tcPr>
          <w:tcW w:w="4665" w:type="dxa"/>
        </w:tcPr>
        <w:p w14:paraId="125A1763" w14:textId="3A62250A" w:rsidR="44F1D1EB" w:rsidRDefault="44F1D1EB" w:rsidP="44F1D1EB">
          <w:pPr>
            <w:pStyle w:val="En-tte"/>
            <w:ind w:right="-115"/>
            <w:jc w:val="right"/>
          </w:pPr>
        </w:p>
      </w:tc>
    </w:tr>
  </w:tbl>
  <w:p w14:paraId="7164670C" w14:textId="081E9879" w:rsidR="44F1D1EB" w:rsidRDefault="44F1D1EB" w:rsidP="44F1D1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40191" w14:textId="77777777" w:rsidR="002D72AD" w:rsidRDefault="002D72AD">
      <w:pPr>
        <w:spacing w:after="0" w:line="240" w:lineRule="auto"/>
      </w:pPr>
      <w:r>
        <w:separator/>
      </w:r>
    </w:p>
  </w:footnote>
  <w:footnote w:type="continuationSeparator" w:id="0">
    <w:p w14:paraId="1B48204F" w14:textId="77777777" w:rsidR="002D72AD" w:rsidRDefault="002D7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4665"/>
      <w:gridCol w:w="4665"/>
      <w:gridCol w:w="4665"/>
    </w:tblGrid>
    <w:tr w:rsidR="44F1D1EB" w14:paraId="05C023E3" w14:textId="77777777" w:rsidTr="44F1D1EB">
      <w:trPr>
        <w:trHeight w:val="300"/>
      </w:trPr>
      <w:tc>
        <w:tcPr>
          <w:tcW w:w="4665" w:type="dxa"/>
        </w:tcPr>
        <w:p w14:paraId="74091406" w14:textId="1F17ED9F" w:rsidR="44F1D1EB" w:rsidRDefault="44F1D1EB" w:rsidP="44F1D1EB">
          <w:pPr>
            <w:pStyle w:val="En-tte"/>
            <w:ind w:left="-115"/>
          </w:pPr>
        </w:p>
      </w:tc>
      <w:tc>
        <w:tcPr>
          <w:tcW w:w="4665" w:type="dxa"/>
        </w:tcPr>
        <w:p w14:paraId="6DBA3CC9" w14:textId="12E7E55A" w:rsidR="44F1D1EB" w:rsidRDefault="44F1D1EB" w:rsidP="44F1D1EB">
          <w:pPr>
            <w:pStyle w:val="En-tte"/>
            <w:jc w:val="center"/>
          </w:pPr>
        </w:p>
      </w:tc>
      <w:tc>
        <w:tcPr>
          <w:tcW w:w="4665" w:type="dxa"/>
        </w:tcPr>
        <w:p w14:paraId="3ED7654E" w14:textId="3C4C6B85" w:rsidR="44F1D1EB" w:rsidRDefault="44F1D1EB" w:rsidP="44F1D1EB">
          <w:pPr>
            <w:pStyle w:val="En-tte"/>
            <w:ind w:right="-115"/>
            <w:jc w:val="right"/>
          </w:pPr>
        </w:p>
      </w:tc>
    </w:tr>
  </w:tbl>
  <w:p w14:paraId="1D5F06F9" w14:textId="41A96DE2" w:rsidR="44F1D1EB" w:rsidRDefault="44F1D1EB" w:rsidP="44F1D1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04DA0"/>
    <w:multiLevelType w:val="hybridMultilevel"/>
    <w:tmpl w:val="81062D10"/>
    <w:lvl w:ilvl="0" w:tplc="09F6A498">
      <w:start w:val="1"/>
      <w:numFmt w:val="bullet"/>
      <w:lvlText w:val="-"/>
      <w:lvlJc w:val="left"/>
      <w:pPr>
        <w:ind w:left="720" w:hanging="360"/>
      </w:pPr>
      <w:rPr>
        <w:rFonts w:ascii="Aptos" w:hAnsi="Aptos" w:hint="default"/>
      </w:rPr>
    </w:lvl>
    <w:lvl w:ilvl="1" w:tplc="0018F6E6">
      <w:start w:val="1"/>
      <w:numFmt w:val="bullet"/>
      <w:lvlText w:val="o"/>
      <w:lvlJc w:val="left"/>
      <w:pPr>
        <w:ind w:left="1440" w:hanging="360"/>
      </w:pPr>
      <w:rPr>
        <w:rFonts w:ascii="Courier New" w:hAnsi="Courier New" w:hint="default"/>
      </w:rPr>
    </w:lvl>
    <w:lvl w:ilvl="2" w:tplc="A1246FF2">
      <w:start w:val="1"/>
      <w:numFmt w:val="bullet"/>
      <w:lvlText w:val=""/>
      <w:lvlJc w:val="left"/>
      <w:pPr>
        <w:ind w:left="2160" w:hanging="360"/>
      </w:pPr>
      <w:rPr>
        <w:rFonts w:ascii="Wingdings" w:hAnsi="Wingdings" w:hint="default"/>
      </w:rPr>
    </w:lvl>
    <w:lvl w:ilvl="3" w:tplc="365823AE">
      <w:start w:val="1"/>
      <w:numFmt w:val="bullet"/>
      <w:lvlText w:val=""/>
      <w:lvlJc w:val="left"/>
      <w:pPr>
        <w:ind w:left="2880" w:hanging="360"/>
      </w:pPr>
      <w:rPr>
        <w:rFonts w:ascii="Symbol" w:hAnsi="Symbol" w:hint="default"/>
      </w:rPr>
    </w:lvl>
    <w:lvl w:ilvl="4" w:tplc="32C899FE">
      <w:start w:val="1"/>
      <w:numFmt w:val="bullet"/>
      <w:lvlText w:val="o"/>
      <w:lvlJc w:val="left"/>
      <w:pPr>
        <w:ind w:left="3600" w:hanging="360"/>
      </w:pPr>
      <w:rPr>
        <w:rFonts w:ascii="Courier New" w:hAnsi="Courier New" w:hint="default"/>
      </w:rPr>
    </w:lvl>
    <w:lvl w:ilvl="5" w:tplc="556477B4">
      <w:start w:val="1"/>
      <w:numFmt w:val="bullet"/>
      <w:lvlText w:val=""/>
      <w:lvlJc w:val="left"/>
      <w:pPr>
        <w:ind w:left="4320" w:hanging="360"/>
      </w:pPr>
      <w:rPr>
        <w:rFonts w:ascii="Wingdings" w:hAnsi="Wingdings" w:hint="default"/>
      </w:rPr>
    </w:lvl>
    <w:lvl w:ilvl="6" w:tplc="AE8E0E5A">
      <w:start w:val="1"/>
      <w:numFmt w:val="bullet"/>
      <w:lvlText w:val=""/>
      <w:lvlJc w:val="left"/>
      <w:pPr>
        <w:ind w:left="5040" w:hanging="360"/>
      </w:pPr>
      <w:rPr>
        <w:rFonts w:ascii="Symbol" w:hAnsi="Symbol" w:hint="default"/>
      </w:rPr>
    </w:lvl>
    <w:lvl w:ilvl="7" w:tplc="F5100B7E">
      <w:start w:val="1"/>
      <w:numFmt w:val="bullet"/>
      <w:lvlText w:val="o"/>
      <w:lvlJc w:val="left"/>
      <w:pPr>
        <w:ind w:left="5760" w:hanging="360"/>
      </w:pPr>
      <w:rPr>
        <w:rFonts w:ascii="Courier New" w:hAnsi="Courier New" w:hint="default"/>
      </w:rPr>
    </w:lvl>
    <w:lvl w:ilvl="8" w:tplc="2AE4B05C">
      <w:start w:val="1"/>
      <w:numFmt w:val="bullet"/>
      <w:lvlText w:val=""/>
      <w:lvlJc w:val="left"/>
      <w:pPr>
        <w:ind w:left="6480" w:hanging="360"/>
      </w:pPr>
      <w:rPr>
        <w:rFonts w:ascii="Wingdings" w:hAnsi="Wingdings" w:hint="default"/>
      </w:rPr>
    </w:lvl>
  </w:abstractNum>
  <w:abstractNum w:abstractNumId="1" w15:restartNumberingAfterBreak="0">
    <w:nsid w:val="4748FFA5"/>
    <w:multiLevelType w:val="hybridMultilevel"/>
    <w:tmpl w:val="30127334"/>
    <w:lvl w:ilvl="0" w:tplc="134CA9BA">
      <w:start w:val="1"/>
      <w:numFmt w:val="bullet"/>
      <w:lvlText w:val="-"/>
      <w:lvlJc w:val="left"/>
      <w:pPr>
        <w:ind w:left="720" w:hanging="360"/>
      </w:pPr>
      <w:rPr>
        <w:rFonts w:ascii="Aptos" w:hAnsi="Aptos" w:hint="default"/>
      </w:rPr>
    </w:lvl>
    <w:lvl w:ilvl="1" w:tplc="E99EF340">
      <w:start w:val="1"/>
      <w:numFmt w:val="bullet"/>
      <w:lvlText w:val="o"/>
      <w:lvlJc w:val="left"/>
      <w:pPr>
        <w:ind w:left="1440" w:hanging="360"/>
      </w:pPr>
      <w:rPr>
        <w:rFonts w:ascii="Courier New" w:hAnsi="Courier New" w:hint="default"/>
      </w:rPr>
    </w:lvl>
    <w:lvl w:ilvl="2" w:tplc="98D48A08">
      <w:start w:val="1"/>
      <w:numFmt w:val="bullet"/>
      <w:lvlText w:val=""/>
      <w:lvlJc w:val="left"/>
      <w:pPr>
        <w:ind w:left="2160" w:hanging="360"/>
      </w:pPr>
      <w:rPr>
        <w:rFonts w:ascii="Wingdings" w:hAnsi="Wingdings" w:hint="default"/>
      </w:rPr>
    </w:lvl>
    <w:lvl w:ilvl="3" w:tplc="D44AD87E">
      <w:start w:val="1"/>
      <w:numFmt w:val="bullet"/>
      <w:lvlText w:val=""/>
      <w:lvlJc w:val="left"/>
      <w:pPr>
        <w:ind w:left="2880" w:hanging="360"/>
      </w:pPr>
      <w:rPr>
        <w:rFonts w:ascii="Symbol" w:hAnsi="Symbol" w:hint="default"/>
      </w:rPr>
    </w:lvl>
    <w:lvl w:ilvl="4" w:tplc="D1589FE2">
      <w:start w:val="1"/>
      <w:numFmt w:val="bullet"/>
      <w:lvlText w:val="o"/>
      <w:lvlJc w:val="left"/>
      <w:pPr>
        <w:ind w:left="3600" w:hanging="360"/>
      </w:pPr>
      <w:rPr>
        <w:rFonts w:ascii="Courier New" w:hAnsi="Courier New" w:hint="default"/>
      </w:rPr>
    </w:lvl>
    <w:lvl w:ilvl="5" w:tplc="1DB65510">
      <w:start w:val="1"/>
      <w:numFmt w:val="bullet"/>
      <w:lvlText w:val=""/>
      <w:lvlJc w:val="left"/>
      <w:pPr>
        <w:ind w:left="4320" w:hanging="360"/>
      </w:pPr>
      <w:rPr>
        <w:rFonts w:ascii="Wingdings" w:hAnsi="Wingdings" w:hint="default"/>
      </w:rPr>
    </w:lvl>
    <w:lvl w:ilvl="6" w:tplc="96886B00">
      <w:start w:val="1"/>
      <w:numFmt w:val="bullet"/>
      <w:lvlText w:val=""/>
      <w:lvlJc w:val="left"/>
      <w:pPr>
        <w:ind w:left="5040" w:hanging="360"/>
      </w:pPr>
      <w:rPr>
        <w:rFonts w:ascii="Symbol" w:hAnsi="Symbol" w:hint="default"/>
      </w:rPr>
    </w:lvl>
    <w:lvl w:ilvl="7" w:tplc="3D74F234">
      <w:start w:val="1"/>
      <w:numFmt w:val="bullet"/>
      <w:lvlText w:val="o"/>
      <w:lvlJc w:val="left"/>
      <w:pPr>
        <w:ind w:left="5760" w:hanging="360"/>
      </w:pPr>
      <w:rPr>
        <w:rFonts w:ascii="Courier New" w:hAnsi="Courier New" w:hint="default"/>
      </w:rPr>
    </w:lvl>
    <w:lvl w:ilvl="8" w:tplc="7A7EA8F0">
      <w:start w:val="1"/>
      <w:numFmt w:val="bullet"/>
      <w:lvlText w:val=""/>
      <w:lvlJc w:val="left"/>
      <w:pPr>
        <w:ind w:left="6480" w:hanging="360"/>
      </w:pPr>
      <w:rPr>
        <w:rFonts w:ascii="Wingdings" w:hAnsi="Wingdings" w:hint="default"/>
      </w:rPr>
    </w:lvl>
  </w:abstractNum>
  <w:abstractNum w:abstractNumId="2" w15:restartNumberingAfterBreak="0">
    <w:nsid w:val="73362CCD"/>
    <w:multiLevelType w:val="hybridMultilevel"/>
    <w:tmpl w:val="ED043340"/>
    <w:lvl w:ilvl="0" w:tplc="1FAEB798">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EB"/>
    <w:rsid w:val="000F69F7"/>
    <w:rsid w:val="00172552"/>
    <w:rsid w:val="001A06A8"/>
    <w:rsid w:val="001A2B0C"/>
    <w:rsid w:val="001C7639"/>
    <w:rsid w:val="00235CD1"/>
    <w:rsid w:val="00257719"/>
    <w:rsid w:val="00274FAE"/>
    <w:rsid w:val="002D72AD"/>
    <w:rsid w:val="002E2FF3"/>
    <w:rsid w:val="00323FA1"/>
    <w:rsid w:val="00377636"/>
    <w:rsid w:val="003B5131"/>
    <w:rsid w:val="004361C6"/>
    <w:rsid w:val="005B42D8"/>
    <w:rsid w:val="005C13C9"/>
    <w:rsid w:val="006315A5"/>
    <w:rsid w:val="00682FE7"/>
    <w:rsid w:val="006A5085"/>
    <w:rsid w:val="007052F7"/>
    <w:rsid w:val="00731575"/>
    <w:rsid w:val="00774A05"/>
    <w:rsid w:val="007E250F"/>
    <w:rsid w:val="008A1C91"/>
    <w:rsid w:val="00921159"/>
    <w:rsid w:val="00942D28"/>
    <w:rsid w:val="009443C5"/>
    <w:rsid w:val="009B2987"/>
    <w:rsid w:val="00AA465E"/>
    <w:rsid w:val="00AD5CEB"/>
    <w:rsid w:val="00B31785"/>
    <w:rsid w:val="00B81B28"/>
    <w:rsid w:val="00C17BBB"/>
    <w:rsid w:val="00C40647"/>
    <w:rsid w:val="00C644C4"/>
    <w:rsid w:val="00CB645F"/>
    <w:rsid w:val="00D12D1E"/>
    <w:rsid w:val="00EF4AE8"/>
    <w:rsid w:val="00F76BED"/>
    <w:rsid w:val="00FA58C8"/>
    <w:rsid w:val="00FB6FD7"/>
    <w:rsid w:val="0303C1E4"/>
    <w:rsid w:val="0655DA29"/>
    <w:rsid w:val="0F6F1AC0"/>
    <w:rsid w:val="14CD4DDF"/>
    <w:rsid w:val="1D7CE0F8"/>
    <w:rsid w:val="25F78734"/>
    <w:rsid w:val="27285BCB"/>
    <w:rsid w:val="2ACDABC8"/>
    <w:rsid w:val="3470134F"/>
    <w:rsid w:val="37C33BFD"/>
    <w:rsid w:val="3B2C74F8"/>
    <w:rsid w:val="44F1D1EB"/>
    <w:rsid w:val="48330A1C"/>
    <w:rsid w:val="4ABC77F1"/>
    <w:rsid w:val="4EC28DBC"/>
    <w:rsid w:val="5453E39C"/>
    <w:rsid w:val="55785AF3"/>
    <w:rsid w:val="57B64870"/>
    <w:rsid w:val="57BC78BC"/>
    <w:rsid w:val="585D002E"/>
    <w:rsid w:val="72E60E73"/>
    <w:rsid w:val="745CFA20"/>
    <w:rsid w:val="7628A5A2"/>
    <w:rsid w:val="796D1596"/>
    <w:rsid w:val="7FA861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6E8E"/>
  <w15:docId w15:val="{6B905DEC-5716-4A09-BE84-3C303D32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42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42D8"/>
    <w:rPr>
      <w:rFonts w:ascii="Tahoma" w:hAnsi="Tahoma" w:cs="Tahoma"/>
      <w:sz w:val="16"/>
      <w:szCs w:val="16"/>
    </w:rPr>
  </w:style>
  <w:style w:type="paragraph" w:styleId="Paragraphedeliste">
    <w:name w:val="List Paragraph"/>
    <w:basedOn w:val="Normal"/>
    <w:uiPriority w:val="34"/>
    <w:qFormat/>
    <w:rsid w:val="005B42D8"/>
    <w:pPr>
      <w:ind w:left="720"/>
      <w:contextualSpacing/>
    </w:pPr>
  </w:style>
  <w:style w:type="paragraph" w:styleId="En-tte">
    <w:name w:val="header"/>
    <w:basedOn w:val="Normal"/>
    <w:uiPriority w:val="99"/>
    <w:unhideWhenUsed/>
    <w:rsid w:val="44F1D1EB"/>
    <w:pPr>
      <w:tabs>
        <w:tab w:val="center" w:pos="4680"/>
        <w:tab w:val="right" w:pos="9360"/>
      </w:tabs>
      <w:spacing w:after="0" w:line="240" w:lineRule="auto"/>
    </w:pPr>
  </w:style>
  <w:style w:type="paragraph" w:styleId="Pieddepage">
    <w:name w:val="footer"/>
    <w:basedOn w:val="Normal"/>
    <w:uiPriority w:val="99"/>
    <w:unhideWhenUsed/>
    <w:rsid w:val="44F1D1EB"/>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D51C9-A98D-429B-9576-6EFF198B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138</Words>
  <Characters>764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Carine COUTARD</dc:creator>
  <cp:lastModifiedBy>Patricia NOEL</cp:lastModifiedBy>
  <cp:revision>7</cp:revision>
  <cp:lastPrinted>2019-12-13T16:00:00Z</cp:lastPrinted>
  <dcterms:created xsi:type="dcterms:W3CDTF">2019-12-13T15:50:00Z</dcterms:created>
  <dcterms:modified xsi:type="dcterms:W3CDTF">2026-02-13T12:39:00Z</dcterms:modified>
</cp:coreProperties>
</file>