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png" ContentType="image/pn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tte"/>
        <w:rPr>
          <w:rFonts w:ascii="Roboto Light" w:hAnsi="Roboto Light"/>
        </w:rPr>
      </w:pPr>
      <w:r>
        <w:drawing>
          <wp:anchor behindDoc="0" distT="0" distB="0" distL="114300" distR="114300" simplePos="0" locked="0" layoutInCell="0" allowOverlap="1" relativeHeight="4">
            <wp:simplePos x="0" y="0"/>
            <wp:positionH relativeFrom="column">
              <wp:posOffset>-3810</wp:posOffset>
            </wp:positionH>
            <wp:positionV relativeFrom="paragraph">
              <wp:posOffset>635</wp:posOffset>
            </wp:positionV>
            <wp:extent cx="1751965" cy="685800"/>
            <wp:effectExtent l="0" t="0" r="0" b="0"/>
            <wp:wrapTight wrapText="bothSides">
              <wp:wrapPolygon edited="0">
                <wp:start x="-7" y="0"/>
                <wp:lineTo x="-7" y="20986"/>
                <wp:lineTo x="21367" y="20986"/>
                <wp:lineTo x="21367" y="0"/>
                <wp:lineTo x="-7" y="0"/>
              </wp:wrapPolygon>
            </wp:wrapTight>
            <wp:docPr id="1" name="Image 3"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Une image contenant texte, Police, capture d’écran, logo&#10;&#10;Le contenu généré par l’IA peut être incorrect."/>
                    <pic:cNvPicPr>
                      <a:picLocks noChangeAspect="1" noChangeArrowheads="1"/>
                    </pic:cNvPicPr>
                  </pic:nvPicPr>
                  <pic:blipFill>
                    <a:blip r:embed="rId2"/>
                    <a:stretch>
                      <a:fillRect/>
                    </a:stretch>
                  </pic:blipFill>
                  <pic:spPr bwMode="auto">
                    <a:xfrm>
                      <a:off x="0" y="0"/>
                      <a:ext cx="1751965" cy="685800"/>
                    </a:xfrm>
                    <a:prstGeom prst="rect">
                      <a:avLst/>
                    </a:prstGeom>
                  </pic:spPr>
                </pic:pic>
              </a:graphicData>
            </a:graphic>
          </wp:anchor>
        </w:drawing>
      </w:r>
      <w:r>
        <w:rPr>
          <w:rFonts w:ascii="Calibri" w:hAnsi="Calibri" w:asciiTheme="minorHAnsi" w:hAnsiTheme="minorHAnsi"/>
        </w:rPr>
        <w:t xml:space="preserve">      </w:t>
      </w:r>
    </w:p>
    <w:p>
      <w:pPr>
        <w:pStyle w:val="Entte"/>
        <w:rPr>
          <w:rFonts w:ascii="Roboto Light" w:hAnsi="Roboto Light"/>
        </w:rPr>
      </w:pPr>
      <w:r>
        <w:rPr>
          <w:rFonts w:ascii="Roboto Light" w:hAnsi="Roboto Light"/>
        </w:rPr>
      </w:r>
    </w:p>
    <w:p>
      <w:pPr>
        <w:pStyle w:val="Entte"/>
        <w:rPr>
          <w:rFonts w:ascii="Roboto Light" w:hAnsi="Roboto Light"/>
        </w:rPr>
      </w:pPr>
      <w:r>
        <w:rPr>
          <w:rFonts w:ascii="Roboto Light" w:hAnsi="Roboto Light"/>
        </w:rPr>
      </w:r>
    </w:p>
    <w:p>
      <w:pPr>
        <w:pStyle w:val="Entte"/>
        <w:rPr>
          <w:rFonts w:ascii="Roboto Light" w:hAnsi="Roboto Light"/>
        </w:rPr>
      </w:pPr>
      <w:r>
        <w:rPr>
          <w:rFonts w:ascii="Roboto Light" w:hAnsi="Roboto Light"/>
        </w:rPr>
      </w:r>
    </w:p>
    <w:p>
      <w:pPr>
        <w:pStyle w:val="HTMLPreformatted"/>
        <w:rPr>
          <w:rFonts w:ascii="Calibri" w:hAnsi="Calibri" w:asciiTheme="minorHAnsi" w:hAnsiTheme="minorHAnsi"/>
          <w:sz w:val="36"/>
          <w:szCs w:val="36"/>
        </w:rPr>
      </w:pPr>
      <w:r>
        <w:rPr/>
        <mc:AlternateContent>
          <mc:Choice Requires="wps">
            <w:drawing>
              <wp:inline distT="0" distB="0" distL="0" distR="0">
                <wp:extent cx="6137910" cy="19050"/>
                <wp:effectExtent l="0" t="0" r="0" b="0"/>
                <wp:docPr id="2" name=""/>
                <a:graphic xmlns:a="http://schemas.openxmlformats.org/drawingml/2006/main">
                  <a:graphicData uri="http://schemas.microsoft.com/office/word/2010/wordprocessingShape">
                    <wps:wsp>
                      <wps:cNvSpPr/>
                      <wps:nvSpPr>
                        <wps:cNvPr id="0" name=""/>
                        <wps:cNvSpPr/>
                      </wps:nvSpPr>
                      <wps:spPr>
                        <a:xfrm>
                          <a:off x="0" y="0"/>
                          <a:ext cx="613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3.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HTMLPreformatted"/>
        <w:rPr>
          <w:rFonts w:ascii="Roboto Light" w:hAnsi="Roboto Light"/>
          <w:sz w:val="44"/>
          <w:szCs w:val="44"/>
        </w:rPr>
      </w:pPr>
      <w:r>
        <w:rPr>
          <w:rFonts w:ascii="Roboto Light" w:hAnsi="Roboto Light"/>
          <w:sz w:val="44"/>
          <w:szCs w:val="44"/>
        </w:rPr>
      </w:r>
    </w:p>
    <w:p>
      <w:pPr>
        <w:pStyle w:val="HTMLPreformatted"/>
        <w:jc w:val="right"/>
        <w:rPr>
          <w:rFonts w:ascii="Roboto Light" w:hAnsi="Roboto Light"/>
          <w:sz w:val="52"/>
          <w:szCs w:val="52"/>
        </w:rPr>
      </w:pPr>
      <w:r>
        <w:rPr>
          <w:rFonts w:ascii="Roboto Light" w:hAnsi="Roboto Light"/>
          <w:sz w:val="52"/>
          <w:szCs w:val="52"/>
        </w:rPr>
        <w:t>Communiqué de presse</w:t>
      </w:r>
    </w:p>
    <w:p>
      <w:pPr>
        <w:pStyle w:val="Normal"/>
        <w:rPr>
          <w:rFonts w:ascii="Roboto Light" w:hAnsi="Roboto Light"/>
          <w:sz w:val="20"/>
          <w:szCs w:val="20"/>
        </w:rPr>
      </w:pPr>
      <w:r>
        <w:rPr>
          <w:rFonts w:ascii="Roboto Light" w:hAnsi="Roboto Light"/>
          <w:sz w:val="20"/>
          <w:szCs w:val="20"/>
        </w:rPr>
      </w:r>
    </w:p>
    <w:p>
      <w:pPr>
        <w:pStyle w:val="Normal"/>
        <w:tabs>
          <w:tab w:val="clear" w:pos="708"/>
          <w:tab w:val="left" w:pos="1134" w:leader="none"/>
          <w:tab w:val="left" w:pos="4536" w:leader="none"/>
        </w:tabs>
        <w:rPr>
          <w:rFonts w:ascii="Roboto Light" w:hAnsi="Roboto Light"/>
          <w:sz w:val="20"/>
          <w:szCs w:val="20"/>
        </w:rPr>
      </w:pPr>
      <w:r>
        <w:rPr>
          <w:rFonts w:ascii="Roboto Light" w:hAnsi="Roboto Light"/>
          <w:sz w:val="20"/>
          <w:szCs w:val="20"/>
        </w:rPr>
      </w:r>
    </w:p>
    <w:p>
      <w:pPr>
        <w:pStyle w:val="Normal"/>
        <w:tabs>
          <w:tab w:val="clear" w:pos="708"/>
          <w:tab w:val="left" w:pos="1134" w:leader="none"/>
          <w:tab w:val="left" w:pos="4536" w:leader="none"/>
        </w:tabs>
        <w:rPr>
          <w:rFonts w:ascii="Roboto Light" w:hAnsi="Roboto Light"/>
          <w:sz w:val="20"/>
          <w:szCs w:val="20"/>
        </w:rPr>
      </w:pPr>
      <w:r>
        <w:rPr>
          <w:rFonts w:ascii="Roboto Light" w:hAnsi="Roboto Light"/>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66" w:hanging="0"/>
        <w:rPr>
          <w:rFonts w:ascii="Roboto Light" w:hAnsi="Roboto Light" w:cs="Verdana"/>
          <w:sz w:val="32"/>
          <w:szCs w:val="32"/>
        </w:rPr>
      </w:pPr>
      <w:r>
        <w:rPr>
          <w:rFonts w:cs="Verdana" w:ascii="Roboto Light" w:hAnsi="Roboto Light"/>
          <w:sz w:val="32"/>
          <w:szCs w:val="32"/>
        </w:rPr>
        <w:t>Tour du Jura de France Rénov Jura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66" w:hanging="0"/>
        <w:jc w:val="both"/>
        <w:rPr>
          <w:rFonts w:ascii="Roboto Light" w:hAnsi="Roboto Light" w:cs="Verdana"/>
        </w:rPr>
      </w:pPr>
      <w:r>
        <w:rPr>
          <w:rFonts w:cs="Verdana" w:ascii="Roboto Light" w:hAnsi="Roboto Light"/>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66" w:hanging="0"/>
        <w:jc w:val="both"/>
        <w:rPr>
          <w:rFonts w:ascii="Roboto Light" w:hAnsi="Roboto Light" w:cs="Verdana"/>
        </w:rPr>
      </w:pPr>
      <w:r>
        <w:rPr>
          <w:rFonts w:cs="Verdana" w:ascii="Roboto Light" w:hAnsi="Roboto Light"/>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t>Vous vous demandez si votre logement est correctement isolé ou vous envisagez de changer votre système de chauffage ? Vous prévoyez des travaux d’adaptation de votre logement pour plus d’autonomie ? Vous aimeriez connaitre les aides financières pour vous aider à réaliser vos projets ? Alors profitez du tour du Jura de France Rénov Jura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t>Durant le mois de juin, tous les mardis, mercredis et jeudis, votre service public France Rénov Jura animera près de chez vous une réunion d’information sur les aides financières. Tous les feux sont au vert pour 2026 ! « Ma Prime Rénov » est à nouveau disponible et le montant des aides est encore plus élevé : le Département du Jura ayant décidé de les augmenter pour les foyers les plus modestes. Ces réunions d’information seront également l’occasion d’évoquer le démarchage à domicile et prévenir des arnaques donc les particuliers sont régulièrement victimes.</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t xml:space="preserve">Le service public d’informations et de conseils France Rénov Jura vous accompagne </w:t>
      </w:r>
      <w:r>
        <w:rPr>
          <w:rFonts w:cs="Verdana" w:ascii="Roboto Light" w:hAnsi="Roboto Light"/>
          <w:bCs/>
          <w:sz w:val="20"/>
          <w:szCs w:val="20"/>
        </w:rPr>
        <w:t>gratuitement</w:t>
      </w:r>
      <w:r>
        <w:rPr>
          <w:rFonts w:cs="Verdana" w:ascii="Roboto Light" w:hAnsi="Roboto Light"/>
          <w:sz w:val="20"/>
          <w:szCs w:val="20"/>
        </w:rPr>
        <w:t xml:space="preserve"> dans tous vos projets en lien avec l’habitat : pour vos travaux en lien avec l’énergie (chauffage, isolation, énergies renouvelables…), mais aussi pour l’adaptation de votre logement à la perte d’autonomie (vieillesse ou handicap), ou pour vos investissements locatifs (réglementation et fiscalité).</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t>Organisée à l’attention des particuliers, ces réunions d’informations ont lieu dans le cadre d’un partenariat avec le Département du Jura, l’Agence nationale de l’habitat et votre Communauté de Communes ou d’Agglomération.</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sz w:val="20"/>
          <w:szCs w:val="20"/>
        </w:rPr>
      </w:pPr>
      <w:r>
        <w:rPr>
          <w:rFonts w:cs="Verdana" w:ascii="Roboto Light" w:hAnsi="Roboto Light"/>
          <w:sz w:val="20"/>
          <w:szCs w:val="20"/>
        </w:rPr>
        <w:t>Pour plus d’information, appelez au 03 84 47 81 14 ou rendez-vous directement sur place à 18h &gt; 2 juin : Les Rousses (Communauté de Communes, Fort des Rousses) – 3 juin : Dole (Mairie, place de l’Europe) – 4 juin : St Laurent en Grandvaux (Communauté de Communes, 31 rue de Paris) – 9 juin : Ounans (Maison des Services, 2 rue de l’Eglise) – 10 juin : Champagnole (France Services, 28 rue Baronne Delort) – 11 juin : Cousance (salle des Frères, 8 rue de Bresse) – 16 juin : Chaussin (Communauté de Communes, 3 place du collège) – 17 juin : Ougney (salle des fêtes, 9 grande rue) – 18 juin : St Claude (salle Bavoux-Lançon, 24 rue Rosset) – 23 juin : Arbois (Mairie, 10 rue de l’hôtel de ville) – 24 juin : Sellières (France Services, 7 rue jean Moulin) – 25 juin : Orgelet (salle Marie Candide Buffet, place du bourg de Merlia) – 30 juin : Morez (mairie, place Jean Jaurès) – 1</w:t>
      </w:r>
      <w:r>
        <w:rPr>
          <w:rFonts w:cs="Verdana" w:ascii="Roboto Light" w:hAnsi="Roboto Light"/>
          <w:sz w:val="20"/>
          <w:szCs w:val="20"/>
          <w:vertAlign w:val="superscript"/>
        </w:rPr>
        <w:t>er</w:t>
      </w:r>
      <w:r>
        <w:rPr>
          <w:rFonts w:cs="Verdana" w:ascii="Roboto Light" w:hAnsi="Roboto Light"/>
          <w:sz w:val="20"/>
          <w:szCs w:val="20"/>
        </w:rPr>
        <w:t xml:space="preserve"> juillet : Lons-le-Saunier (maison de la transition énergétique, 28 boulevard Gambetta).</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rPr>
      </w:pPr>
      <w:r>
        <w:rPr>
          <w:rFonts w:cs="Verdana" w:ascii="Roboto Light" w:hAnsi="Roboto Light"/>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27" w:hanging="0"/>
        <w:jc w:val="both"/>
        <w:rPr>
          <w:rFonts w:ascii="Roboto Light" w:hAnsi="Roboto Light" w:cs="Verdana"/>
        </w:rPr>
      </w:pPr>
      <w:r>
        <w:rPr>
          <w:rFonts w:cs="Verdana" w:ascii="Roboto Light" w:hAnsi="Roboto Light"/>
        </w:rPr>
      </w:r>
    </w:p>
    <w:p>
      <w:pPr>
        <w:pStyle w:val="HTMLPreformatted"/>
        <w:rPr>
          <w:rFonts w:ascii="Roboto Light" w:hAnsi="Roboto Light"/>
          <w:sz w:val="36"/>
          <w:szCs w:val="36"/>
        </w:rPr>
      </w:pPr>
      <w:r>
        <w:rPr/>
        <mc:AlternateContent>
          <mc:Choice Requires="wps">
            <w:drawing>
              <wp:inline distT="0" distB="0" distL="0" distR="0">
                <wp:extent cx="6137910" cy="19050"/>
                <wp:effectExtent l="0" t="0" r="0" b="0"/>
                <wp:docPr id="3" name=""/>
                <a:graphic xmlns:a="http://schemas.openxmlformats.org/drawingml/2006/main">
                  <a:graphicData uri="http://schemas.microsoft.com/office/word/2010/wordprocessingShape">
                    <wps:wsp>
                      <wps:cNvSpPr/>
                      <wps:nvSpPr>
                        <wps:cNvPr id="1" name=""/>
                        <wps:cNvSpPr/>
                      </wps:nvSpPr>
                      <wps:spPr>
                        <a:xfrm>
                          <a:off x="0" y="0"/>
                          <a:ext cx="613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3.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766" w:hanging="0"/>
        <w:rPr>
          <w:rFonts w:ascii="Roboto Light" w:hAnsi="Roboto Light" w:cs="Verdana"/>
          <w:sz w:val="20"/>
          <w:szCs w:val="20"/>
        </w:rPr>
      </w:pPr>
      <w:r>
        <w:rPr>
          <w:rFonts w:cs="Verdana" w:ascii="Roboto Light" w:hAnsi="Roboto Light"/>
          <w:sz w:val="20"/>
          <w:szCs w:val="20"/>
        </w:rPr>
      </w:r>
    </w:p>
    <w:p>
      <w:pPr>
        <w:pStyle w:val="HTMLPreformatted"/>
        <w:rPr>
          <w:rFonts w:ascii="Roboto Light" w:hAnsi="Roboto Light"/>
          <w:sz w:val="24"/>
          <w:szCs w:val="24"/>
        </w:rPr>
      </w:pPr>
      <w:r>
        <w:rPr>
          <w:rFonts w:ascii="Roboto Light" w:hAnsi="Roboto Light"/>
          <w:sz w:val="24"/>
          <w:szCs w:val="24"/>
        </w:rPr>
        <w:t xml:space="preserve">Contact presse : Christophe Pignon &gt; 03 84 47 81 18 - </w:t>
      </w:r>
      <w:hyperlink r:id="rId3">
        <w:r>
          <w:rPr>
            <w:rStyle w:val="LienInternet"/>
            <w:rFonts w:ascii="Roboto Light" w:hAnsi="Roboto Light"/>
            <w:sz w:val="24"/>
            <w:szCs w:val="24"/>
          </w:rPr>
          <w:t>cpignon@ajena.org</w:t>
        </w:r>
      </w:hyperlink>
    </w:p>
    <w:p>
      <w:pPr>
        <w:pStyle w:val="HTMLPreformatted"/>
        <w:rPr>
          <w:rFonts w:ascii="Roboto Light" w:hAnsi="Roboto Light"/>
          <w:sz w:val="24"/>
          <w:szCs w:val="24"/>
        </w:rPr>
      </w:pPr>
      <w:r>
        <w:rPr>
          <w:rFonts w:ascii="Roboto Light" w:hAnsi="Roboto Light"/>
          <w:sz w:val="24"/>
          <w:szCs w:val="24"/>
        </w:rPr>
        <w:t>Association Ajena – 28 Bd Gambetta – 39000 Lons-le-Saunier</w:t>
      </w:r>
    </w:p>
    <w:p>
      <w:pPr>
        <w:pStyle w:val="HTMLPreformatted"/>
        <w:rPr>
          <w:rFonts w:ascii="Calibri" w:hAnsi="Calibri" w:asciiTheme="minorHAnsi" w:hAnsiTheme="minorHAnsi"/>
          <w:sz w:val="36"/>
          <w:szCs w:val="36"/>
        </w:rPr>
      </w:pPr>
      <w:r>
        <w:rPr/>
        <w:drawing>
          <wp:anchor behindDoc="0" distT="0" distB="0" distL="114300" distR="114300" simplePos="0" locked="0" layoutInCell="0" allowOverlap="1" relativeHeight="2">
            <wp:simplePos x="0" y="0"/>
            <wp:positionH relativeFrom="column">
              <wp:posOffset>544830</wp:posOffset>
            </wp:positionH>
            <wp:positionV relativeFrom="paragraph">
              <wp:posOffset>250190</wp:posOffset>
            </wp:positionV>
            <wp:extent cx="1280160" cy="904875"/>
            <wp:effectExtent l="0" t="0" r="0" b="0"/>
            <wp:wrapTight wrapText="bothSides">
              <wp:wrapPolygon edited="0">
                <wp:start x="7384" y="5451"/>
                <wp:lineTo x="2563" y="10451"/>
                <wp:lineTo x="2563" y="11813"/>
                <wp:lineTo x="9960" y="13637"/>
                <wp:lineTo x="9960" y="15911"/>
                <wp:lineTo x="16710" y="15911"/>
                <wp:lineTo x="18638" y="14088"/>
                <wp:lineTo x="18955" y="10451"/>
                <wp:lineTo x="16385" y="8176"/>
                <wp:lineTo x="8994" y="5451"/>
                <wp:lineTo x="7384" y="5451"/>
              </wp:wrapPolygon>
            </wp:wrapTight>
            <wp:docPr id="4" name="Image 5" descr="Une image contenant texte, capture d’écran, cerc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Une image contenant texte, capture d’écran, cercle, Police&#10;&#10;Le contenu généré par l’IA peut être incorrect."/>
                    <pic:cNvPicPr>
                      <a:picLocks noChangeAspect="1" noChangeArrowheads="1"/>
                    </pic:cNvPicPr>
                  </pic:nvPicPr>
                  <pic:blipFill>
                    <a:blip r:embed="rId4"/>
                    <a:stretch>
                      <a:fillRect/>
                    </a:stretch>
                  </pic:blipFill>
                  <pic:spPr bwMode="auto">
                    <a:xfrm>
                      <a:off x="0" y="0"/>
                      <a:ext cx="1280160" cy="904875"/>
                    </a:xfrm>
                    <a:prstGeom prst="rect">
                      <a:avLst/>
                    </a:prstGeom>
                  </pic:spPr>
                </pic:pic>
              </a:graphicData>
            </a:graphic>
          </wp:anchor>
        </w:drawing>
        <mc:AlternateContent>
          <mc:Choice Requires="wps">
            <w:drawing>
              <wp:inline distT="0" distB="0" distL="0" distR="0">
                <wp:extent cx="6137910" cy="19050"/>
                <wp:effectExtent l="0" t="0" r="0" b="0"/>
                <wp:docPr id="5" name=""/>
                <a:graphic xmlns:a="http://schemas.openxmlformats.org/drawingml/2006/main">
                  <a:graphicData uri="http://schemas.microsoft.com/office/word/2010/wordprocessingShape">
                    <wps:wsp>
                      <wps:cNvSpPr/>
                      <wps:nvSpPr>
                        <wps:cNvPr id="2" name=""/>
                        <wps:cNvSpPr/>
                      </wps:nvSpPr>
                      <wps:spPr>
                        <a:xfrm>
                          <a:off x="0" y="0"/>
                          <a:ext cx="613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83.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HTMLPreformatted"/>
        <w:rPr>
          <w:rFonts w:ascii="Calibri" w:hAnsi="Calibri" w:asciiTheme="minorHAnsi" w:hAnsiTheme="minorHAnsi"/>
          <w:sz w:val="24"/>
          <w:szCs w:val="24"/>
        </w:rPr>
      </w:pPr>
      <w:r>
        <w:rPr/>
        <w:drawing>
          <wp:anchor behindDoc="0" distT="0" distB="0" distL="114300" distR="114300" simplePos="0" locked="0" layoutInCell="0" allowOverlap="1" relativeHeight="3">
            <wp:simplePos x="0" y="0"/>
            <wp:positionH relativeFrom="column">
              <wp:posOffset>2807970</wp:posOffset>
            </wp:positionH>
            <wp:positionV relativeFrom="paragraph">
              <wp:posOffset>184785</wp:posOffset>
            </wp:positionV>
            <wp:extent cx="584200" cy="508000"/>
            <wp:effectExtent l="0" t="0" r="0" b="0"/>
            <wp:wrapTight wrapText="bothSides">
              <wp:wrapPolygon edited="0">
                <wp:start x="-15" y="0"/>
                <wp:lineTo x="-15" y="21052"/>
                <wp:lineTo x="21127" y="21052"/>
                <wp:lineTo x="21127" y="0"/>
                <wp:lineTo x="-15" y="0"/>
              </wp:wrapPolygon>
            </wp:wrapTight>
            <wp:docPr id="6"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
                    <pic:cNvPicPr>
                      <a:picLocks noChangeAspect="1" noChangeArrowheads="1"/>
                    </pic:cNvPicPr>
                  </pic:nvPicPr>
                  <pic:blipFill>
                    <a:blip r:embed="rId5"/>
                    <a:stretch>
                      <a:fillRect/>
                    </a:stretch>
                  </pic:blipFill>
                  <pic:spPr bwMode="auto">
                    <a:xfrm>
                      <a:off x="0" y="0"/>
                      <a:ext cx="584200" cy="508000"/>
                    </a:xfrm>
                    <a:prstGeom prst="rect">
                      <a:avLst/>
                    </a:prstGeom>
                  </pic:spPr>
                </pic:pic>
              </a:graphicData>
            </a:graphic>
          </wp:anchor>
        </w:drawing>
        <w:drawing>
          <wp:anchor behindDoc="0" distT="0" distB="0" distL="114300" distR="114300" simplePos="0" locked="0" layoutInCell="0" allowOverlap="1" relativeHeight="5">
            <wp:simplePos x="0" y="0"/>
            <wp:positionH relativeFrom="column">
              <wp:posOffset>228600</wp:posOffset>
            </wp:positionH>
            <wp:positionV relativeFrom="paragraph">
              <wp:posOffset>159385</wp:posOffset>
            </wp:positionV>
            <wp:extent cx="321310" cy="434340"/>
            <wp:effectExtent l="0" t="0" r="0" b="0"/>
            <wp:wrapTight wrapText="bothSides">
              <wp:wrapPolygon edited="0">
                <wp:start x="-17" y="0"/>
                <wp:lineTo x="-17" y="20819"/>
                <wp:lineTo x="20473" y="20819"/>
                <wp:lineTo x="20473" y="0"/>
                <wp:lineTo x="-17" y="0"/>
              </wp:wrapPolygon>
            </wp:wrapTight>
            <wp:docPr id="7" name="Image 6" descr="Une image contenant clipart, Graphiqu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clipart, Graphique, graphisme, logo&#10;&#10;Le contenu généré par l’IA peut être incorrect."/>
                    <pic:cNvPicPr>
                      <a:picLocks noChangeAspect="1" noChangeArrowheads="1"/>
                    </pic:cNvPicPr>
                  </pic:nvPicPr>
                  <pic:blipFill>
                    <a:blip r:embed="rId6"/>
                    <a:stretch>
                      <a:fillRect/>
                    </a:stretch>
                  </pic:blipFill>
                  <pic:spPr bwMode="auto">
                    <a:xfrm>
                      <a:off x="0" y="0"/>
                      <a:ext cx="321310" cy="434340"/>
                    </a:xfrm>
                    <a:prstGeom prst="rect">
                      <a:avLst/>
                    </a:prstGeom>
                  </pic:spPr>
                </pic:pic>
              </a:graphicData>
            </a:graphic>
          </wp:anchor>
        </w:drawing>
        <w:drawing>
          <wp:anchor behindDoc="0" distT="0" distB="0" distL="114300" distR="114300" simplePos="0" locked="0" layoutInCell="0" allowOverlap="1" relativeHeight="6">
            <wp:simplePos x="0" y="0"/>
            <wp:positionH relativeFrom="column">
              <wp:posOffset>3622675</wp:posOffset>
            </wp:positionH>
            <wp:positionV relativeFrom="paragraph">
              <wp:posOffset>233045</wp:posOffset>
            </wp:positionV>
            <wp:extent cx="582930" cy="508000"/>
            <wp:effectExtent l="0" t="0" r="0" b="0"/>
            <wp:wrapTight wrapText="bothSides">
              <wp:wrapPolygon edited="0">
                <wp:start x="-14" y="0"/>
                <wp:lineTo x="-14" y="21050"/>
                <wp:lineTo x="21165" y="21050"/>
                <wp:lineTo x="21165" y="0"/>
                <wp:lineTo x="-14" y="0"/>
              </wp:wrapPolygon>
            </wp:wrapTight>
            <wp:docPr id="8" name="Image 7"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Une image contenant texte, Police, Graphique, logo&#10;&#10;Le contenu généré par l’IA peut être incorrect."/>
                    <pic:cNvPicPr>
                      <a:picLocks noChangeAspect="1" noChangeArrowheads="1"/>
                    </pic:cNvPicPr>
                  </pic:nvPicPr>
                  <pic:blipFill>
                    <a:blip r:embed="rId7"/>
                    <a:stretch>
                      <a:fillRect/>
                    </a:stretch>
                  </pic:blipFill>
                  <pic:spPr bwMode="auto">
                    <a:xfrm>
                      <a:off x="0" y="0"/>
                      <a:ext cx="582930" cy="508000"/>
                    </a:xfrm>
                    <a:prstGeom prst="rect">
                      <a:avLst/>
                    </a:prstGeom>
                  </pic:spPr>
                </pic:pic>
              </a:graphicData>
            </a:graphic>
          </wp:anchor>
        </w:drawing>
        <w:drawing>
          <wp:anchor behindDoc="0" distT="0" distB="0" distL="114300" distR="114300" simplePos="0" locked="0" layoutInCell="0" allowOverlap="1" relativeHeight="7">
            <wp:simplePos x="0" y="0"/>
            <wp:positionH relativeFrom="column">
              <wp:posOffset>2023110</wp:posOffset>
            </wp:positionH>
            <wp:positionV relativeFrom="paragraph">
              <wp:posOffset>161925</wp:posOffset>
            </wp:positionV>
            <wp:extent cx="579120" cy="579120"/>
            <wp:effectExtent l="0" t="0" r="0" b="0"/>
            <wp:wrapTight wrapText="bothSides">
              <wp:wrapPolygon edited="0">
                <wp:start x="-15" y="0"/>
                <wp:lineTo x="-15" y="20594"/>
                <wp:lineTo x="20600" y="20594"/>
                <wp:lineTo x="20600" y="0"/>
                <wp:lineTo x="-15" y="0"/>
              </wp:wrapPolygon>
            </wp:wrapTight>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Police, logo, Graphique&#10;&#10;Le contenu généré par l’IA peut être incorrect."/>
                    <pic:cNvPicPr>
                      <a:picLocks noChangeAspect="1" noChangeArrowheads="1"/>
                    </pic:cNvPicPr>
                  </pic:nvPicPr>
                  <pic:blipFill>
                    <a:blip r:embed="rId8"/>
                    <a:stretch>
                      <a:fillRect/>
                    </a:stretch>
                  </pic:blipFill>
                  <pic:spPr bwMode="auto">
                    <a:xfrm>
                      <a:off x="0" y="0"/>
                      <a:ext cx="579120" cy="579120"/>
                    </a:xfrm>
                    <a:prstGeom prst="rect">
                      <a:avLst/>
                    </a:prstGeom>
                  </pic:spPr>
                </pic:pic>
              </a:graphicData>
            </a:graphic>
          </wp:anchor>
        </w:drawing>
      </w:r>
    </w:p>
    <w:sectPr>
      <w:type w:val="nextPage"/>
      <w:pgSz w:w="11906" w:h="16838"/>
      <w:pgMar w:left="1134" w:right="1106" w:gutter="0" w:header="0" w:top="1276" w:footer="0"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0"/>
    <w:family w:val="roman"/>
    <w:pitch w:val="variable"/>
  </w:font>
  <w:font w:name="Calibri">
    <w:charset w:val="00"/>
    <w:family w:val="roman"/>
    <w:pitch w:val="variable"/>
  </w:font>
  <w:font w:name="Roboto Light">
    <w:charset w:val="00"/>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Accentuation">
    <w:name w:val="Emphasis"/>
    <w:uiPriority w:val="20"/>
    <w:qFormat/>
    <w:rsid w:val="00f03940"/>
    <w:rPr>
      <w:i/>
      <w:iCs/>
    </w:rPr>
  </w:style>
  <w:style w:type="character" w:styleId="TextedebullesCar" w:customStyle="1">
    <w:name w:val="Texte de bulles Car"/>
    <w:basedOn w:val="DefaultParagraphFont"/>
    <w:link w:val="BalloonText"/>
    <w:qFormat/>
    <w:rsid w:val="00bf36e0"/>
    <w:rPr>
      <w:rFonts w:ascii="Tahoma" w:hAnsi="Tahoma" w:cs="Tahoma"/>
      <w:sz w:val="16"/>
      <w:szCs w:val="16"/>
    </w:rPr>
  </w:style>
  <w:style w:type="character" w:styleId="EntteCar" w:customStyle="1">
    <w:name w:val="En-tête Car"/>
    <w:basedOn w:val="DefaultParagraphFont"/>
    <w:qFormat/>
    <w:rsid w:val="00351570"/>
    <w:rPr>
      <w:sz w:val="24"/>
      <w:szCs w:val="24"/>
    </w:rPr>
  </w:style>
  <w:style w:type="character" w:styleId="PieddepageCar" w:customStyle="1">
    <w:name w:val="Pied de page Car"/>
    <w:basedOn w:val="DefaultParagraphFont"/>
    <w:qFormat/>
    <w:rsid w:val="00351570"/>
    <w:rPr>
      <w:sz w:val="24"/>
      <w:szCs w:val="24"/>
    </w:rPr>
  </w:style>
  <w:style w:type="character" w:styleId="LienInternet">
    <w:name w:val="Hyperlink"/>
    <w:basedOn w:val="DefaultParagraphFont"/>
    <w:rsid w:val="00450e80"/>
    <w:rPr>
      <w:color w:val="0563C1" w:themeColor="hyperlink"/>
      <w:u w:val="single"/>
    </w:rPr>
  </w:style>
  <w:style w:type="character" w:styleId="UnresolvedMention">
    <w:name w:val="Unresolved Mention"/>
    <w:basedOn w:val="DefaultParagraphFont"/>
    <w:uiPriority w:val="99"/>
    <w:semiHidden/>
    <w:unhideWhenUsed/>
    <w:qFormat/>
    <w:rsid w:val="00f16e8c"/>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traitdecorpsdetexte">
    <w:name w:val="Body Text Indent"/>
    <w:basedOn w:val="Normal"/>
    <w:pPr>
      <w:ind w:firstLine="708"/>
      <w:jc w:val="both"/>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alloonText">
    <w:name w:val="Balloon Text"/>
    <w:basedOn w:val="Normal"/>
    <w:link w:val="TextedebullesCar"/>
    <w:qFormat/>
    <w:rsid w:val="00bf36e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rsid w:val="00351570"/>
    <w:pPr>
      <w:tabs>
        <w:tab w:val="clear" w:pos="708"/>
        <w:tab w:val="center" w:pos="4536" w:leader="none"/>
        <w:tab w:val="right" w:pos="9072" w:leader="none"/>
      </w:tabs>
    </w:pPr>
    <w:rPr/>
  </w:style>
  <w:style w:type="paragraph" w:styleId="Pieddepage">
    <w:name w:val="Footer"/>
    <w:basedOn w:val="Normal"/>
    <w:link w:val="PieddepageCar"/>
    <w:rsid w:val="00351570"/>
    <w:pPr>
      <w:tabs>
        <w:tab w:val="clear" w:pos="708"/>
        <w:tab w:val="center" w:pos="4536" w:leader="none"/>
        <w:tab w:val="right" w:pos="9072" w:leader="none"/>
      </w:tabs>
    </w:pPr>
    <w:rPr/>
  </w:style>
  <w:style w:type="paragraph" w:styleId="ListParagraph">
    <w:name w:val="List Paragraph"/>
    <w:basedOn w:val="Normal"/>
    <w:uiPriority w:val="34"/>
    <w:qFormat/>
    <w:rsid w:val="00476023"/>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pignon@ajena.org"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5.png"/><Relationship Id="rId8" Type="http://schemas.openxmlformats.org/officeDocument/2006/relationships/image" Target="media/image6.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1393</TotalTime>
  <Application>LibreOffice/7.4.2.3$Windows_X86_64 LibreOffice_project/382eef1f22670f7f4118c8c2dd222ec7ad009daf</Application>
  <AppVersion>15.0000</AppVersion>
  <Pages>2</Pages>
  <Words>434</Words>
  <Characters>2230</Characters>
  <CharactersWithSpaces>2676</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2016-09-16T13:04:00Z</dcterms:created>
  <dc:creator>Christophe</dc:creator>
  <dc:description/>
  <dc:language>fr-FR</dc:language>
  <cp:lastModifiedBy>Christophe Pignon</cp:lastModifiedBy>
  <cp:lastPrinted>2024-02-01T15:48:00Z</cp:lastPrinted>
  <dcterms:modified xsi:type="dcterms:W3CDTF">2026-05-26T09:53:00Z</dcterms:modified>
  <cp:revision>50</cp:revision>
  <dc:subject/>
  <dc:title>Mon premier constat porte sur l’ancienneté de la situation et les délais de réaction</dc:title>
</cp:coreProperties>
</file>

<file path=docProps/custom.xml><?xml version="1.0" encoding="utf-8"?>
<Properties xmlns="http://schemas.openxmlformats.org/officeDocument/2006/custom-properties" xmlns:vt="http://schemas.openxmlformats.org/officeDocument/2006/docPropsVTypes"/>
</file>