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182C" w14:textId="095C307E" w:rsidR="00AC1856" w:rsidRDefault="00AC1856" w:rsidP="00AC1856">
      <w:pPr>
        <w:ind w:right="-993"/>
        <w:rPr>
          <w:b/>
        </w:rPr>
      </w:pPr>
      <w:r>
        <w:rPr>
          <w:b/>
        </w:rPr>
        <w:t xml:space="preserve">                                                     </w:t>
      </w:r>
      <w:r>
        <w:rPr>
          <w:b/>
          <w:noProof/>
        </w:rPr>
        <w:drawing>
          <wp:inline distT="0" distB="0" distL="0" distR="0" wp14:anchorId="219B9BC2" wp14:editId="125AAAD3">
            <wp:extent cx="2381250" cy="533400"/>
            <wp:effectExtent l="0" t="0" r="0" b="0"/>
            <wp:docPr id="19189666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533400"/>
                    </a:xfrm>
                    <a:prstGeom prst="rect">
                      <a:avLst/>
                    </a:prstGeom>
                    <a:noFill/>
                    <a:ln>
                      <a:noFill/>
                    </a:ln>
                  </pic:spPr>
                </pic:pic>
              </a:graphicData>
            </a:graphic>
          </wp:inline>
        </w:drawing>
      </w:r>
    </w:p>
    <w:p w14:paraId="75C7EDBF" w14:textId="5D6C4E8F" w:rsidR="00AC1856" w:rsidRDefault="00AC1856" w:rsidP="00AC1856">
      <w:pPr>
        <w:spacing w:after="0" w:line="240" w:lineRule="auto"/>
        <w:jc w:val="center"/>
        <w:rPr>
          <w:rFonts w:ascii="Times New Roman" w:eastAsia="Times New Roman" w:hAnsi="Times New Roman" w:cs="Times New Roman"/>
          <w:b/>
          <w:sz w:val="28"/>
          <w:szCs w:val="20"/>
          <w:lang w:eastAsia="fr-FR"/>
        </w:rPr>
      </w:pPr>
      <w:bookmarkStart w:id="0" w:name="_Hlk131497628"/>
      <w:bookmarkStart w:id="1" w:name="_Hlk100652927"/>
      <w:r>
        <w:rPr>
          <w:rFonts w:ascii="Times New Roman" w:eastAsia="Times New Roman" w:hAnsi="Times New Roman" w:cs="Times New Roman"/>
          <w:b/>
          <w:sz w:val="28"/>
          <w:szCs w:val="20"/>
          <w:lang w:eastAsia="fr-FR"/>
        </w:rPr>
        <w:t>SEANCE DU CONSEIL MUNICIPAL DU 6 OCTOBRE 2025</w:t>
      </w:r>
    </w:p>
    <w:p w14:paraId="11F8BD16" w14:textId="77777777" w:rsidR="00AC1856" w:rsidRDefault="00AC1856" w:rsidP="00AC1856">
      <w:pPr>
        <w:spacing w:after="0"/>
        <w:jc w:val="both"/>
        <w:rPr>
          <w:rFonts w:ascii="Times New Roman" w:hAnsi="Times New Roman" w:cs="Times New Roman"/>
          <w:b/>
          <w:i/>
          <w:iCs/>
        </w:rPr>
      </w:pPr>
    </w:p>
    <w:p w14:paraId="0E7AC2D9" w14:textId="2A71B709" w:rsidR="00AC1856" w:rsidRDefault="00AC1856" w:rsidP="00AC1856">
      <w:pPr>
        <w:spacing w:after="0"/>
        <w:jc w:val="both"/>
        <w:rPr>
          <w:rFonts w:ascii="Times New Roman" w:hAnsi="Times New Roman" w:cs="Times New Roman"/>
          <w:i/>
          <w:iCs/>
        </w:rPr>
      </w:pPr>
      <w:bookmarkStart w:id="2" w:name="_Hlk113984419"/>
      <w:bookmarkStart w:id="3" w:name="Bookmark"/>
      <w:r>
        <w:rPr>
          <w:rFonts w:ascii="Times New Roman" w:hAnsi="Times New Roman" w:cs="Times New Roman"/>
          <w:i/>
          <w:iCs/>
        </w:rPr>
        <w:t>L’an deux mil vingt-cinq, le lundi 6 octobre à 20 heures, le Conseil Municipal de la commune de Bélâbre, dûment convoqué, s’est réuni en session ordinaire à la Mairie sous la présidence de Laurent Laroche, maire de Bélâbre.</w:t>
      </w:r>
    </w:p>
    <w:p w14:paraId="1691A7BF" w14:textId="77777777" w:rsidR="00AC1856" w:rsidRDefault="00AC1856" w:rsidP="00AC1856">
      <w:pPr>
        <w:spacing w:after="0"/>
        <w:jc w:val="both"/>
        <w:rPr>
          <w:rFonts w:ascii="Times New Roman" w:hAnsi="Times New Roman" w:cs="Times New Roman"/>
          <w:i/>
          <w:iCs/>
        </w:rPr>
      </w:pPr>
      <w:r>
        <w:rPr>
          <w:rFonts w:ascii="Times New Roman" w:hAnsi="Times New Roman" w:cs="Times New Roman"/>
          <w:b/>
          <w:bCs/>
          <w:i/>
          <w:iCs/>
          <w:u w:val="single"/>
        </w:rPr>
        <w:t>Date de convocation du Conseil</w:t>
      </w:r>
      <w:r>
        <w:rPr>
          <w:rFonts w:ascii="Times New Roman" w:hAnsi="Times New Roman" w:cs="Times New Roman"/>
          <w:i/>
          <w:iCs/>
        </w:rPr>
        <w:t> :  30.09. 2025</w:t>
      </w:r>
    </w:p>
    <w:p w14:paraId="6CDD049B" w14:textId="77777777" w:rsidR="00AC1856" w:rsidRDefault="00AC1856" w:rsidP="00AC1856">
      <w:pPr>
        <w:spacing w:after="0"/>
        <w:jc w:val="both"/>
        <w:rPr>
          <w:rFonts w:ascii="Times New Roman" w:hAnsi="Times New Roman" w:cs="Times New Roman"/>
          <w:i/>
          <w:iCs/>
        </w:rPr>
      </w:pPr>
      <w:r>
        <w:rPr>
          <w:rFonts w:ascii="Times New Roman" w:hAnsi="Times New Roman" w:cs="Times New Roman"/>
          <w:b/>
          <w:bCs/>
          <w:i/>
          <w:iCs/>
          <w:u w:val="single"/>
        </w:rPr>
        <w:t>Présents</w:t>
      </w:r>
      <w:r>
        <w:rPr>
          <w:rFonts w:ascii="Times New Roman" w:hAnsi="Times New Roman" w:cs="Times New Roman"/>
          <w:b/>
          <w:bCs/>
          <w:i/>
          <w:iCs/>
        </w:rPr>
        <w:t> </w:t>
      </w:r>
      <w:r>
        <w:rPr>
          <w:rFonts w:ascii="Times New Roman" w:hAnsi="Times New Roman" w:cs="Times New Roman"/>
          <w:i/>
          <w:iCs/>
        </w:rPr>
        <w:t>: Laurent Laroche, maire, Vanessa Barbonnais, Karine Berthomier, Claire Bourgoin, Sandra Dubos Touati, Christian Guillot, Paul Jeanneau, Michel Jouanneau, Vincent Manteau, Suzanne Marchand, Jacques Martinaud, Alain Nevière, Jean-Marc Pouget</w:t>
      </w:r>
    </w:p>
    <w:p w14:paraId="76068D51" w14:textId="698186B7" w:rsidR="00AC1856" w:rsidRPr="009E5E87" w:rsidRDefault="00AC1856" w:rsidP="00AC1856">
      <w:pPr>
        <w:spacing w:after="0"/>
        <w:jc w:val="both"/>
        <w:rPr>
          <w:rFonts w:ascii="Times New Roman" w:hAnsi="Times New Roman" w:cs="Times New Roman"/>
          <w:i/>
          <w:iCs/>
        </w:rPr>
      </w:pPr>
      <w:r w:rsidRPr="009E5E87">
        <w:rPr>
          <w:rFonts w:ascii="Times New Roman" w:hAnsi="Times New Roman" w:cs="Times New Roman"/>
          <w:i/>
          <w:iCs/>
        </w:rPr>
        <w:t>Absents : Mesdames Laurence Baritaud</w:t>
      </w:r>
      <w:r w:rsidR="001444EF" w:rsidRPr="009E5E87">
        <w:rPr>
          <w:rFonts w:ascii="Times New Roman" w:hAnsi="Times New Roman" w:cs="Times New Roman"/>
          <w:i/>
          <w:iCs/>
        </w:rPr>
        <w:t xml:space="preserve"> (pouvoir à Alain Nevière)</w:t>
      </w:r>
      <w:r w:rsidRPr="009E5E87">
        <w:rPr>
          <w:rFonts w:ascii="Times New Roman" w:hAnsi="Times New Roman" w:cs="Times New Roman"/>
          <w:i/>
          <w:iCs/>
        </w:rPr>
        <w:t xml:space="preserve"> et Aude Destouches</w:t>
      </w:r>
      <w:r w:rsidR="001444EF" w:rsidRPr="009E5E87">
        <w:rPr>
          <w:rFonts w:ascii="Times New Roman" w:hAnsi="Times New Roman" w:cs="Times New Roman"/>
          <w:i/>
          <w:iCs/>
        </w:rPr>
        <w:t xml:space="preserve"> (pouvoir à Laurent Laroche).</w:t>
      </w:r>
    </w:p>
    <w:p w14:paraId="4712E502" w14:textId="29D5AE3A" w:rsidR="00AC1856" w:rsidRPr="00AC1856" w:rsidRDefault="00AC1856" w:rsidP="00AC1856">
      <w:pPr>
        <w:spacing w:after="0"/>
        <w:jc w:val="both"/>
        <w:rPr>
          <w:rFonts w:ascii="Times New Roman" w:hAnsi="Times New Roman" w:cs="Times New Roman"/>
          <w:i/>
          <w:iCs/>
        </w:rPr>
      </w:pPr>
      <w:r>
        <w:rPr>
          <w:rFonts w:ascii="Times New Roman" w:hAnsi="Times New Roman" w:cs="Times New Roman"/>
          <w:b/>
          <w:bCs/>
          <w:i/>
          <w:iCs/>
        </w:rPr>
        <w:t xml:space="preserve">  </w:t>
      </w:r>
      <w:bookmarkEnd w:id="0"/>
      <w:bookmarkEnd w:id="1"/>
      <w:bookmarkEnd w:id="2"/>
      <w:bookmarkEnd w:id="3"/>
      <w:r>
        <w:t xml:space="preserve">                                                                                                                                                                                                                                                                                                                                                                                                                                                                                                                                                                                                                                                                                                                                                                                                                                                                                                                                                                                                                                                                                                                                                                                                                                                                                                                                                                                                                                                                                                                                                                                                                                                                                                                                                                                                                                                                                                                                                                                                                                                                                                                                                                                                                                                                                                                                                                                                                                                                                                                                                                                                                                                                                                                                                                                                                                                                                                                                                                                                                                                                                                                                                                                                                                                                                                                                                                                                                                                                                  </w:t>
      </w:r>
    </w:p>
    <w:p w14:paraId="3AE868F3" w14:textId="77777777" w:rsidR="00AC1856" w:rsidRPr="00C72D5D" w:rsidRDefault="00AC1856" w:rsidP="00AC1856">
      <w:pPr>
        <w:pStyle w:val="Standard"/>
        <w:tabs>
          <w:tab w:val="left" w:pos="2693"/>
        </w:tabs>
        <w:ind w:left="567" w:right="-709" w:hanging="709"/>
        <w:rPr>
          <w:b/>
          <w:bCs/>
          <w:i/>
          <w:iCs/>
          <w:sz w:val="26"/>
          <w:szCs w:val="26"/>
        </w:rPr>
      </w:pPr>
      <w:r w:rsidRPr="00C72D5D">
        <w:rPr>
          <w:b/>
          <w:bCs/>
          <w:i/>
          <w:iCs/>
          <w:sz w:val="26"/>
          <w:szCs w:val="26"/>
        </w:rPr>
        <w:t xml:space="preserve">     Ordre du jour :</w:t>
      </w:r>
    </w:p>
    <w:p w14:paraId="010F0959" w14:textId="77777777" w:rsidR="00AC1856" w:rsidRPr="00FB1F1D" w:rsidRDefault="00AC1856" w:rsidP="00AC1856">
      <w:pPr>
        <w:tabs>
          <w:tab w:val="left" w:pos="2835"/>
        </w:tabs>
        <w:spacing w:after="0" w:line="240" w:lineRule="auto"/>
        <w:ind w:right="-709" w:hanging="709"/>
        <w:rPr>
          <w:rFonts w:ascii="Times New Roman" w:hAnsi="Times New Roman" w:cs="Times New Roman"/>
          <w:i/>
          <w:iCs/>
          <w:sz w:val="20"/>
          <w:szCs w:val="20"/>
        </w:rPr>
      </w:pPr>
      <w:r>
        <w:rPr>
          <w:i/>
          <w:iCs/>
          <w:sz w:val="20"/>
          <w:szCs w:val="20"/>
        </w:rPr>
        <w:t xml:space="preserve">               </w:t>
      </w:r>
      <w:r w:rsidRPr="00FB1F1D">
        <w:rPr>
          <w:rFonts w:ascii="Times New Roman" w:hAnsi="Times New Roman" w:cs="Times New Roman"/>
          <w:i/>
          <w:iCs/>
          <w:sz w:val="20"/>
          <w:szCs w:val="20"/>
        </w:rPr>
        <w:t xml:space="preserve">     1-Approbation du compte rendu de la précédente séance</w:t>
      </w:r>
    </w:p>
    <w:p w14:paraId="38E6515B" w14:textId="77777777" w:rsidR="00AC1856" w:rsidRPr="00FB1F1D" w:rsidRDefault="00AC1856" w:rsidP="00AC1856">
      <w:pPr>
        <w:tabs>
          <w:tab w:val="left" w:pos="2835"/>
        </w:tabs>
        <w:spacing w:after="0" w:line="240" w:lineRule="auto"/>
        <w:ind w:right="-709" w:hanging="709"/>
        <w:rPr>
          <w:rFonts w:ascii="Times New Roman" w:hAnsi="Times New Roman" w:cs="Times New Roman"/>
          <w:i/>
          <w:iCs/>
          <w:sz w:val="20"/>
          <w:szCs w:val="20"/>
        </w:rPr>
      </w:pPr>
      <w:r w:rsidRPr="00FB1F1D">
        <w:rPr>
          <w:rFonts w:ascii="Times New Roman" w:hAnsi="Times New Roman" w:cs="Times New Roman"/>
          <w:i/>
          <w:iCs/>
          <w:sz w:val="20"/>
          <w:szCs w:val="20"/>
        </w:rPr>
        <w:t xml:space="preserve">                    2- Approbation de la Charte du Parc Naturel Régional de la Brenne 2025- 2040</w:t>
      </w:r>
    </w:p>
    <w:p w14:paraId="76CBE879" w14:textId="77777777" w:rsidR="00AC1856" w:rsidRPr="00FB1F1D" w:rsidRDefault="00AC1856" w:rsidP="00AC1856">
      <w:pPr>
        <w:tabs>
          <w:tab w:val="left" w:pos="2835"/>
        </w:tabs>
        <w:spacing w:after="0" w:line="240" w:lineRule="auto"/>
        <w:ind w:right="-709" w:hanging="709"/>
        <w:rPr>
          <w:rFonts w:ascii="Times New Roman" w:hAnsi="Times New Roman" w:cs="Times New Roman"/>
          <w:i/>
          <w:iCs/>
          <w:sz w:val="20"/>
          <w:szCs w:val="20"/>
        </w:rPr>
      </w:pPr>
      <w:r w:rsidRPr="00FB1F1D">
        <w:rPr>
          <w:rFonts w:ascii="Times New Roman" w:hAnsi="Times New Roman" w:cs="Times New Roman"/>
          <w:b/>
          <w:bCs/>
          <w:i/>
          <w:iCs/>
          <w:sz w:val="20"/>
          <w:szCs w:val="20"/>
        </w:rPr>
        <w:t xml:space="preserve">                    3</w:t>
      </w:r>
      <w:r w:rsidRPr="00FB1F1D">
        <w:rPr>
          <w:rFonts w:ascii="Times New Roman" w:hAnsi="Times New Roman" w:cs="Times New Roman"/>
          <w:i/>
          <w:iCs/>
          <w:sz w:val="20"/>
          <w:szCs w:val="20"/>
        </w:rPr>
        <w:t>- Acquisition Terrain Consorts Bourcier à l’euro symbolique</w:t>
      </w:r>
    </w:p>
    <w:p w14:paraId="07A25C27" w14:textId="77777777" w:rsidR="00AC1856" w:rsidRPr="00FB1F1D" w:rsidRDefault="00AC1856" w:rsidP="00AC1856">
      <w:pPr>
        <w:tabs>
          <w:tab w:val="left" w:pos="2835"/>
        </w:tabs>
        <w:spacing w:after="0" w:line="240" w:lineRule="auto"/>
        <w:ind w:right="-709" w:hanging="709"/>
        <w:rPr>
          <w:rFonts w:ascii="Times New Roman" w:hAnsi="Times New Roman" w:cs="Times New Roman"/>
          <w:i/>
          <w:iCs/>
          <w:sz w:val="20"/>
          <w:szCs w:val="20"/>
        </w:rPr>
      </w:pPr>
      <w:r w:rsidRPr="00FB1F1D">
        <w:rPr>
          <w:rFonts w:ascii="Times New Roman" w:hAnsi="Times New Roman" w:cs="Times New Roman"/>
          <w:i/>
          <w:iCs/>
          <w:sz w:val="20"/>
          <w:szCs w:val="20"/>
        </w:rPr>
        <w:t xml:space="preserve">                    4- Convention SDEI participation au financement du fonctionnement de la borne de recharge véhicules électriques</w:t>
      </w:r>
    </w:p>
    <w:p w14:paraId="7AB5F0BF" w14:textId="77777777" w:rsidR="00AC1856" w:rsidRPr="00FB1F1D" w:rsidRDefault="00AC1856" w:rsidP="00AC1856">
      <w:pPr>
        <w:tabs>
          <w:tab w:val="left" w:pos="2835"/>
        </w:tabs>
        <w:spacing w:after="0" w:line="240" w:lineRule="auto"/>
        <w:ind w:right="-709" w:hanging="709"/>
        <w:rPr>
          <w:rFonts w:ascii="Times New Roman" w:hAnsi="Times New Roman" w:cs="Times New Roman"/>
          <w:i/>
          <w:iCs/>
          <w:sz w:val="20"/>
          <w:szCs w:val="20"/>
        </w:rPr>
      </w:pPr>
      <w:r w:rsidRPr="00FB1F1D">
        <w:rPr>
          <w:rFonts w:ascii="Times New Roman" w:hAnsi="Times New Roman" w:cs="Times New Roman"/>
          <w:i/>
          <w:iCs/>
          <w:sz w:val="20"/>
          <w:szCs w:val="20"/>
        </w:rPr>
        <w:t xml:space="preserve">                    5- Création d’emplois d’agents recenseurs / recensement 2026</w:t>
      </w:r>
    </w:p>
    <w:p w14:paraId="30E1D283" w14:textId="77777777" w:rsidR="00AC1856" w:rsidRPr="00FB1F1D" w:rsidRDefault="00AC1856" w:rsidP="00AC1856">
      <w:pPr>
        <w:tabs>
          <w:tab w:val="left" w:pos="2835"/>
        </w:tabs>
        <w:spacing w:after="0" w:line="240" w:lineRule="auto"/>
        <w:ind w:right="-709" w:hanging="709"/>
        <w:rPr>
          <w:rFonts w:ascii="Times New Roman" w:hAnsi="Times New Roman" w:cs="Times New Roman"/>
          <w:i/>
          <w:iCs/>
          <w:sz w:val="20"/>
          <w:szCs w:val="20"/>
        </w:rPr>
      </w:pPr>
      <w:r w:rsidRPr="00FB1F1D">
        <w:rPr>
          <w:rFonts w:ascii="Times New Roman" w:hAnsi="Times New Roman" w:cs="Times New Roman"/>
          <w:i/>
          <w:iCs/>
          <w:sz w:val="20"/>
          <w:szCs w:val="20"/>
        </w:rPr>
        <w:t xml:space="preserve">                    6- Nomination d’un délégué pour l’Entente Intercommunale de Danse et de Musique du Pays Blancois</w:t>
      </w:r>
    </w:p>
    <w:p w14:paraId="6255C0A2" w14:textId="77777777" w:rsidR="00AC1856" w:rsidRPr="00FB1F1D" w:rsidRDefault="00AC1856" w:rsidP="00AC1856">
      <w:pPr>
        <w:tabs>
          <w:tab w:val="left" w:pos="2835"/>
        </w:tabs>
        <w:spacing w:after="0" w:line="240" w:lineRule="auto"/>
        <w:ind w:right="-709" w:hanging="709"/>
        <w:rPr>
          <w:rFonts w:ascii="Times New Roman" w:hAnsi="Times New Roman" w:cs="Times New Roman"/>
          <w:i/>
          <w:iCs/>
          <w:sz w:val="20"/>
          <w:szCs w:val="20"/>
        </w:rPr>
      </w:pPr>
      <w:r w:rsidRPr="00FB1F1D">
        <w:rPr>
          <w:rFonts w:ascii="Times New Roman" w:hAnsi="Times New Roman" w:cs="Times New Roman"/>
          <w:i/>
          <w:iCs/>
          <w:sz w:val="20"/>
          <w:szCs w:val="20"/>
        </w:rPr>
        <w:t xml:space="preserve">                    7- Demandes de réservation mensuelle de la salle des fêtes par Mme Jeanneton et Mr Lavigne</w:t>
      </w:r>
    </w:p>
    <w:p w14:paraId="0ECBE6EA" w14:textId="77777777" w:rsidR="00AC1856" w:rsidRPr="00FB1F1D" w:rsidRDefault="00AC1856" w:rsidP="00AC1856">
      <w:pPr>
        <w:tabs>
          <w:tab w:val="left" w:pos="2835"/>
        </w:tabs>
        <w:spacing w:after="0" w:line="240" w:lineRule="auto"/>
        <w:ind w:right="-709" w:hanging="709"/>
        <w:rPr>
          <w:rFonts w:ascii="Times New Roman" w:hAnsi="Times New Roman" w:cs="Times New Roman"/>
          <w:i/>
          <w:iCs/>
          <w:sz w:val="20"/>
          <w:szCs w:val="20"/>
        </w:rPr>
      </w:pPr>
      <w:r w:rsidRPr="00FB1F1D">
        <w:rPr>
          <w:rFonts w:ascii="Times New Roman" w:hAnsi="Times New Roman" w:cs="Times New Roman"/>
          <w:i/>
          <w:iCs/>
          <w:sz w:val="20"/>
          <w:szCs w:val="20"/>
        </w:rPr>
        <w:t xml:space="preserve">                    8- Création d’un emploi permanent d’adjoint technique pour l’école                    </w:t>
      </w:r>
    </w:p>
    <w:p w14:paraId="3F664D3D" w14:textId="77777777" w:rsidR="00AC1856" w:rsidRPr="00FB1F1D" w:rsidRDefault="00AC1856" w:rsidP="00AC1856">
      <w:pPr>
        <w:tabs>
          <w:tab w:val="left" w:pos="2835"/>
        </w:tabs>
        <w:spacing w:after="0" w:line="240" w:lineRule="auto"/>
        <w:ind w:right="-709" w:hanging="709"/>
        <w:rPr>
          <w:rFonts w:ascii="Times New Roman" w:hAnsi="Times New Roman" w:cs="Times New Roman"/>
          <w:i/>
          <w:iCs/>
          <w:sz w:val="20"/>
          <w:szCs w:val="20"/>
        </w:rPr>
      </w:pPr>
      <w:r w:rsidRPr="00FB1F1D">
        <w:rPr>
          <w:rFonts w:ascii="Times New Roman" w:hAnsi="Times New Roman" w:cs="Times New Roman"/>
          <w:i/>
          <w:iCs/>
          <w:sz w:val="20"/>
          <w:szCs w:val="20"/>
        </w:rPr>
        <w:t xml:space="preserve">                    9- Fonds de Solidarité Logement et Fonds d’Aide aux Jeunes en Difficulté                   </w:t>
      </w:r>
    </w:p>
    <w:p w14:paraId="52ADF9C5" w14:textId="77777777" w:rsidR="00AC1856" w:rsidRPr="00FB1F1D" w:rsidRDefault="00AC1856" w:rsidP="00AC1856">
      <w:pPr>
        <w:tabs>
          <w:tab w:val="left" w:pos="2835"/>
        </w:tabs>
        <w:spacing w:after="0" w:line="240" w:lineRule="auto"/>
        <w:ind w:right="-709" w:hanging="709"/>
        <w:rPr>
          <w:rFonts w:ascii="Times New Roman" w:hAnsi="Times New Roman" w:cs="Times New Roman"/>
          <w:i/>
          <w:iCs/>
          <w:sz w:val="20"/>
          <w:szCs w:val="20"/>
        </w:rPr>
      </w:pPr>
      <w:r w:rsidRPr="00FB1F1D">
        <w:rPr>
          <w:rFonts w:ascii="Times New Roman" w:hAnsi="Times New Roman" w:cs="Times New Roman"/>
          <w:i/>
          <w:iCs/>
          <w:sz w:val="20"/>
          <w:szCs w:val="20"/>
        </w:rPr>
        <w:t xml:space="preserve">                  10- Informations diverses</w:t>
      </w:r>
    </w:p>
    <w:p w14:paraId="5F6F7486" w14:textId="77777777" w:rsidR="00AC1856" w:rsidRPr="00FB1F1D" w:rsidRDefault="00AC1856" w:rsidP="00AC1856">
      <w:pPr>
        <w:tabs>
          <w:tab w:val="left" w:pos="2835"/>
        </w:tabs>
        <w:spacing w:after="0" w:line="240" w:lineRule="auto"/>
        <w:ind w:right="-709" w:hanging="709"/>
        <w:rPr>
          <w:rFonts w:ascii="Times New Roman" w:hAnsi="Times New Roman" w:cs="Times New Roman"/>
          <w:i/>
          <w:iCs/>
          <w:sz w:val="20"/>
          <w:szCs w:val="20"/>
        </w:rPr>
      </w:pPr>
    </w:p>
    <w:p w14:paraId="1D96DE39" w14:textId="737BF656" w:rsidR="00AC1856" w:rsidRPr="009E5E87" w:rsidRDefault="00AC1856" w:rsidP="00AC1856">
      <w:pPr>
        <w:tabs>
          <w:tab w:val="left" w:pos="2835"/>
        </w:tabs>
        <w:spacing w:after="0" w:line="240" w:lineRule="auto"/>
        <w:ind w:right="-709" w:hanging="709"/>
        <w:rPr>
          <w:rFonts w:ascii="Times New Roman" w:hAnsi="Times New Roman" w:cs="Times New Roman"/>
          <w:i/>
          <w:iCs/>
        </w:rPr>
      </w:pPr>
      <w:r w:rsidRPr="009E5E87">
        <w:rPr>
          <w:rFonts w:ascii="Times New Roman" w:hAnsi="Times New Roman" w:cs="Times New Roman"/>
          <w:i/>
          <w:iCs/>
        </w:rPr>
        <w:tab/>
      </w:r>
      <w:r w:rsidR="00FB1F1D" w:rsidRPr="009E5E87">
        <w:rPr>
          <w:rFonts w:ascii="Times New Roman" w:hAnsi="Times New Roman" w:cs="Times New Roman"/>
          <w:i/>
          <w:iCs/>
        </w:rPr>
        <w:t xml:space="preserve"> Désignation d’un secrétaire de séance : Mr Alain </w:t>
      </w:r>
      <w:proofErr w:type="gramStart"/>
      <w:r w:rsidR="00FB1F1D" w:rsidRPr="009E5E87">
        <w:rPr>
          <w:rFonts w:ascii="Times New Roman" w:hAnsi="Times New Roman" w:cs="Times New Roman"/>
          <w:i/>
          <w:iCs/>
        </w:rPr>
        <w:t>Nevière</w:t>
      </w:r>
      <w:r w:rsidR="001444EF" w:rsidRPr="009E5E87">
        <w:rPr>
          <w:rFonts w:ascii="Times New Roman" w:hAnsi="Times New Roman" w:cs="Times New Roman"/>
          <w:i/>
          <w:iCs/>
        </w:rPr>
        <w:t xml:space="preserve"> .</w:t>
      </w:r>
      <w:proofErr w:type="gramEnd"/>
      <w:r w:rsidR="001444EF" w:rsidRPr="009E5E87">
        <w:rPr>
          <w:rFonts w:ascii="Times New Roman" w:hAnsi="Times New Roman" w:cs="Times New Roman"/>
          <w:i/>
          <w:iCs/>
        </w:rPr>
        <w:t xml:space="preserve"> Unanimité.</w:t>
      </w:r>
    </w:p>
    <w:p w14:paraId="676581E7" w14:textId="77777777" w:rsidR="00FB1F1D" w:rsidRPr="008E4DE6" w:rsidRDefault="00FB1F1D" w:rsidP="00AC1856">
      <w:pPr>
        <w:tabs>
          <w:tab w:val="left" w:pos="2835"/>
        </w:tabs>
        <w:spacing w:after="0" w:line="240" w:lineRule="auto"/>
        <w:ind w:right="-709" w:hanging="709"/>
        <w:rPr>
          <w:rFonts w:ascii="Times New Roman" w:hAnsi="Times New Roman" w:cs="Times New Roman"/>
          <w:i/>
          <w:iCs/>
        </w:rPr>
      </w:pPr>
    </w:p>
    <w:p w14:paraId="65B0C042" w14:textId="77777777" w:rsidR="00FB1F1D" w:rsidRPr="008E4DE6" w:rsidRDefault="00FB1F1D" w:rsidP="00AC1856">
      <w:pPr>
        <w:tabs>
          <w:tab w:val="left" w:pos="2835"/>
        </w:tabs>
        <w:spacing w:after="0" w:line="240" w:lineRule="auto"/>
        <w:ind w:right="-709" w:hanging="709"/>
        <w:rPr>
          <w:rFonts w:ascii="Times New Roman" w:hAnsi="Times New Roman" w:cs="Times New Roman"/>
          <w:i/>
          <w:iCs/>
        </w:rPr>
      </w:pPr>
    </w:p>
    <w:p w14:paraId="6A848FC1" w14:textId="3BA47B12" w:rsidR="00FB1F1D" w:rsidRPr="008E4DE6" w:rsidRDefault="00FB1F1D" w:rsidP="00AC1856">
      <w:pPr>
        <w:tabs>
          <w:tab w:val="left" w:pos="2835"/>
        </w:tabs>
        <w:spacing w:after="0" w:line="240" w:lineRule="auto"/>
        <w:ind w:right="-709" w:hanging="709"/>
        <w:rPr>
          <w:rFonts w:ascii="Times New Roman" w:hAnsi="Times New Roman" w:cs="Times New Roman"/>
          <w:i/>
          <w:iCs/>
        </w:rPr>
      </w:pPr>
      <w:r w:rsidRPr="008E4DE6">
        <w:rPr>
          <w:rFonts w:ascii="Times New Roman" w:hAnsi="Times New Roman" w:cs="Times New Roman"/>
          <w:i/>
          <w:iCs/>
        </w:rPr>
        <w:tab/>
        <w:t>Mr le Maire ouvre la séance et propose une modification de l’ordre du jour</w:t>
      </w:r>
    </w:p>
    <w:p w14:paraId="1282D457" w14:textId="5392EE84" w:rsidR="008E4DE6" w:rsidRPr="008E4DE6" w:rsidRDefault="00FB1F1D" w:rsidP="00FB1F1D">
      <w:pPr>
        <w:pStyle w:val="Paragraphedeliste"/>
        <w:numPr>
          <w:ilvl w:val="0"/>
          <w:numId w:val="2"/>
        </w:numPr>
        <w:tabs>
          <w:tab w:val="left" w:pos="2835"/>
        </w:tabs>
        <w:spacing w:after="0" w:line="240" w:lineRule="auto"/>
        <w:ind w:right="-709"/>
        <w:rPr>
          <w:rFonts w:ascii="Times New Roman" w:hAnsi="Times New Roman" w:cs="Times New Roman"/>
          <w:i/>
          <w:iCs/>
        </w:rPr>
      </w:pPr>
      <w:r w:rsidRPr="008E4DE6">
        <w:rPr>
          <w:rFonts w:ascii="Times New Roman" w:hAnsi="Times New Roman" w:cs="Times New Roman"/>
          <w:i/>
          <w:iCs/>
        </w:rPr>
        <w:t xml:space="preserve">Ajouter une délibération proposant à un agent </w:t>
      </w:r>
      <w:r w:rsidR="008E4DE6" w:rsidRPr="008E4DE6">
        <w:rPr>
          <w:rFonts w:ascii="Times New Roman" w:hAnsi="Times New Roman" w:cs="Times New Roman"/>
          <w:i/>
          <w:iCs/>
        </w:rPr>
        <w:t xml:space="preserve">son </w:t>
      </w:r>
      <w:r w:rsidRPr="008E4DE6">
        <w:rPr>
          <w:rFonts w:ascii="Times New Roman" w:hAnsi="Times New Roman" w:cs="Times New Roman"/>
          <w:i/>
          <w:iCs/>
        </w:rPr>
        <w:t>inscription à une formation</w:t>
      </w:r>
      <w:r w:rsidR="008E4DE6" w:rsidRPr="008E4DE6">
        <w:rPr>
          <w:rFonts w:ascii="Times New Roman" w:hAnsi="Times New Roman" w:cs="Times New Roman"/>
          <w:i/>
          <w:iCs/>
        </w:rPr>
        <w:t xml:space="preserve"> (BAFA)</w:t>
      </w:r>
      <w:r w:rsidRPr="008E4DE6">
        <w:rPr>
          <w:rFonts w:ascii="Times New Roman" w:hAnsi="Times New Roman" w:cs="Times New Roman"/>
          <w:i/>
          <w:iCs/>
        </w:rPr>
        <w:t xml:space="preserve"> avec </w:t>
      </w:r>
      <w:r w:rsidR="008E4DE6">
        <w:rPr>
          <w:rFonts w:ascii="Times New Roman" w:hAnsi="Times New Roman" w:cs="Times New Roman"/>
          <w:i/>
          <w:iCs/>
        </w:rPr>
        <w:t xml:space="preserve">une </w:t>
      </w:r>
      <w:r w:rsidRPr="008E4DE6">
        <w:rPr>
          <w:rFonts w:ascii="Times New Roman" w:hAnsi="Times New Roman" w:cs="Times New Roman"/>
          <w:i/>
          <w:iCs/>
        </w:rPr>
        <w:t xml:space="preserve">prise </w:t>
      </w:r>
      <w:r w:rsidR="008E4DE6">
        <w:rPr>
          <w:rFonts w:ascii="Times New Roman" w:hAnsi="Times New Roman" w:cs="Times New Roman"/>
          <w:i/>
          <w:iCs/>
        </w:rPr>
        <w:t xml:space="preserve">en </w:t>
      </w:r>
      <w:r w:rsidRPr="008E4DE6">
        <w:rPr>
          <w:rFonts w:ascii="Times New Roman" w:hAnsi="Times New Roman" w:cs="Times New Roman"/>
          <w:i/>
          <w:iCs/>
        </w:rPr>
        <w:t xml:space="preserve">charge partielle </w:t>
      </w:r>
      <w:r w:rsidR="008E4DE6" w:rsidRPr="008E4DE6">
        <w:rPr>
          <w:rFonts w:ascii="Times New Roman" w:hAnsi="Times New Roman" w:cs="Times New Roman"/>
          <w:i/>
          <w:iCs/>
        </w:rPr>
        <w:t>par</w:t>
      </w:r>
      <w:r w:rsidRPr="008E4DE6">
        <w:rPr>
          <w:rFonts w:ascii="Times New Roman" w:hAnsi="Times New Roman" w:cs="Times New Roman"/>
          <w:i/>
          <w:iCs/>
        </w:rPr>
        <w:t xml:space="preserve"> la commune</w:t>
      </w:r>
      <w:r w:rsidR="0008088C" w:rsidRPr="008E4DE6">
        <w:rPr>
          <w:rFonts w:ascii="Times New Roman" w:hAnsi="Times New Roman" w:cs="Times New Roman"/>
          <w:i/>
          <w:iCs/>
        </w:rPr>
        <w:t xml:space="preserve">, </w:t>
      </w:r>
      <w:r w:rsidR="008E4DE6" w:rsidRPr="008E4DE6">
        <w:rPr>
          <w:rFonts w:ascii="Times New Roman" w:hAnsi="Times New Roman" w:cs="Times New Roman"/>
          <w:i/>
          <w:iCs/>
        </w:rPr>
        <w:t xml:space="preserve">il s’agit de Mme </w:t>
      </w:r>
      <w:r w:rsidR="0008088C" w:rsidRPr="008E4DE6">
        <w:rPr>
          <w:rFonts w:ascii="Times New Roman" w:hAnsi="Times New Roman" w:cs="Times New Roman"/>
          <w:i/>
          <w:iCs/>
        </w:rPr>
        <w:t xml:space="preserve">Laurence </w:t>
      </w:r>
      <w:proofErr w:type="spellStart"/>
      <w:r w:rsidR="008E4DE6" w:rsidRPr="008E4DE6">
        <w:rPr>
          <w:rFonts w:ascii="Times New Roman" w:hAnsi="Times New Roman" w:cs="Times New Roman"/>
          <w:i/>
          <w:iCs/>
        </w:rPr>
        <w:t>Méglio</w:t>
      </w:r>
      <w:proofErr w:type="spellEnd"/>
      <w:r w:rsidR="008E4DE6" w:rsidRPr="008E4DE6">
        <w:rPr>
          <w:rFonts w:ascii="Times New Roman" w:hAnsi="Times New Roman" w:cs="Times New Roman"/>
          <w:i/>
          <w:iCs/>
        </w:rPr>
        <w:t xml:space="preserve"> agent</w:t>
      </w:r>
      <w:r w:rsidR="0008088C" w:rsidRPr="008E4DE6">
        <w:rPr>
          <w:rFonts w:ascii="Times New Roman" w:hAnsi="Times New Roman" w:cs="Times New Roman"/>
          <w:i/>
          <w:iCs/>
        </w:rPr>
        <w:t xml:space="preserve"> </w:t>
      </w:r>
      <w:r w:rsidR="008E4DE6" w:rsidRPr="008E4DE6">
        <w:rPr>
          <w:rFonts w:ascii="Times New Roman" w:hAnsi="Times New Roman" w:cs="Times New Roman"/>
          <w:i/>
          <w:iCs/>
        </w:rPr>
        <w:t>non titulaire affectée à l’école.</w:t>
      </w:r>
    </w:p>
    <w:p w14:paraId="45C4D230" w14:textId="07C4F6DD" w:rsidR="00FB1F1D" w:rsidRPr="008E4DE6" w:rsidRDefault="008E4DE6" w:rsidP="008E4DE6">
      <w:pPr>
        <w:tabs>
          <w:tab w:val="left" w:pos="2835"/>
        </w:tabs>
        <w:spacing w:after="0" w:line="240" w:lineRule="auto"/>
        <w:ind w:left="356" w:right="-709"/>
        <w:rPr>
          <w:rFonts w:ascii="Times New Roman" w:hAnsi="Times New Roman" w:cs="Times New Roman"/>
          <w:i/>
          <w:iCs/>
        </w:rPr>
      </w:pPr>
      <w:r w:rsidRPr="008E4DE6">
        <w:rPr>
          <w:rFonts w:ascii="Times New Roman" w:hAnsi="Times New Roman" w:cs="Times New Roman"/>
          <w:i/>
          <w:iCs/>
        </w:rPr>
        <w:t>L</w:t>
      </w:r>
      <w:r w:rsidRPr="00B70CEC">
        <w:rPr>
          <w:rFonts w:ascii="Times New Roman" w:hAnsi="Times New Roman" w:cs="Times New Roman"/>
          <w:i/>
          <w:iCs/>
        </w:rPr>
        <w:t xml:space="preserve">e </w:t>
      </w:r>
      <w:r w:rsidR="001444EF" w:rsidRPr="00B70CEC">
        <w:rPr>
          <w:rFonts w:ascii="Times New Roman" w:hAnsi="Times New Roman" w:cs="Times New Roman"/>
          <w:i/>
          <w:iCs/>
        </w:rPr>
        <w:t>C</w:t>
      </w:r>
      <w:r w:rsidRPr="00B70CEC">
        <w:rPr>
          <w:rFonts w:ascii="Times New Roman" w:hAnsi="Times New Roman" w:cs="Times New Roman"/>
          <w:i/>
          <w:iCs/>
        </w:rPr>
        <w:t xml:space="preserve">onseil </w:t>
      </w:r>
      <w:r w:rsidRPr="008E4DE6">
        <w:rPr>
          <w:rFonts w:ascii="Times New Roman" w:hAnsi="Times New Roman" w:cs="Times New Roman"/>
          <w:i/>
          <w:iCs/>
        </w:rPr>
        <w:t>accepte à l’unanimité.</w:t>
      </w:r>
    </w:p>
    <w:p w14:paraId="571BA012" w14:textId="77777777" w:rsidR="00FB1F1D" w:rsidRPr="00FB1F1D" w:rsidRDefault="00FB1F1D" w:rsidP="00AC1856">
      <w:pPr>
        <w:tabs>
          <w:tab w:val="left" w:pos="2835"/>
        </w:tabs>
        <w:spacing w:after="0" w:line="240" w:lineRule="auto"/>
        <w:ind w:right="-709" w:hanging="709"/>
        <w:rPr>
          <w:rFonts w:ascii="Times New Roman" w:hAnsi="Times New Roman" w:cs="Times New Roman"/>
          <w:i/>
          <w:iCs/>
          <w:sz w:val="20"/>
          <w:szCs w:val="20"/>
        </w:rPr>
      </w:pPr>
    </w:p>
    <w:p w14:paraId="0E4EACA1" w14:textId="555EDEB4" w:rsidR="00AC1856" w:rsidRDefault="00FB1F1D" w:rsidP="00AC1856">
      <w:pPr>
        <w:tabs>
          <w:tab w:val="left" w:pos="2835"/>
        </w:tabs>
        <w:spacing w:after="0" w:line="240" w:lineRule="auto"/>
        <w:ind w:right="-709" w:hanging="709"/>
        <w:rPr>
          <w:i/>
          <w:iCs/>
          <w:sz w:val="20"/>
          <w:szCs w:val="20"/>
        </w:rPr>
      </w:pPr>
      <w:r>
        <w:rPr>
          <w:i/>
          <w:iCs/>
          <w:sz w:val="20"/>
          <w:szCs w:val="20"/>
        </w:rPr>
        <w:tab/>
        <w:t xml:space="preserve"> </w:t>
      </w:r>
    </w:p>
    <w:p w14:paraId="165E314E" w14:textId="5B8B16FA" w:rsidR="00FB1F1D" w:rsidRPr="00FB1F1D" w:rsidRDefault="00FB1F1D" w:rsidP="00FB1F1D">
      <w:pPr>
        <w:pBdr>
          <w:top w:val="threeDEmboss" w:sz="24" w:space="1" w:color="auto" w:shadow="1"/>
          <w:left w:val="threeDEmboss" w:sz="24" w:space="0" w:color="auto" w:shadow="1"/>
          <w:bottom w:val="threeDEngrave" w:sz="24" w:space="1" w:color="auto" w:shadow="1"/>
          <w:right w:val="threeDEngrave" w:sz="24" w:space="4" w:color="auto" w:shadow="1"/>
        </w:pBdr>
        <w:tabs>
          <w:tab w:val="left" w:pos="2835"/>
        </w:tabs>
        <w:spacing w:after="0" w:line="240" w:lineRule="auto"/>
        <w:ind w:left="284" w:right="-142"/>
        <w:rPr>
          <w:rFonts w:ascii="Times New Roman" w:hAnsi="Times New Roman" w:cs="Times New Roman"/>
          <w:b/>
          <w:bCs/>
          <w:i/>
          <w:iCs/>
        </w:rPr>
      </w:pPr>
      <w:r w:rsidRPr="00FB1F1D">
        <w:rPr>
          <w:rFonts w:ascii="Times New Roman" w:hAnsi="Times New Roman" w:cs="Times New Roman"/>
          <w:b/>
          <w:bCs/>
          <w:i/>
          <w:iCs/>
        </w:rPr>
        <w:t xml:space="preserve">Délibération n°1 </w:t>
      </w:r>
    </w:p>
    <w:p w14:paraId="03690B21" w14:textId="01FD5CC0" w:rsidR="00FB1F1D" w:rsidRPr="00FB1F1D" w:rsidRDefault="00FB1F1D" w:rsidP="00FB1F1D">
      <w:pPr>
        <w:pBdr>
          <w:top w:val="threeDEmboss" w:sz="24" w:space="1" w:color="auto" w:shadow="1"/>
          <w:left w:val="threeDEmboss" w:sz="24" w:space="0" w:color="auto" w:shadow="1"/>
          <w:bottom w:val="threeDEngrave" w:sz="24" w:space="1" w:color="auto" w:shadow="1"/>
          <w:right w:val="threeDEngrave" w:sz="24" w:space="4" w:color="auto" w:shadow="1"/>
        </w:pBdr>
        <w:tabs>
          <w:tab w:val="left" w:pos="2835"/>
        </w:tabs>
        <w:spacing w:after="0" w:line="240" w:lineRule="auto"/>
        <w:ind w:left="284" w:right="-142"/>
        <w:rPr>
          <w:rFonts w:ascii="Times New Roman" w:hAnsi="Times New Roman" w:cs="Times New Roman"/>
          <w:b/>
          <w:bCs/>
          <w:i/>
          <w:iCs/>
        </w:rPr>
      </w:pPr>
      <w:r w:rsidRPr="00FB1F1D">
        <w:rPr>
          <w:rFonts w:ascii="Times New Roman" w:hAnsi="Times New Roman" w:cs="Times New Roman"/>
          <w:b/>
          <w:bCs/>
          <w:i/>
          <w:iCs/>
        </w:rPr>
        <w:t>Objet : APPROBATION DU COMPTE RENDU DU CONSEIL DU 30 JUIN 2025</w:t>
      </w:r>
    </w:p>
    <w:p w14:paraId="58EA948C" w14:textId="59B22B9F" w:rsidR="00FB1F1D" w:rsidRDefault="00FB1F1D" w:rsidP="00FB1F1D">
      <w:pPr>
        <w:tabs>
          <w:tab w:val="left" w:pos="2835"/>
        </w:tabs>
        <w:spacing w:after="0" w:line="240" w:lineRule="auto"/>
        <w:ind w:left="284" w:right="-142"/>
        <w:rPr>
          <w:i/>
          <w:iCs/>
          <w:sz w:val="20"/>
          <w:szCs w:val="20"/>
        </w:rPr>
      </w:pPr>
      <w:r>
        <w:rPr>
          <w:i/>
          <w:iCs/>
          <w:sz w:val="20"/>
          <w:szCs w:val="20"/>
        </w:rPr>
        <w:tab/>
      </w:r>
    </w:p>
    <w:p w14:paraId="0ACD0F40" w14:textId="38E0547A" w:rsidR="00FB1F1D" w:rsidRDefault="00FB1F1D" w:rsidP="00FB1F1D">
      <w:pPr>
        <w:tabs>
          <w:tab w:val="left" w:pos="2835"/>
        </w:tabs>
        <w:spacing w:after="0" w:line="240" w:lineRule="auto"/>
        <w:ind w:left="284" w:right="-142"/>
        <w:rPr>
          <w:i/>
          <w:iCs/>
          <w:sz w:val="20"/>
          <w:szCs w:val="20"/>
        </w:rPr>
      </w:pPr>
      <w:r w:rsidRPr="006F4588">
        <w:rPr>
          <w:i/>
          <w:iCs/>
          <w:sz w:val="20"/>
          <w:szCs w:val="20"/>
        </w:rPr>
        <w:t xml:space="preserve">Le </w:t>
      </w:r>
      <w:r w:rsidR="001444EF" w:rsidRPr="006F4588">
        <w:rPr>
          <w:i/>
          <w:iCs/>
          <w:sz w:val="20"/>
          <w:szCs w:val="20"/>
        </w:rPr>
        <w:t>C</w:t>
      </w:r>
      <w:r w:rsidRPr="006F4588">
        <w:rPr>
          <w:i/>
          <w:iCs/>
          <w:sz w:val="20"/>
          <w:szCs w:val="20"/>
        </w:rPr>
        <w:t xml:space="preserve">onseil </w:t>
      </w:r>
      <w:r w:rsidR="001444EF" w:rsidRPr="006F4588">
        <w:rPr>
          <w:i/>
          <w:iCs/>
          <w:sz w:val="20"/>
          <w:szCs w:val="20"/>
        </w:rPr>
        <w:t>M</w:t>
      </w:r>
      <w:r w:rsidRPr="006F4588">
        <w:rPr>
          <w:i/>
          <w:iCs/>
          <w:sz w:val="20"/>
          <w:szCs w:val="20"/>
        </w:rPr>
        <w:t xml:space="preserve">unicipal </w:t>
      </w:r>
      <w:r>
        <w:rPr>
          <w:i/>
          <w:iCs/>
          <w:sz w:val="20"/>
          <w:szCs w:val="20"/>
        </w:rPr>
        <w:t>approuv</w:t>
      </w:r>
      <w:r w:rsidR="00AF2E6A">
        <w:rPr>
          <w:i/>
          <w:iCs/>
          <w:sz w:val="20"/>
          <w:szCs w:val="20"/>
        </w:rPr>
        <w:t>e</w:t>
      </w:r>
      <w:r>
        <w:rPr>
          <w:i/>
          <w:iCs/>
          <w:sz w:val="20"/>
          <w:szCs w:val="20"/>
        </w:rPr>
        <w:t xml:space="preserve"> à l’unanimité le compte rendu de la séance du 30 juin 2025.</w:t>
      </w:r>
      <w:r>
        <w:rPr>
          <w:i/>
          <w:iCs/>
          <w:sz w:val="20"/>
          <w:szCs w:val="20"/>
        </w:rPr>
        <w:tab/>
      </w:r>
    </w:p>
    <w:p w14:paraId="147A3ED6" w14:textId="77777777" w:rsidR="00AC1856" w:rsidRDefault="00AC1856" w:rsidP="00AC1856">
      <w:pPr>
        <w:tabs>
          <w:tab w:val="left" w:pos="2835"/>
        </w:tabs>
        <w:spacing w:after="0" w:line="240" w:lineRule="auto"/>
        <w:ind w:right="-709" w:hanging="709"/>
        <w:rPr>
          <w:i/>
          <w:iCs/>
          <w:sz w:val="20"/>
          <w:szCs w:val="20"/>
        </w:rPr>
      </w:pPr>
    </w:p>
    <w:p w14:paraId="6DFDB7BF" w14:textId="7A692BF3" w:rsidR="00AC1856" w:rsidRPr="00AC1856" w:rsidRDefault="00AC1856" w:rsidP="00AC1856">
      <w:pPr>
        <w:pBdr>
          <w:top w:val="threeDEmboss" w:sz="24" w:space="0" w:color="auto" w:shadow="1"/>
          <w:left w:val="threeDEmboss" w:sz="24" w:space="4" w:color="auto" w:shadow="1"/>
          <w:bottom w:val="threeDEngrave" w:sz="24" w:space="1" w:color="auto" w:shadow="1"/>
          <w:right w:val="threeDEngrave" w:sz="24" w:space="4" w:color="auto" w:shadow="1"/>
        </w:pBdr>
        <w:spacing w:after="0"/>
        <w:ind w:left="426" w:right="-11"/>
        <w:jc w:val="both"/>
        <w:rPr>
          <w:rFonts w:ascii="Times New Roman" w:hAnsi="Times New Roman" w:cs="Times New Roman"/>
          <w:b/>
          <w:bCs/>
          <w:i/>
          <w:iCs/>
          <w:kern w:val="0"/>
          <w14:ligatures w14:val="none"/>
        </w:rPr>
      </w:pPr>
      <w:r>
        <w:rPr>
          <w:i/>
          <w:iCs/>
          <w:sz w:val="20"/>
          <w:szCs w:val="20"/>
        </w:rPr>
        <w:tab/>
      </w:r>
      <w:r w:rsidRPr="00AC1856">
        <w:rPr>
          <w:rFonts w:ascii="Times New Roman" w:hAnsi="Times New Roman" w:cs="Times New Roman"/>
          <w:b/>
          <w:bCs/>
          <w:i/>
          <w:iCs/>
          <w:kern w:val="0"/>
          <w14:ligatures w14:val="none"/>
        </w:rPr>
        <w:t>Délibération n°20250</w:t>
      </w:r>
      <w:r w:rsidR="00364A19">
        <w:rPr>
          <w:rFonts w:ascii="Times New Roman" w:hAnsi="Times New Roman" w:cs="Times New Roman"/>
          <w:b/>
          <w:bCs/>
          <w:i/>
          <w:iCs/>
          <w:kern w:val="0"/>
          <w14:ligatures w14:val="none"/>
        </w:rPr>
        <w:t>6</w:t>
      </w:r>
      <w:r w:rsidRPr="00AC1856">
        <w:rPr>
          <w:rFonts w:ascii="Times New Roman" w:hAnsi="Times New Roman" w:cs="Times New Roman"/>
          <w:b/>
          <w:bCs/>
          <w:i/>
          <w:iCs/>
          <w:kern w:val="0"/>
          <w14:ligatures w14:val="none"/>
        </w:rPr>
        <w:t>100002</w:t>
      </w:r>
    </w:p>
    <w:p w14:paraId="397F12CC" w14:textId="77777777" w:rsidR="00AC1856" w:rsidRPr="00AC1856" w:rsidRDefault="00AC1856" w:rsidP="00AC1856">
      <w:pPr>
        <w:pBdr>
          <w:top w:val="threeDEmboss" w:sz="24" w:space="0" w:color="auto" w:shadow="1"/>
          <w:left w:val="threeDEmboss" w:sz="24" w:space="4" w:color="auto" w:shadow="1"/>
          <w:bottom w:val="threeDEngrave" w:sz="24" w:space="1" w:color="auto" w:shadow="1"/>
          <w:right w:val="threeDEngrave" w:sz="24" w:space="4" w:color="auto" w:shadow="1"/>
        </w:pBdr>
        <w:spacing w:after="0"/>
        <w:ind w:left="426" w:right="-11"/>
        <w:jc w:val="both"/>
        <w:rPr>
          <w:rFonts w:ascii="Century Gothic" w:hAnsi="Century Gothic"/>
          <w:b/>
          <w:bCs/>
          <w:kern w:val="0"/>
          <w14:ligatures w14:val="none"/>
        </w:rPr>
      </w:pPr>
      <w:r w:rsidRPr="00AC1856">
        <w:rPr>
          <w:rFonts w:ascii="Times New Roman" w:hAnsi="Times New Roman" w:cs="Times New Roman"/>
          <w:b/>
          <w:bCs/>
          <w:i/>
          <w:iCs/>
          <w:kern w:val="0"/>
          <w14:ligatures w14:val="none"/>
        </w:rPr>
        <w:t xml:space="preserve">Objet : </w:t>
      </w:r>
      <w:r w:rsidRPr="00AC1856">
        <w:rPr>
          <w:rFonts w:ascii="Times New Roman" w:hAnsi="Times New Roman" w:cs="Times New Roman"/>
          <w:b/>
          <w:bCs/>
          <w:i/>
          <w:iCs/>
          <w:kern w:val="0"/>
          <w:sz w:val="24"/>
          <w:szCs w:val="24"/>
          <w14:ligatures w14:val="none"/>
        </w:rPr>
        <w:t>APPROBATION DE LA CHARTE DU PARC NATUREL REGIONAL DE LA BRENNE 2025-2040</w:t>
      </w:r>
    </w:p>
    <w:p w14:paraId="5B00F20D" w14:textId="77777777" w:rsidR="00AC1856" w:rsidRPr="00AC1856" w:rsidRDefault="00AC1856" w:rsidP="00AC1856">
      <w:pPr>
        <w:widowControl w:val="0"/>
        <w:spacing w:after="0" w:line="240" w:lineRule="auto"/>
        <w:ind w:right="-540"/>
        <w:jc w:val="both"/>
        <w:rPr>
          <w:rFonts w:ascii="Times New Roman" w:eastAsia="Times New Roman" w:hAnsi="Times New Roman" w:cs="Times New Roman"/>
          <w:i/>
          <w:iCs/>
          <w:color w:val="FF9900"/>
          <w:kern w:val="0"/>
          <w:lang w:eastAsia="fr-FR"/>
          <w14:ligatures w14:val="none"/>
        </w:rPr>
      </w:pPr>
      <w:bookmarkStart w:id="4" w:name="_Hlk202456336"/>
      <w:r w:rsidRPr="00AC1856">
        <w:rPr>
          <w:rFonts w:ascii="Times New Roman" w:eastAsia="Times New Roman" w:hAnsi="Times New Roman" w:cs="Times New Roman"/>
          <w:i/>
          <w:iCs/>
          <w:vanish/>
          <w:color w:val="FF9900"/>
          <w:kern w:val="0"/>
          <w:lang w:eastAsia="fr-FR"/>
          <w14:ligatures w14:val="none"/>
        </w:rPr>
        <w:t>Acquisition d’un bien immobilier</w:t>
      </w:r>
    </w:p>
    <w:bookmarkEnd w:id="4"/>
    <w:p w14:paraId="4E52C3AC" w14:textId="77777777" w:rsidR="00AC1856" w:rsidRPr="00AC1856" w:rsidRDefault="00AC1856" w:rsidP="00AC1856">
      <w:pPr>
        <w:widowControl w:val="0"/>
        <w:spacing w:after="0" w:line="240" w:lineRule="auto"/>
        <w:ind w:left="426" w:right="-153"/>
        <w:jc w:val="both"/>
        <w:rPr>
          <w:rFonts w:ascii="Times New Roman" w:eastAsia="Times New Roman" w:hAnsi="Times New Roman" w:cs="Times New Roman"/>
          <w:i/>
          <w:iCs/>
          <w:color w:val="FF9900"/>
          <w:kern w:val="0"/>
          <w:lang w:eastAsia="fr-FR"/>
          <w14:ligatures w14:val="none"/>
        </w:rPr>
      </w:pPr>
      <w:r w:rsidRPr="00AC1856">
        <w:rPr>
          <w:rFonts w:ascii="Times New Roman" w:eastAsia="Times New Roman" w:hAnsi="Times New Roman" w:cs="Times New Roman"/>
          <w:i/>
          <w:iCs/>
          <w:vanish/>
          <w:color w:val="FF9900"/>
          <w:kern w:val="0"/>
          <w:lang w:eastAsia="fr-FR"/>
          <w14:ligatures w14:val="none"/>
        </w:rPr>
        <w:t>Acquisition d’un bien immobilier</w:t>
      </w:r>
    </w:p>
    <w:p w14:paraId="58298D5A"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Monsieur le Maire expose,</w:t>
      </w:r>
    </w:p>
    <w:p w14:paraId="4D2096CD"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La procédure de révision de la Charte du Parc Naturel Régional de la Brenne a débuté en mai 2022 et une nouvelle Charte constituée de 11 orientations et de 30 mesures a été élaborée en concertation avec le territoire pour la période 2025-2040.</w:t>
      </w:r>
    </w:p>
    <w:p w14:paraId="76461FE5"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 xml:space="preserve">La Charte 2025-2040, constituée d’un rapport et d’un plan de Parc, a obtenu un avis favorable de l’Etat et de toutes les instances prévues dans la procédure, y compris lors de l’enquête publique qui </w:t>
      </w:r>
      <w:r w:rsidRPr="00AC1856">
        <w:rPr>
          <w:rFonts w:ascii="Times New Roman" w:hAnsi="Times New Roman" w:cs="Times New Roman"/>
          <w:i/>
          <w:iCs/>
        </w:rPr>
        <w:lastRenderedPageBreak/>
        <w:t>s’est déroulée du 21 octobre au 28 novembre 2024.</w:t>
      </w:r>
    </w:p>
    <w:p w14:paraId="7B4283D5"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La Charte est maintenant soumise à l’approbation de l’ensemble des collectivités territoriales concernées par le périmètre d’étude, soit 61 communes, 6 intercommunalités et le Département de l’Indre. Chaque collectivité approuve individuellement la Charte par délibération, valant également adhésion ou renouvellement de l’adhésion au syndicat mixte du Parc Naturel Régional de la Brenne.</w:t>
      </w:r>
    </w:p>
    <w:p w14:paraId="41C87518" w14:textId="73F58CC0"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 xml:space="preserve">La Charte sera ensuite transmise, pour délibération, au Conseil Régional Centre Val de Loire qui arrêtera le périmètre pour lequel </w:t>
      </w:r>
      <w:r w:rsidR="006D7BB1" w:rsidRPr="009E5E87">
        <w:rPr>
          <w:rFonts w:ascii="Times New Roman" w:hAnsi="Times New Roman" w:cs="Times New Roman"/>
          <w:i/>
          <w:iCs/>
        </w:rPr>
        <w:t>il</w:t>
      </w:r>
      <w:r w:rsidRPr="009E5E87">
        <w:rPr>
          <w:rFonts w:ascii="Times New Roman" w:hAnsi="Times New Roman" w:cs="Times New Roman"/>
          <w:i/>
          <w:iCs/>
        </w:rPr>
        <w:t xml:space="preserve"> </w:t>
      </w:r>
      <w:r w:rsidRPr="00AC1856">
        <w:rPr>
          <w:rFonts w:ascii="Times New Roman" w:hAnsi="Times New Roman" w:cs="Times New Roman"/>
          <w:i/>
          <w:iCs/>
        </w:rPr>
        <w:t xml:space="preserve">demandera le renouvellement du classement de la Brenne en Parc Naturel Régional auprès de l’Etat pour 15 </w:t>
      </w:r>
      <w:r w:rsidR="009E5E87" w:rsidRPr="009E5E87">
        <w:rPr>
          <w:rFonts w:ascii="Times New Roman" w:hAnsi="Times New Roman" w:cs="Times New Roman"/>
          <w:i/>
          <w:iCs/>
        </w:rPr>
        <w:t>ans. (</w:t>
      </w:r>
      <w:r w:rsidR="006D7BB1" w:rsidRPr="009E5E87">
        <w:rPr>
          <w:rFonts w:ascii="Times New Roman" w:hAnsi="Times New Roman" w:cs="Times New Roman"/>
          <w:i/>
          <w:iCs/>
        </w:rPr>
        <w:t>12 ans auparavant)</w:t>
      </w:r>
    </w:p>
    <w:p w14:paraId="4240F728" w14:textId="77777777" w:rsid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Pour finir, la Charte sera approuvée par un décret du Premier ministre officialisant le renouvellement de la labellisation du territoire en Parc Naturel Régional.</w:t>
      </w:r>
    </w:p>
    <w:p w14:paraId="039B4EBF" w14:textId="77777777" w:rsidR="00AD7C8A" w:rsidRDefault="00AD7C8A" w:rsidP="00AC1856">
      <w:pPr>
        <w:widowControl w:val="0"/>
        <w:spacing w:before="20" w:after="0" w:line="240" w:lineRule="auto"/>
        <w:ind w:left="426" w:right="-153"/>
        <w:jc w:val="both"/>
        <w:rPr>
          <w:rFonts w:ascii="Times New Roman" w:hAnsi="Times New Roman" w:cs="Times New Roman"/>
          <w:i/>
          <w:iCs/>
        </w:rPr>
      </w:pPr>
    </w:p>
    <w:p w14:paraId="5156806A" w14:textId="3B21376B" w:rsidR="00AC1856" w:rsidRPr="00B70CEC" w:rsidRDefault="009C3F71" w:rsidP="00AC1856">
      <w:pPr>
        <w:widowControl w:val="0"/>
        <w:spacing w:before="20" w:after="0" w:line="240" w:lineRule="auto"/>
        <w:ind w:left="426" w:right="-153"/>
        <w:jc w:val="both"/>
        <w:rPr>
          <w:rFonts w:ascii="Times New Roman" w:hAnsi="Times New Roman" w:cs="Times New Roman"/>
          <w:i/>
          <w:iCs/>
        </w:rPr>
      </w:pPr>
      <w:r w:rsidRPr="00B70CEC">
        <w:rPr>
          <w:rFonts w:ascii="Times New Roman" w:hAnsi="Times New Roman" w:cs="Times New Roman"/>
          <w:i/>
          <w:iCs/>
        </w:rPr>
        <w:t>Avant de passer au vote M le Maire rappelle qu’il a fourni à chaque conseiller le document intégral et une version synthétique de la Charte. Il insiste sur le travail considérable qu’a nécessité cette procédure auprès des collectivités concernées, des partenaires privés et publics et des habitants (commissions, groupes de travail, réunions publiques, sondages, permanences…). Il souligne que 77% des actions prévues il y a 12 ans ont été réalisées. Selon lui l’avenir mettra en évidence</w:t>
      </w:r>
      <w:r w:rsidR="00AD7C8A" w:rsidRPr="00B70CEC">
        <w:rPr>
          <w:rFonts w:ascii="Times New Roman" w:hAnsi="Times New Roman" w:cs="Times New Roman"/>
          <w:i/>
          <w:iCs/>
        </w:rPr>
        <w:t xml:space="preserve">, en particulier pour notre territoire, </w:t>
      </w:r>
      <w:r w:rsidRPr="00B70CEC">
        <w:rPr>
          <w:rFonts w:ascii="Times New Roman" w:hAnsi="Times New Roman" w:cs="Times New Roman"/>
          <w:i/>
          <w:iCs/>
        </w:rPr>
        <w:t>un « vrai sujet majeur » : le partage de l’eau entre tous ceux qui en consomment : habitants, agriculteurs, entreprises…</w:t>
      </w:r>
    </w:p>
    <w:p w14:paraId="4A6D1D42" w14:textId="77777777" w:rsidR="00AD7C8A" w:rsidRPr="00AC1856" w:rsidRDefault="00AD7C8A" w:rsidP="00AC1856">
      <w:pPr>
        <w:widowControl w:val="0"/>
        <w:spacing w:before="20" w:after="0" w:line="240" w:lineRule="auto"/>
        <w:ind w:left="426" w:right="-153"/>
        <w:jc w:val="both"/>
        <w:rPr>
          <w:rFonts w:ascii="Times New Roman" w:hAnsi="Times New Roman" w:cs="Times New Roman"/>
          <w:i/>
          <w:iCs/>
        </w:rPr>
      </w:pPr>
    </w:p>
    <w:p w14:paraId="7E8935E6"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Par conséquent :</w:t>
      </w:r>
    </w:p>
    <w:p w14:paraId="70E5BF20"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Vu le code général des collectivités territoriales et notamment ses articles L.5721-1 et suivants ;</w:t>
      </w:r>
    </w:p>
    <w:p w14:paraId="38E21128"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Vu le Code de l’environnement et notamment ses articles L.331-1 à L.333-4 et ses articles R.333-1 à R.333-6 ;</w:t>
      </w:r>
    </w:p>
    <w:p w14:paraId="53B8FFF9" w14:textId="288DB794" w:rsidR="00AC1856" w:rsidRPr="00AC1856" w:rsidRDefault="009C3F71" w:rsidP="00AC1856">
      <w:pPr>
        <w:widowControl w:val="0"/>
        <w:spacing w:before="20" w:after="0" w:line="240" w:lineRule="auto"/>
        <w:ind w:left="426" w:right="-153"/>
        <w:jc w:val="both"/>
        <w:rPr>
          <w:rFonts w:ascii="Times New Roman" w:hAnsi="Times New Roman" w:cs="Times New Roman"/>
          <w:i/>
          <w:iCs/>
        </w:rPr>
      </w:pPr>
      <w:r w:rsidRPr="00B70CEC">
        <w:rPr>
          <w:rFonts w:ascii="Times New Roman" w:hAnsi="Times New Roman" w:cs="Times New Roman"/>
          <w:i/>
          <w:iCs/>
        </w:rPr>
        <w:t>V</w:t>
      </w:r>
      <w:r w:rsidR="00AC1856" w:rsidRPr="00B70CEC">
        <w:rPr>
          <w:rFonts w:ascii="Times New Roman" w:hAnsi="Times New Roman" w:cs="Times New Roman"/>
          <w:i/>
          <w:iCs/>
        </w:rPr>
        <w:t>u</w:t>
      </w:r>
      <w:r w:rsidR="00AC1856" w:rsidRPr="00AC1856">
        <w:rPr>
          <w:rFonts w:ascii="Times New Roman" w:hAnsi="Times New Roman" w:cs="Times New Roman"/>
          <w:i/>
          <w:iCs/>
        </w:rPr>
        <w:t xml:space="preserve"> la délibération du Conseil Régional Centre-Val de Loire en date du 6 mai 2022 prescrivant la révision de la Charte du Parc Naturel Régional de la Brenne en fixant son périmètre d’étude ;</w:t>
      </w:r>
    </w:p>
    <w:p w14:paraId="7B40E87E"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Vu l’avis d’opportunité de l’Etat en date du 26 janvier 2023 qui émet un avis favorable sur l’opportunité du projet de renouvellement du classement du Parc Naturel Régional de la Brenne et notamment sur le périmètre d’étude proposé ;</w:t>
      </w:r>
    </w:p>
    <w:p w14:paraId="04241F57"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Vu la délibération du CPR n°23.09.33.82 de la commission permanente régionale du 13 octobre 2023 sollicitant l’avis intermédiaire de la préfète de région ;</w:t>
      </w:r>
    </w:p>
    <w:p w14:paraId="78D2FFEE"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Vu l’avis favorable du Conseil National de la Protection de la Nature en date du 18 décembre 2023, l’avis favorable de la Fédération des Parcs Naturels Régionaux de France en date du 18 janvier 2024 et l’avis intermédiaire de l’Etat en date du 17 mai 2024 ;</w:t>
      </w:r>
    </w:p>
    <w:p w14:paraId="51B1378F"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Vu l’avis délibéré de l’autorité environnementale n°2024-063 en date du 26 septembre 2024 ;</w:t>
      </w:r>
    </w:p>
    <w:p w14:paraId="16AD4A95"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Vu l’enquête publique qui s’est déroulée du 21 octobre 2024 eu 28 novembre 2024 ;</w:t>
      </w:r>
    </w:p>
    <w:p w14:paraId="1113039C" w14:textId="3893EFCB" w:rsidR="00AC1856" w:rsidRPr="00AC1856" w:rsidRDefault="00AD7C8A" w:rsidP="00AC1856">
      <w:pPr>
        <w:widowControl w:val="0"/>
        <w:spacing w:before="20" w:after="0" w:line="240" w:lineRule="auto"/>
        <w:ind w:left="426" w:right="-153"/>
        <w:jc w:val="both"/>
        <w:rPr>
          <w:rFonts w:ascii="Times New Roman" w:hAnsi="Times New Roman" w:cs="Times New Roman"/>
          <w:i/>
          <w:iCs/>
        </w:rPr>
      </w:pPr>
      <w:r w:rsidRPr="00AD7C8A">
        <w:rPr>
          <w:rFonts w:ascii="Times New Roman" w:hAnsi="Times New Roman" w:cs="Times New Roman"/>
          <w:i/>
          <w:iCs/>
          <w:color w:val="EE0000"/>
        </w:rPr>
        <w:t>V</w:t>
      </w:r>
      <w:r w:rsidR="00AC1856" w:rsidRPr="00AC1856">
        <w:rPr>
          <w:rFonts w:ascii="Times New Roman" w:hAnsi="Times New Roman" w:cs="Times New Roman"/>
          <w:i/>
          <w:iCs/>
        </w:rPr>
        <w:t>u l’avis favorable de la Commission d’enquête publique en date du 9 janvier 2025 ;</w:t>
      </w:r>
    </w:p>
    <w:p w14:paraId="217E241B"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Vu l’examen final du Ministère de la Transition écologique et de la cohésion des territoires en date du 2 août 2025 ;</w:t>
      </w:r>
    </w:p>
    <w:p w14:paraId="54659DE8" w14:textId="11D85791"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 xml:space="preserve">Vu le projet de Charte comprenant le rapport, le plan </w:t>
      </w:r>
      <w:r w:rsidRPr="009E5E87">
        <w:rPr>
          <w:rFonts w:ascii="Times New Roman" w:hAnsi="Times New Roman" w:cs="Times New Roman"/>
          <w:i/>
          <w:iCs/>
        </w:rPr>
        <w:t xml:space="preserve">de </w:t>
      </w:r>
      <w:r w:rsidR="00AD7C8A" w:rsidRPr="009E5E87">
        <w:rPr>
          <w:rFonts w:ascii="Times New Roman" w:hAnsi="Times New Roman" w:cs="Times New Roman"/>
          <w:i/>
          <w:iCs/>
        </w:rPr>
        <w:t>Parc et</w:t>
      </w:r>
      <w:r w:rsidRPr="009E5E87">
        <w:rPr>
          <w:rFonts w:ascii="Times New Roman" w:hAnsi="Times New Roman" w:cs="Times New Roman"/>
          <w:i/>
          <w:iCs/>
        </w:rPr>
        <w:t xml:space="preserve"> </w:t>
      </w:r>
      <w:r w:rsidRPr="00AC1856">
        <w:rPr>
          <w:rFonts w:ascii="Times New Roman" w:hAnsi="Times New Roman" w:cs="Times New Roman"/>
          <w:i/>
          <w:iCs/>
        </w:rPr>
        <w:t>ses annexes ;</w:t>
      </w:r>
    </w:p>
    <w:p w14:paraId="5967A7DE" w14:textId="77777777" w:rsidR="00AC1856" w:rsidRPr="00AC1856" w:rsidRDefault="00AC1856" w:rsidP="00AC1856">
      <w:pPr>
        <w:widowControl w:val="0"/>
        <w:spacing w:before="20" w:after="0" w:line="240" w:lineRule="auto"/>
        <w:ind w:left="426" w:right="-153"/>
        <w:jc w:val="both"/>
        <w:rPr>
          <w:rFonts w:ascii="Times New Roman" w:hAnsi="Times New Roman" w:cs="Times New Roman"/>
          <w:i/>
          <w:iCs/>
        </w:rPr>
      </w:pPr>
      <w:r w:rsidRPr="00AC1856">
        <w:rPr>
          <w:rFonts w:ascii="Times New Roman" w:hAnsi="Times New Roman" w:cs="Times New Roman"/>
          <w:i/>
          <w:iCs/>
        </w:rPr>
        <w:t>Le Conseil Municipal, après avoir pris connaissance de la Charte du Parc Naturel Régional de la Brenne 2025-2040, et en avoir délibéré :</w:t>
      </w:r>
    </w:p>
    <w:p w14:paraId="789FE0A3" w14:textId="3549AD1B" w:rsidR="00AC1856" w:rsidRPr="00AC1856" w:rsidRDefault="00AC1856" w:rsidP="00AC1856">
      <w:pPr>
        <w:widowControl w:val="0"/>
        <w:numPr>
          <w:ilvl w:val="0"/>
          <w:numId w:val="1"/>
        </w:numPr>
        <w:spacing w:before="20" w:after="0" w:line="240" w:lineRule="auto"/>
        <w:ind w:right="-153"/>
        <w:contextualSpacing/>
        <w:jc w:val="both"/>
        <w:rPr>
          <w:rFonts w:ascii="Times New Roman" w:hAnsi="Times New Roman" w:cs="Times New Roman"/>
          <w:i/>
          <w:iCs/>
        </w:rPr>
      </w:pPr>
      <w:r w:rsidRPr="00AC1856">
        <w:rPr>
          <w:rFonts w:ascii="Times New Roman" w:hAnsi="Times New Roman" w:cs="Times New Roman"/>
          <w:i/>
          <w:iCs/>
        </w:rPr>
        <w:t>Approuve</w:t>
      </w:r>
      <w:r w:rsidRPr="009E5E87">
        <w:rPr>
          <w:rFonts w:ascii="Times New Roman" w:hAnsi="Times New Roman" w:cs="Times New Roman"/>
          <w:i/>
          <w:iCs/>
        </w:rPr>
        <w:t xml:space="preserve">, </w:t>
      </w:r>
      <w:r w:rsidR="00AD7C8A" w:rsidRPr="009E5E87">
        <w:rPr>
          <w:rFonts w:ascii="Times New Roman" w:hAnsi="Times New Roman" w:cs="Times New Roman"/>
          <w:i/>
          <w:iCs/>
        </w:rPr>
        <w:t>à l’unanimité</w:t>
      </w:r>
      <w:r w:rsidR="00AD7C8A" w:rsidRPr="00AD7C8A">
        <w:rPr>
          <w:rFonts w:ascii="Times New Roman" w:hAnsi="Times New Roman" w:cs="Times New Roman"/>
          <w:i/>
          <w:iCs/>
          <w:color w:val="EE0000"/>
        </w:rPr>
        <w:t xml:space="preserve">, </w:t>
      </w:r>
      <w:r w:rsidRPr="00AC1856">
        <w:rPr>
          <w:rFonts w:ascii="Times New Roman" w:hAnsi="Times New Roman" w:cs="Times New Roman"/>
          <w:i/>
          <w:iCs/>
        </w:rPr>
        <w:t>sans réserve, la Charte du Parc Naturel Régional de la Brenne 2025-2040 ainsi que ses annexes ;</w:t>
      </w:r>
    </w:p>
    <w:p w14:paraId="2879CA1F" w14:textId="77777777" w:rsidR="00AC1856" w:rsidRDefault="00AC1856" w:rsidP="00AC1856">
      <w:pPr>
        <w:widowControl w:val="0"/>
        <w:numPr>
          <w:ilvl w:val="0"/>
          <w:numId w:val="1"/>
        </w:numPr>
        <w:spacing w:before="20" w:after="0" w:line="240" w:lineRule="auto"/>
        <w:ind w:right="-153"/>
        <w:contextualSpacing/>
        <w:jc w:val="both"/>
        <w:rPr>
          <w:rFonts w:ascii="Times New Roman" w:hAnsi="Times New Roman" w:cs="Times New Roman"/>
          <w:i/>
          <w:iCs/>
        </w:rPr>
      </w:pPr>
      <w:r w:rsidRPr="00AC1856">
        <w:rPr>
          <w:rFonts w:ascii="Times New Roman" w:hAnsi="Times New Roman" w:cs="Times New Roman"/>
          <w:i/>
          <w:iCs/>
        </w:rPr>
        <w:t>Autorise le Maire à signer les actes juridiques, administratifs et financiers correspondants.</w:t>
      </w:r>
    </w:p>
    <w:p w14:paraId="46E3DE87" w14:textId="77777777" w:rsidR="00AC1856" w:rsidRDefault="00AC1856" w:rsidP="00AC1856">
      <w:pPr>
        <w:widowControl w:val="0"/>
        <w:spacing w:before="20" w:after="0" w:line="240" w:lineRule="auto"/>
        <w:ind w:right="-153"/>
        <w:contextualSpacing/>
        <w:jc w:val="both"/>
        <w:rPr>
          <w:rFonts w:ascii="Times New Roman" w:hAnsi="Times New Roman" w:cs="Times New Roman"/>
          <w:i/>
          <w:iCs/>
        </w:rPr>
      </w:pPr>
    </w:p>
    <w:p w14:paraId="6F7BE81A" w14:textId="273D6F93" w:rsidR="00AC1856" w:rsidRPr="00AF2E6A" w:rsidRDefault="00AC1856" w:rsidP="00AC1856">
      <w:pPr>
        <w:pBdr>
          <w:top w:val="threeDEmboss" w:sz="24" w:space="0" w:color="auto" w:shadow="1"/>
          <w:left w:val="threeDEmboss" w:sz="24" w:space="4" w:color="auto" w:shadow="1"/>
          <w:bottom w:val="threeDEngrave" w:sz="24" w:space="1" w:color="auto" w:shadow="1"/>
          <w:right w:val="threeDEngrave" w:sz="24" w:space="4" w:color="auto" w:shadow="1"/>
        </w:pBdr>
        <w:spacing w:after="0"/>
        <w:ind w:left="426" w:right="-142"/>
        <w:jc w:val="both"/>
        <w:rPr>
          <w:rFonts w:ascii="Times New Roman" w:hAnsi="Times New Roman" w:cs="Times New Roman"/>
          <w:b/>
          <w:bCs/>
          <w:i/>
          <w:iCs/>
          <w:kern w:val="0"/>
          <w14:ligatures w14:val="none"/>
        </w:rPr>
      </w:pPr>
      <w:r w:rsidRPr="00AF2E6A">
        <w:rPr>
          <w:rFonts w:ascii="Times New Roman" w:hAnsi="Times New Roman" w:cs="Times New Roman"/>
          <w:b/>
          <w:bCs/>
          <w:i/>
          <w:iCs/>
          <w:kern w:val="0"/>
          <w14:ligatures w14:val="none"/>
        </w:rPr>
        <w:t>Délibération n°20250</w:t>
      </w:r>
      <w:r w:rsidR="00364A19">
        <w:rPr>
          <w:rFonts w:ascii="Times New Roman" w:hAnsi="Times New Roman" w:cs="Times New Roman"/>
          <w:b/>
          <w:bCs/>
          <w:i/>
          <w:iCs/>
          <w:kern w:val="0"/>
          <w14:ligatures w14:val="none"/>
        </w:rPr>
        <w:t>6</w:t>
      </w:r>
      <w:r w:rsidRPr="00AF2E6A">
        <w:rPr>
          <w:rFonts w:ascii="Times New Roman" w:hAnsi="Times New Roman" w:cs="Times New Roman"/>
          <w:b/>
          <w:bCs/>
          <w:i/>
          <w:iCs/>
          <w:kern w:val="0"/>
          <w14:ligatures w14:val="none"/>
        </w:rPr>
        <w:t>100003</w:t>
      </w:r>
    </w:p>
    <w:p w14:paraId="7F842C5F" w14:textId="77777777" w:rsidR="00AC1856" w:rsidRPr="00AF2E6A" w:rsidRDefault="00AC1856" w:rsidP="00AC1856">
      <w:pPr>
        <w:pBdr>
          <w:top w:val="threeDEmboss" w:sz="24" w:space="0" w:color="auto" w:shadow="1"/>
          <w:left w:val="threeDEmboss" w:sz="24" w:space="4" w:color="auto" w:shadow="1"/>
          <w:bottom w:val="threeDEngrave" w:sz="24" w:space="1" w:color="auto" w:shadow="1"/>
          <w:right w:val="threeDEngrave" w:sz="24" w:space="4" w:color="auto" w:shadow="1"/>
        </w:pBdr>
        <w:spacing w:after="0"/>
        <w:ind w:left="426" w:right="-142"/>
        <w:jc w:val="both"/>
        <w:rPr>
          <w:rFonts w:ascii="Century Gothic" w:hAnsi="Century Gothic"/>
          <w:b/>
          <w:bCs/>
          <w:kern w:val="0"/>
          <w14:ligatures w14:val="none"/>
        </w:rPr>
      </w:pPr>
      <w:r w:rsidRPr="00AF2E6A">
        <w:rPr>
          <w:rFonts w:ascii="Times New Roman" w:hAnsi="Times New Roman" w:cs="Times New Roman"/>
          <w:b/>
          <w:bCs/>
          <w:i/>
          <w:iCs/>
          <w:kern w:val="0"/>
          <w14:ligatures w14:val="none"/>
        </w:rPr>
        <w:t xml:space="preserve">Objet </w:t>
      </w:r>
      <w:r w:rsidRPr="00AF2E6A">
        <w:rPr>
          <w:rFonts w:ascii="Times New Roman" w:hAnsi="Times New Roman" w:cs="Times New Roman"/>
          <w:b/>
          <w:bCs/>
          <w:i/>
          <w:iCs/>
        </w:rPr>
        <w:t>: ACQUISITION TERRAIN CONSORTS BOURCIER A L’EURO SYMBOLIQUE</w:t>
      </w:r>
    </w:p>
    <w:p w14:paraId="0CA72D54" w14:textId="77777777" w:rsidR="00AC1856" w:rsidRDefault="00AC1856" w:rsidP="00AC1856">
      <w:pPr>
        <w:spacing w:after="0"/>
        <w:ind w:right="-142"/>
        <w:jc w:val="both"/>
        <w:rPr>
          <w:rFonts w:ascii="Times New Roman" w:hAnsi="Times New Roman" w:cs="Times New Roman"/>
          <w:i/>
          <w:iCs/>
        </w:rPr>
      </w:pPr>
    </w:p>
    <w:p w14:paraId="0482A9E4" w14:textId="77777777" w:rsidR="00AC1856" w:rsidRDefault="00AC1856" w:rsidP="00AC1856">
      <w:pPr>
        <w:spacing w:after="0"/>
        <w:jc w:val="both"/>
        <w:rPr>
          <w:rFonts w:ascii="Times New Roman" w:hAnsi="Times New Roman" w:cs="Times New Roman"/>
          <w:i/>
          <w:iCs/>
        </w:rPr>
      </w:pPr>
      <w:r>
        <w:rPr>
          <w:rFonts w:ascii="Times New Roman" w:hAnsi="Times New Roman" w:cs="Times New Roman"/>
          <w:i/>
          <w:iCs/>
        </w:rPr>
        <w:t>Rapporteur : Mr Laurent LAROCHE</w:t>
      </w:r>
    </w:p>
    <w:p w14:paraId="23BC300D" w14:textId="77777777" w:rsidR="00AC1856" w:rsidRDefault="00AC1856" w:rsidP="00AC1856">
      <w:pPr>
        <w:spacing w:after="0"/>
        <w:jc w:val="both"/>
        <w:rPr>
          <w:rFonts w:ascii="Times New Roman" w:hAnsi="Times New Roman" w:cs="Times New Roman"/>
          <w:i/>
          <w:iCs/>
        </w:rPr>
      </w:pPr>
      <w:r>
        <w:rPr>
          <w:rFonts w:ascii="Times New Roman" w:hAnsi="Times New Roman" w:cs="Times New Roman"/>
          <w:i/>
          <w:iCs/>
        </w:rPr>
        <w:t>Le rapporteur informe l’assemblée qu’une régularisation foncière est proposée rue de la Croix St Jean.</w:t>
      </w:r>
    </w:p>
    <w:p w14:paraId="058C1A40" w14:textId="77777777" w:rsidR="00AC1856" w:rsidRDefault="00AC1856" w:rsidP="00AC1856">
      <w:pPr>
        <w:spacing w:after="0"/>
        <w:jc w:val="both"/>
        <w:rPr>
          <w:rFonts w:ascii="Times New Roman" w:hAnsi="Times New Roman" w:cs="Times New Roman"/>
          <w:i/>
          <w:iCs/>
        </w:rPr>
      </w:pPr>
      <w:r>
        <w:rPr>
          <w:rFonts w:ascii="Times New Roman" w:hAnsi="Times New Roman" w:cs="Times New Roman"/>
          <w:i/>
          <w:iCs/>
        </w:rPr>
        <w:t>Cette acquisition foncière, permettra l’élargissement de la voie communale desservant la zone artisanale.</w:t>
      </w:r>
    </w:p>
    <w:p w14:paraId="6AD7AD37" w14:textId="77777777" w:rsidR="00AC1856" w:rsidRDefault="00AC1856" w:rsidP="00AC1856">
      <w:pPr>
        <w:spacing w:after="0"/>
        <w:jc w:val="both"/>
        <w:rPr>
          <w:rFonts w:ascii="Times New Roman" w:hAnsi="Times New Roman" w:cs="Times New Roman"/>
          <w:i/>
          <w:iCs/>
        </w:rPr>
      </w:pPr>
      <w:r>
        <w:rPr>
          <w:rFonts w:ascii="Times New Roman" w:hAnsi="Times New Roman" w:cs="Times New Roman"/>
          <w:i/>
          <w:iCs/>
          <w:noProof/>
        </w:rPr>
        <w:lastRenderedPageBreak/>
        <w:t xml:space="preserve">                                        </w:t>
      </w:r>
      <w:r>
        <w:rPr>
          <w:rFonts w:ascii="Times New Roman" w:hAnsi="Times New Roman" w:cs="Times New Roman"/>
          <w:i/>
          <w:iCs/>
          <w:noProof/>
        </w:rPr>
        <w:drawing>
          <wp:inline distT="0" distB="0" distL="0" distR="0" wp14:anchorId="633D7C94" wp14:editId="584FAC2D">
            <wp:extent cx="1752600" cy="1876425"/>
            <wp:effectExtent l="0" t="0" r="0" b="9525"/>
            <wp:docPr id="139437640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76404" name="Image 13943764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6427" cy="1901935"/>
                    </a:xfrm>
                    <a:prstGeom prst="rect">
                      <a:avLst/>
                    </a:prstGeom>
                  </pic:spPr>
                </pic:pic>
              </a:graphicData>
            </a:graphic>
          </wp:inline>
        </w:drawing>
      </w:r>
    </w:p>
    <w:p w14:paraId="6F1CF803" w14:textId="77777777" w:rsidR="00AC1856" w:rsidRPr="00192315" w:rsidRDefault="00AC1856" w:rsidP="00AC1856">
      <w:pPr>
        <w:spacing w:after="0"/>
        <w:jc w:val="both"/>
        <w:rPr>
          <w:rFonts w:ascii="Times New Roman" w:hAnsi="Times New Roman" w:cs="Times New Roman"/>
          <w:i/>
          <w:iCs/>
        </w:rPr>
      </w:pPr>
    </w:p>
    <w:p w14:paraId="45636D9F" w14:textId="77777777" w:rsidR="00AC1856" w:rsidRDefault="00AC1856" w:rsidP="00AC1856">
      <w:pPr>
        <w:spacing w:after="0"/>
        <w:rPr>
          <w:rFonts w:ascii="Times New Roman" w:hAnsi="Times New Roman" w:cs="Times New Roman"/>
          <w:i/>
          <w:iCs/>
        </w:rPr>
      </w:pPr>
    </w:p>
    <w:p w14:paraId="12714136" w14:textId="77777777" w:rsidR="00AC1856" w:rsidRDefault="00AC1856" w:rsidP="00AC1856">
      <w:pPr>
        <w:spacing w:after="0"/>
        <w:ind w:right="-567"/>
        <w:jc w:val="both"/>
        <w:rPr>
          <w:rFonts w:ascii="Times New Roman" w:hAnsi="Times New Roman" w:cs="Times New Roman"/>
          <w:i/>
          <w:iCs/>
        </w:rPr>
      </w:pPr>
    </w:p>
    <w:p w14:paraId="1DDF5CEE" w14:textId="24E2AD4E" w:rsidR="00AC1856" w:rsidRPr="00DE3B7B" w:rsidRDefault="00AC1856" w:rsidP="00AC1856">
      <w:pPr>
        <w:spacing w:after="0"/>
        <w:ind w:right="-567"/>
        <w:jc w:val="both"/>
        <w:rPr>
          <w:rFonts w:ascii="Times New Roman" w:hAnsi="Times New Roman" w:cs="Times New Roman"/>
          <w:i/>
          <w:iCs/>
        </w:rPr>
      </w:pPr>
      <w:r w:rsidRPr="00DE3B7B">
        <w:rPr>
          <w:rFonts w:ascii="Times New Roman" w:hAnsi="Times New Roman" w:cs="Times New Roman"/>
          <w:i/>
          <w:iCs/>
        </w:rPr>
        <w:t>La parcelle concernée par cet alignement est la parcelle cadastrée AE 367 issue d’un plan de division et de bornage établi par la société ABSCISSE de Montmorillon dans la</w:t>
      </w:r>
      <w:r w:rsidRPr="006F4588">
        <w:rPr>
          <w:rFonts w:ascii="Times New Roman" w:hAnsi="Times New Roman" w:cs="Times New Roman"/>
          <w:i/>
          <w:iCs/>
        </w:rPr>
        <w:t xml:space="preserve"> </w:t>
      </w:r>
      <w:r w:rsidR="007860DA" w:rsidRPr="006F4588">
        <w:rPr>
          <w:rFonts w:ascii="Times New Roman" w:hAnsi="Times New Roman" w:cs="Times New Roman"/>
          <w:i/>
          <w:iCs/>
        </w:rPr>
        <w:t>V</w:t>
      </w:r>
      <w:r w:rsidRPr="006F4588">
        <w:rPr>
          <w:rFonts w:ascii="Times New Roman" w:hAnsi="Times New Roman" w:cs="Times New Roman"/>
          <w:i/>
          <w:iCs/>
        </w:rPr>
        <w:t>ienne</w:t>
      </w:r>
      <w:r w:rsidRPr="00DE3B7B">
        <w:rPr>
          <w:rFonts w:ascii="Times New Roman" w:hAnsi="Times New Roman" w:cs="Times New Roman"/>
          <w:i/>
          <w:iCs/>
        </w:rPr>
        <w:t>, cette parcelle sera vouée à l’aménagement et la sécurisation de voirie.</w:t>
      </w:r>
    </w:p>
    <w:p w14:paraId="1CFCE5AA" w14:textId="6BB6136C" w:rsidR="00AC1856" w:rsidRDefault="00AC1856" w:rsidP="00AC1856">
      <w:pPr>
        <w:spacing w:after="0"/>
        <w:ind w:right="-567"/>
        <w:jc w:val="both"/>
        <w:rPr>
          <w:rFonts w:ascii="Times New Roman" w:hAnsi="Times New Roman" w:cs="Times New Roman"/>
          <w:i/>
          <w:iCs/>
        </w:rPr>
      </w:pPr>
      <w:r w:rsidRPr="00DE3B7B">
        <w:rPr>
          <w:rFonts w:ascii="Times New Roman" w:hAnsi="Times New Roman" w:cs="Times New Roman"/>
          <w:i/>
          <w:iCs/>
        </w:rPr>
        <w:t>La commune prendra à sa charge la mise en place d’une nouvelle clôture</w:t>
      </w:r>
      <w:r>
        <w:rPr>
          <w:rFonts w:ascii="Times New Roman" w:hAnsi="Times New Roman" w:cs="Times New Roman"/>
          <w:i/>
          <w:iCs/>
        </w:rPr>
        <w:t xml:space="preserve"> </w:t>
      </w:r>
      <w:r w:rsidRPr="006F4588">
        <w:rPr>
          <w:rFonts w:ascii="Times New Roman" w:hAnsi="Times New Roman" w:cs="Times New Roman"/>
          <w:i/>
          <w:iCs/>
        </w:rPr>
        <w:t>séparant l</w:t>
      </w:r>
      <w:r w:rsidR="007860DA" w:rsidRPr="006F4588">
        <w:rPr>
          <w:rFonts w:ascii="Times New Roman" w:hAnsi="Times New Roman" w:cs="Times New Roman"/>
          <w:i/>
          <w:iCs/>
        </w:rPr>
        <w:t>es</w:t>
      </w:r>
      <w:r w:rsidRPr="006F4588">
        <w:rPr>
          <w:rFonts w:ascii="Times New Roman" w:hAnsi="Times New Roman" w:cs="Times New Roman"/>
          <w:i/>
          <w:iCs/>
        </w:rPr>
        <w:t xml:space="preserve"> parcelle</w:t>
      </w:r>
      <w:r w:rsidR="007860DA" w:rsidRPr="006F4588">
        <w:rPr>
          <w:rFonts w:ascii="Times New Roman" w:hAnsi="Times New Roman" w:cs="Times New Roman"/>
          <w:i/>
          <w:iCs/>
        </w:rPr>
        <w:t>s</w:t>
      </w:r>
      <w:r w:rsidRPr="006F4588">
        <w:rPr>
          <w:rFonts w:ascii="Times New Roman" w:hAnsi="Times New Roman" w:cs="Times New Roman"/>
          <w:i/>
          <w:iCs/>
        </w:rPr>
        <w:t xml:space="preserve"> </w:t>
      </w:r>
      <w:r>
        <w:rPr>
          <w:rFonts w:ascii="Times New Roman" w:hAnsi="Times New Roman" w:cs="Times New Roman"/>
          <w:i/>
          <w:iCs/>
        </w:rPr>
        <w:t>AE 368 et 367.</w:t>
      </w:r>
    </w:p>
    <w:p w14:paraId="2D035E03" w14:textId="77777777" w:rsidR="00AC1856" w:rsidRDefault="00AC1856" w:rsidP="00AC1856">
      <w:pPr>
        <w:spacing w:after="0"/>
        <w:ind w:right="-567"/>
        <w:jc w:val="both"/>
        <w:rPr>
          <w:rFonts w:ascii="Times New Roman" w:hAnsi="Times New Roman" w:cs="Times New Roman"/>
          <w:i/>
          <w:iCs/>
        </w:rPr>
      </w:pPr>
      <w:r>
        <w:rPr>
          <w:rFonts w:ascii="Times New Roman" w:hAnsi="Times New Roman" w:cs="Times New Roman"/>
          <w:i/>
          <w:iCs/>
        </w:rPr>
        <w:t>Considérant l’accord des propriétaires « Consorts Bourcier » de céder à l’euro symbolique la parcelle AE 367,</w:t>
      </w:r>
    </w:p>
    <w:p w14:paraId="753A55DB" w14:textId="77777777" w:rsidR="00AC1856" w:rsidRDefault="00AC1856" w:rsidP="00AC1856">
      <w:pPr>
        <w:spacing w:after="0"/>
        <w:ind w:right="-567"/>
        <w:jc w:val="both"/>
        <w:rPr>
          <w:rFonts w:ascii="Times New Roman" w:hAnsi="Times New Roman" w:cs="Times New Roman"/>
          <w:i/>
          <w:iCs/>
        </w:rPr>
      </w:pPr>
      <w:r>
        <w:rPr>
          <w:rFonts w:ascii="Times New Roman" w:hAnsi="Times New Roman" w:cs="Times New Roman"/>
          <w:i/>
          <w:iCs/>
        </w:rPr>
        <w:t xml:space="preserve">Sur proposition du Maire et après en avoir délibéré, le </w:t>
      </w:r>
      <w:r w:rsidRPr="00C03AE2">
        <w:rPr>
          <w:rFonts w:ascii="Times New Roman" w:hAnsi="Times New Roman" w:cs="Times New Roman"/>
          <w:b/>
          <w:bCs/>
          <w:i/>
          <w:iCs/>
        </w:rPr>
        <w:t xml:space="preserve">Conseil </w:t>
      </w:r>
      <w:r>
        <w:rPr>
          <w:rFonts w:ascii="Times New Roman" w:hAnsi="Times New Roman" w:cs="Times New Roman"/>
          <w:b/>
          <w:bCs/>
          <w:i/>
          <w:iCs/>
        </w:rPr>
        <w:t>M</w:t>
      </w:r>
      <w:r w:rsidRPr="00C03AE2">
        <w:rPr>
          <w:rFonts w:ascii="Times New Roman" w:hAnsi="Times New Roman" w:cs="Times New Roman"/>
          <w:b/>
          <w:bCs/>
          <w:i/>
          <w:iCs/>
        </w:rPr>
        <w:t>unicipal</w:t>
      </w:r>
      <w:r>
        <w:rPr>
          <w:rFonts w:ascii="Times New Roman" w:hAnsi="Times New Roman" w:cs="Times New Roman"/>
          <w:i/>
          <w:iCs/>
        </w:rPr>
        <w:t>, à l’unanimité :</w:t>
      </w:r>
    </w:p>
    <w:p w14:paraId="59FC984F" w14:textId="77777777" w:rsidR="00AC1856" w:rsidRDefault="00AC1856" w:rsidP="00AC1856">
      <w:pPr>
        <w:spacing w:after="0"/>
        <w:ind w:right="-567"/>
        <w:jc w:val="both"/>
        <w:rPr>
          <w:rFonts w:ascii="Times New Roman" w:hAnsi="Times New Roman" w:cs="Times New Roman"/>
          <w:i/>
          <w:iCs/>
        </w:rPr>
      </w:pPr>
      <w:r>
        <w:rPr>
          <w:rFonts w:ascii="Times New Roman" w:hAnsi="Times New Roman" w:cs="Times New Roman"/>
          <w:i/>
          <w:iCs/>
        </w:rPr>
        <w:t xml:space="preserve">►Décide d’acquérir la parcelle AE 367 située route de la Croix St Jean d’une superficie de 2 </w:t>
      </w:r>
      <w:proofErr w:type="gramStart"/>
      <w:r>
        <w:rPr>
          <w:rFonts w:ascii="Times New Roman" w:hAnsi="Times New Roman" w:cs="Times New Roman"/>
          <w:i/>
          <w:iCs/>
        </w:rPr>
        <w:t>a</w:t>
      </w:r>
      <w:proofErr w:type="gramEnd"/>
      <w:r>
        <w:rPr>
          <w:rFonts w:ascii="Times New Roman" w:hAnsi="Times New Roman" w:cs="Times New Roman"/>
          <w:i/>
          <w:iCs/>
        </w:rPr>
        <w:t xml:space="preserve"> 08 </w:t>
      </w:r>
      <w:proofErr w:type="gramStart"/>
      <w:r>
        <w:rPr>
          <w:rFonts w:ascii="Times New Roman" w:hAnsi="Times New Roman" w:cs="Times New Roman"/>
          <w:i/>
          <w:iCs/>
        </w:rPr>
        <w:t>ca</w:t>
      </w:r>
      <w:proofErr w:type="gramEnd"/>
      <w:r>
        <w:rPr>
          <w:rFonts w:ascii="Times New Roman" w:hAnsi="Times New Roman" w:cs="Times New Roman"/>
          <w:i/>
          <w:iCs/>
        </w:rPr>
        <w:t xml:space="preserve"> à l’euro symbolique.</w:t>
      </w:r>
    </w:p>
    <w:p w14:paraId="4A6C0250" w14:textId="77777777" w:rsidR="00AC1856" w:rsidRDefault="00AC1856" w:rsidP="00AC1856">
      <w:pPr>
        <w:spacing w:after="0"/>
        <w:ind w:right="-567"/>
        <w:jc w:val="both"/>
        <w:rPr>
          <w:rFonts w:ascii="Times New Roman" w:hAnsi="Times New Roman" w:cs="Times New Roman"/>
          <w:i/>
          <w:iCs/>
        </w:rPr>
      </w:pPr>
      <w:r>
        <w:rPr>
          <w:rFonts w:ascii="Times New Roman" w:hAnsi="Times New Roman" w:cs="Times New Roman"/>
          <w:i/>
          <w:iCs/>
        </w:rPr>
        <w:t>►Décide d’intégrer ladite parcelle dans le domaine de la commune</w:t>
      </w:r>
    </w:p>
    <w:p w14:paraId="2CA19B51" w14:textId="7129F7EA" w:rsidR="00AC1856" w:rsidRDefault="00AC1856" w:rsidP="00AC1856">
      <w:pPr>
        <w:spacing w:after="0"/>
        <w:ind w:right="-567"/>
        <w:jc w:val="both"/>
        <w:rPr>
          <w:rFonts w:ascii="Times New Roman" w:hAnsi="Times New Roman" w:cs="Times New Roman"/>
          <w:i/>
          <w:iCs/>
        </w:rPr>
      </w:pPr>
      <w:r>
        <w:rPr>
          <w:rFonts w:ascii="Times New Roman" w:hAnsi="Times New Roman" w:cs="Times New Roman"/>
          <w:i/>
          <w:iCs/>
        </w:rPr>
        <w:t>►</w:t>
      </w:r>
      <w:r w:rsidR="007860DA" w:rsidRPr="006F4588">
        <w:rPr>
          <w:rFonts w:ascii="Times New Roman" w:hAnsi="Times New Roman" w:cs="Times New Roman"/>
          <w:i/>
          <w:iCs/>
        </w:rPr>
        <w:t>A</w:t>
      </w:r>
      <w:r>
        <w:rPr>
          <w:rFonts w:ascii="Times New Roman" w:hAnsi="Times New Roman" w:cs="Times New Roman"/>
          <w:i/>
          <w:iCs/>
        </w:rPr>
        <w:t>utorise Mr le Maire à faire procéder à la mise en place d’une clôture de séparation,</w:t>
      </w:r>
    </w:p>
    <w:p w14:paraId="4ED04D9D" w14:textId="77777777" w:rsidR="00AC1856" w:rsidRDefault="00AC1856" w:rsidP="00AC1856">
      <w:pPr>
        <w:spacing w:after="0"/>
        <w:ind w:right="-567"/>
        <w:jc w:val="both"/>
        <w:rPr>
          <w:rFonts w:ascii="Times New Roman" w:hAnsi="Times New Roman" w:cs="Times New Roman"/>
          <w:i/>
          <w:iCs/>
        </w:rPr>
      </w:pPr>
      <w:r>
        <w:rPr>
          <w:rFonts w:ascii="Times New Roman" w:hAnsi="Times New Roman" w:cs="Times New Roman"/>
          <w:i/>
          <w:iCs/>
        </w:rPr>
        <w:t xml:space="preserve">►Autorise Mr le Maire ou son représentant à signer l’acte à intervenir et toutes pièces utiles à l’exécution de la présente délibération </w:t>
      </w:r>
    </w:p>
    <w:p w14:paraId="283E5C0D" w14:textId="77777777" w:rsidR="00AC1856" w:rsidRDefault="00AC1856" w:rsidP="00AC1856">
      <w:pPr>
        <w:spacing w:after="0"/>
        <w:ind w:right="-567"/>
        <w:jc w:val="both"/>
        <w:rPr>
          <w:rFonts w:ascii="Times New Roman" w:hAnsi="Times New Roman" w:cs="Times New Roman"/>
          <w:i/>
          <w:iCs/>
        </w:rPr>
      </w:pPr>
      <w:r>
        <w:rPr>
          <w:rFonts w:ascii="Times New Roman" w:hAnsi="Times New Roman" w:cs="Times New Roman"/>
          <w:i/>
          <w:iCs/>
        </w:rPr>
        <w:t>►Nomme Me MORIN GOETGHELUCK Justine 3 avenue de Verdun 36800 SAINT GAULTIER pour rédiger l’acte</w:t>
      </w:r>
    </w:p>
    <w:p w14:paraId="7B5E144B" w14:textId="79734DD3" w:rsidR="00AC1856" w:rsidRDefault="00AC1856" w:rsidP="00AC1856">
      <w:pPr>
        <w:spacing w:after="0"/>
        <w:ind w:right="-567"/>
        <w:jc w:val="both"/>
        <w:rPr>
          <w:rFonts w:ascii="Times New Roman" w:hAnsi="Times New Roman" w:cs="Times New Roman"/>
          <w:i/>
          <w:iCs/>
        </w:rPr>
      </w:pPr>
      <w:r w:rsidRPr="00B70CEC">
        <w:rPr>
          <w:rFonts w:ascii="Times New Roman" w:hAnsi="Times New Roman" w:cs="Times New Roman"/>
          <w:i/>
          <w:iCs/>
        </w:rPr>
        <w:t>►</w:t>
      </w:r>
      <w:r w:rsidR="007860DA" w:rsidRPr="00B70CEC">
        <w:rPr>
          <w:rFonts w:ascii="Times New Roman" w:hAnsi="Times New Roman" w:cs="Times New Roman"/>
          <w:i/>
          <w:iCs/>
        </w:rPr>
        <w:t xml:space="preserve">Décide </w:t>
      </w:r>
      <w:r w:rsidRPr="00B70CEC">
        <w:rPr>
          <w:rFonts w:ascii="Times New Roman" w:hAnsi="Times New Roman" w:cs="Times New Roman"/>
          <w:i/>
          <w:iCs/>
        </w:rPr>
        <w:t xml:space="preserve">l’inscription </w:t>
      </w:r>
      <w:r>
        <w:rPr>
          <w:rFonts w:ascii="Times New Roman" w:hAnsi="Times New Roman" w:cs="Times New Roman"/>
          <w:i/>
          <w:iCs/>
        </w:rPr>
        <w:t>du budget nécessaire à cette acquisition aux chapitres et articles prévus à cet effet.</w:t>
      </w:r>
    </w:p>
    <w:p w14:paraId="268DBCBC" w14:textId="77777777" w:rsidR="00943746" w:rsidRDefault="00943746" w:rsidP="00AC1856">
      <w:pPr>
        <w:spacing w:after="0"/>
        <w:ind w:right="-567"/>
        <w:jc w:val="both"/>
        <w:rPr>
          <w:rFonts w:ascii="Times New Roman" w:hAnsi="Times New Roman" w:cs="Times New Roman"/>
          <w:i/>
          <w:iCs/>
        </w:rPr>
      </w:pPr>
    </w:p>
    <w:p w14:paraId="72E02A9A" w14:textId="1C51C2FD" w:rsidR="00943746" w:rsidRPr="00203E86" w:rsidRDefault="00943746" w:rsidP="00943746">
      <w:pPr>
        <w:pBdr>
          <w:top w:val="threeDEmboss" w:sz="24" w:space="0" w:color="auto" w:shadow="1"/>
          <w:left w:val="threeDEmboss" w:sz="24" w:space="4" w:color="auto" w:shadow="1"/>
          <w:bottom w:val="threeDEngrave" w:sz="24" w:space="1" w:color="auto" w:shadow="1"/>
          <w:right w:val="threeDEngrave" w:sz="24" w:space="4" w:color="auto" w:shadow="1"/>
        </w:pBdr>
        <w:spacing w:after="0"/>
        <w:ind w:left="426" w:right="-11"/>
        <w:jc w:val="both"/>
        <w:rPr>
          <w:rFonts w:ascii="Times New Roman" w:hAnsi="Times New Roman" w:cs="Times New Roman"/>
          <w:b/>
          <w:bCs/>
          <w:i/>
          <w:iCs/>
        </w:rPr>
      </w:pPr>
      <w:r w:rsidRPr="00203E86">
        <w:rPr>
          <w:rFonts w:ascii="Times New Roman" w:hAnsi="Times New Roman" w:cs="Times New Roman"/>
          <w:b/>
          <w:bCs/>
          <w:i/>
          <w:iCs/>
        </w:rPr>
        <w:t>Délibération n°202</w:t>
      </w:r>
      <w:r>
        <w:rPr>
          <w:rFonts w:ascii="Times New Roman" w:hAnsi="Times New Roman" w:cs="Times New Roman"/>
          <w:b/>
          <w:bCs/>
          <w:i/>
          <w:iCs/>
        </w:rPr>
        <w:t>50</w:t>
      </w:r>
      <w:r w:rsidR="00364A19">
        <w:rPr>
          <w:rFonts w:ascii="Times New Roman" w:hAnsi="Times New Roman" w:cs="Times New Roman"/>
          <w:b/>
          <w:bCs/>
          <w:i/>
          <w:iCs/>
        </w:rPr>
        <w:t>6</w:t>
      </w:r>
      <w:r>
        <w:rPr>
          <w:rFonts w:ascii="Times New Roman" w:hAnsi="Times New Roman" w:cs="Times New Roman"/>
          <w:b/>
          <w:bCs/>
          <w:i/>
          <w:iCs/>
        </w:rPr>
        <w:t>100004</w:t>
      </w:r>
    </w:p>
    <w:p w14:paraId="1CCF4990" w14:textId="026F6DF7" w:rsidR="00943746" w:rsidRPr="00203E86" w:rsidRDefault="00943746" w:rsidP="00943746">
      <w:pPr>
        <w:pBdr>
          <w:top w:val="threeDEmboss" w:sz="24" w:space="0" w:color="auto" w:shadow="1"/>
          <w:left w:val="threeDEmboss" w:sz="24" w:space="4" w:color="auto" w:shadow="1"/>
          <w:bottom w:val="threeDEngrave" w:sz="24" w:space="1" w:color="auto" w:shadow="1"/>
          <w:right w:val="threeDEngrave" w:sz="24" w:space="4" w:color="auto" w:shadow="1"/>
        </w:pBdr>
        <w:spacing w:after="0"/>
        <w:ind w:left="426" w:right="-11"/>
        <w:jc w:val="both"/>
        <w:rPr>
          <w:rFonts w:ascii="Century Gothic" w:hAnsi="Century Gothic"/>
          <w:b/>
          <w:bCs/>
        </w:rPr>
      </w:pPr>
      <w:r w:rsidRPr="00203E86">
        <w:rPr>
          <w:rFonts w:ascii="Times New Roman" w:hAnsi="Times New Roman" w:cs="Times New Roman"/>
          <w:b/>
          <w:bCs/>
          <w:i/>
          <w:iCs/>
        </w:rPr>
        <w:t xml:space="preserve">Objet : </w:t>
      </w:r>
      <w:r>
        <w:rPr>
          <w:rFonts w:ascii="Times New Roman" w:hAnsi="Times New Roman" w:cs="Times New Roman"/>
          <w:b/>
          <w:bCs/>
          <w:i/>
          <w:iCs/>
        </w:rPr>
        <w:t>CONVENTION PARTICIPATION AU FINANCEMENT DU FONCTIONNEMENT DE LA BORNE DE RECHARGE POUR VÉHICULES ÉLECTRIQUES ET HYBRIDES RECHARGEABLES SITUÉE AVENUE JEAN JAURES.</w:t>
      </w:r>
    </w:p>
    <w:p w14:paraId="5745D747" w14:textId="77777777" w:rsidR="00943746" w:rsidRDefault="00943746" w:rsidP="00943746">
      <w:pPr>
        <w:pStyle w:val="M1"/>
        <w:ind w:right="-540"/>
        <w:jc w:val="both"/>
        <w:rPr>
          <w:rFonts w:ascii="Times New Roman" w:hAnsi="Times New Roman" w:cs="Times New Roman"/>
          <w:b w:val="0"/>
          <w:bCs w:val="0"/>
          <w:i/>
          <w:iCs/>
          <w:vanish w:val="0"/>
          <w:sz w:val="22"/>
          <w:szCs w:val="22"/>
        </w:rPr>
      </w:pPr>
      <w:r>
        <w:rPr>
          <w:rFonts w:ascii="Times New Roman" w:hAnsi="Times New Roman" w:cs="Times New Roman"/>
          <w:b w:val="0"/>
          <w:bCs w:val="0"/>
          <w:i/>
          <w:iCs/>
          <w:sz w:val="22"/>
          <w:szCs w:val="22"/>
        </w:rPr>
        <w:t>Acquisition d’un bien immobilier</w:t>
      </w:r>
    </w:p>
    <w:p w14:paraId="2D60A0F3" w14:textId="77777777" w:rsidR="00943746" w:rsidRPr="00F56CA0" w:rsidRDefault="00943746" w:rsidP="00943746">
      <w:pPr>
        <w:widowControl w:val="0"/>
        <w:spacing w:after="0" w:line="240" w:lineRule="auto"/>
        <w:ind w:left="426" w:right="-153"/>
        <w:jc w:val="both"/>
        <w:rPr>
          <w:rFonts w:ascii="Times New Roman" w:eastAsia="Times New Roman" w:hAnsi="Times New Roman" w:cs="Times New Roman"/>
          <w:i/>
          <w:iCs/>
          <w:color w:val="FF9900"/>
          <w:lang w:eastAsia="fr-FR"/>
        </w:rPr>
      </w:pPr>
      <w:r w:rsidRPr="00F56CA0">
        <w:rPr>
          <w:rFonts w:ascii="Times New Roman" w:eastAsia="Times New Roman" w:hAnsi="Times New Roman" w:cs="Times New Roman"/>
          <w:i/>
          <w:iCs/>
          <w:vanish/>
          <w:color w:val="FF9900"/>
          <w:lang w:eastAsia="fr-FR"/>
        </w:rPr>
        <w:t>Acquisition d’un bien immobilier</w:t>
      </w:r>
    </w:p>
    <w:p w14:paraId="6F0B622A" w14:textId="77777777"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t>Vu les dispositions du Code des Collectivités Territoriales, notamment son article L.2224-37,</w:t>
      </w:r>
    </w:p>
    <w:p w14:paraId="22C1E7EF" w14:textId="77777777"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t>Vu les statuts du SDEI, notamment son article 6,</w:t>
      </w:r>
    </w:p>
    <w:p w14:paraId="03EB8D46" w14:textId="77777777"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t>Vu les délibérations du conseil syndical du SDEI n° 02-2015-20 du 23 juin 2015 puis n° 05-2021-16 du 13 décembre 2021 concernant les conventions relatives à la participation financière des communes pour le fonctionnement des bornes de recharge pour véhicules électriques,</w:t>
      </w:r>
    </w:p>
    <w:p w14:paraId="7E977AE9" w14:textId="3E90515E"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t>Vu la délibération de la ville de BELABRE en date du 30/03/2015 relative au transfert de la compétence d’infrastructures de charges pour véhicules électriques et hybrides rechargeables au SDEI </w:t>
      </w:r>
    </w:p>
    <w:p w14:paraId="14533D99" w14:textId="0CF40EB3"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t>Vu la délibération de la ville de BELABRE en date du 30/03/2025 relative au programme de déploiement de bornes de</w:t>
      </w:r>
      <w:r w:rsidRPr="006F4588">
        <w:rPr>
          <w:rFonts w:ascii="Times New Roman" w:hAnsi="Times New Roman" w:cs="Times New Roman"/>
          <w:i/>
          <w:iCs/>
        </w:rPr>
        <w:t xml:space="preserve"> </w:t>
      </w:r>
      <w:r w:rsidR="007860DA" w:rsidRPr="006F4588">
        <w:rPr>
          <w:rFonts w:ascii="Times New Roman" w:hAnsi="Times New Roman" w:cs="Times New Roman"/>
          <w:i/>
          <w:iCs/>
        </w:rPr>
        <w:t>re</w:t>
      </w:r>
      <w:r w:rsidRPr="006F4588">
        <w:rPr>
          <w:rFonts w:ascii="Times New Roman" w:hAnsi="Times New Roman" w:cs="Times New Roman"/>
          <w:i/>
          <w:iCs/>
        </w:rPr>
        <w:t xml:space="preserve">charge </w:t>
      </w:r>
      <w:r>
        <w:rPr>
          <w:rFonts w:ascii="Times New Roman" w:hAnsi="Times New Roman" w:cs="Times New Roman"/>
          <w:i/>
          <w:iCs/>
        </w:rPr>
        <w:t>pour véhicules électriques et hybrides rechargeables avec le SDEI, notamment avenue Jean Jaurès,</w:t>
      </w:r>
    </w:p>
    <w:p w14:paraId="586EE149" w14:textId="77777777"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lastRenderedPageBreak/>
        <w:t>Considérant que la maintenance et l’exploitation des IRVE par le SDEI requièrent une participation de la commune, en application des règles financières du SDEI approuvées par son Conseil syndical,</w:t>
      </w:r>
    </w:p>
    <w:p w14:paraId="30C58B08" w14:textId="77777777"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t>Considérant la convention en vigueur pour la participation de la commune de BELABRE au financement du fonctionnement de la borne de recharge pour véhicules électriques avenue Jean Jaurès,</w:t>
      </w:r>
    </w:p>
    <w:p w14:paraId="25737FC2" w14:textId="77777777"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t>Considérant que la délibération n° 04-2025-08 du 02 juillet 2025 du SDEI modifie et instaure une nouvelle participation financière des collectivités pour le fonctionnement des bornes de recharge pour véhicules électriques d’un montant de 600 euros par borne et par an à partir du 01 janvier 2026,</w:t>
      </w:r>
    </w:p>
    <w:p w14:paraId="5AF904C0" w14:textId="77777777"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t>Considérant qu’en conséquence, il y a lieu d’établir, entre le SDEI et la Commune :</w:t>
      </w:r>
    </w:p>
    <w:p w14:paraId="1E381A56" w14:textId="77777777"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t>-une nouvelle convention relative aux modalités techniques et financières pour l’exploitation et la maintenance d’une IRVE avenue Jean Jaurès,</w:t>
      </w:r>
    </w:p>
    <w:p w14:paraId="69570DE3" w14:textId="77777777"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t>Monsieur le Maire demande, au vu des éléments qui précèdent, aux membres du Conseil Municipal de :</w:t>
      </w:r>
    </w:p>
    <w:p w14:paraId="4BBCA397" w14:textId="77777777" w:rsidR="00943746" w:rsidRDefault="00943746" w:rsidP="00943746">
      <w:pPr>
        <w:pStyle w:val="Paragraphedeliste"/>
        <w:numPr>
          <w:ilvl w:val="0"/>
          <w:numId w:val="3"/>
        </w:numPr>
        <w:spacing w:after="0"/>
        <w:ind w:right="-153"/>
        <w:jc w:val="both"/>
        <w:rPr>
          <w:rFonts w:ascii="Times New Roman" w:hAnsi="Times New Roman" w:cs="Times New Roman"/>
          <w:i/>
          <w:iCs/>
        </w:rPr>
      </w:pPr>
      <w:r>
        <w:rPr>
          <w:rFonts w:ascii="Times New Roman" w:hAnsi="Times New Roman" w:cs="Times New Roman"/>
          <w:i/>
          <w:iCs/>
        </w:rPr>
        <w:t>Autoriser Monsieur le Maire à signer la convention et avenant à intervenir relatif aux modalités techniques et financières pour l’exploitation et la maintenance de l’IRVE située avenue Jean Jaurès, se substituant à la convention en vigueur, à partir du 1</w:t>
      </w:r>
      <w:r w:rsidRPr="00B80B0E">
        <w:rPr>
          <w:rFonts w:ascii="Times New Roman" w:hAnsi="Times New Roman" w:cs="Times New Roman"/>
          <w:i/>
          <w:iCs/>
          <w:vertAlign w:val="superscript"/>
        </w:rPr>
        <w:t>er</w:t>
      </w:r>
      <w:r>
        <w:rPr>
          <w:rFonts w:ascii="Times New Roman" w:hAnsi="Times New Roman" w:cs="Times New Roman"/>
          <w:i/>
          <w:iCs/>
        </w:rPr>
        <w:t xml:space="preserve"> janvier 2026,</w:t>
      </w:r>
    </w:p>
    <w:p w14:paraId="1EDCC7CD" w14:textId="77777777" w:rsidR="00943746" w:rsidRDefault="00943746" w:rsidP="00943746">
      <w:pPr>
        <w:pStyle w:val="Paragraphedeliste"/>
        <w:numPr>
          <w:ilvl w:val="0"/>
          <w:numId w:val="3"/>
        </w:numPr>
        <w:spacing w:after="0"/>
        <w:ind w:right="-153"/>
        <w:jc w:val="both"/>
        <w:rPr>
          <w:rFonts w:ascii="Times New Roman" w:hAnsi="Times New Roman" w:cs="Times New Roman"/>
          <w:i/>
          <w:iCs/>
        </w:rPr>
      </w:pPr>
      <w:r>
        <w:rPr>
          <w:rFonts w:ascii="Times New Roman" w:hAnsi="Times New Roman" w:cs="Times New Roman"/>
          <w:i/>
          <w:iCs/>
        </w:rPr>
        <w:t>S’engager à verser au SDEI, chaque année, la participation financière annuelle due aux coûts de maintenance de l’exploitation de l’IRVE et conformément aux modalités financières définies dans la délibération n° 04-2025-08 du 2 juillet 2025 du SDEI,</w:t>
      </w:r>
    </w:p>
    <w:p w14:paraId="16E9C530" w14:textId="38436475" w:rsidR="00943746" w:rsidRDefault="00943746" w:rsidP="00943746">
      <w:pPr>
        <w:spacing w:after="0"/>
        <w:ind w:left="426" w:right="-153"/>
        <w:jc w:val="both"/>
        <w:rPr>
          <w:rFonts w:ascii="Times New Roman" w:hAnsi="Times New Roman" w:cs="Times New Roman"/>
          <w:i/>
          <w:iCs/>
        </w:rPr>
      </w:pPr>
      <w:r>
        <w:rPr>
          <w:rFonts w:ascii="Times New Roman" w:hAnsi="Times New Roman" w:cs="Times New Roman"/>
          <w:i/>
          <w:iCs/>
        </w:rPr>
        <w:t xml:space="preserve">Après en avoir </w:t>
      </w:r>
      <w:r w:rsidRPr="00B70CEC">
        <w:rPr>
          <w:rFonts w:ascii="Times New Roman" w:hAnsi="Times New Roman" w:cs="Times New Roman"/>
          <w:i/>
          <w:iCs/>
        </w:rPr>
        <w:t xml:space="preserve">délibéré, le </w:t>
      </w:r>
      <w:r w:rsidR="007860DA" w:rsidRPr="00B70CEC">
        <w:rPr>
          <w:rFonts w:ascii="Times New Roman" w:hAnsi="Times New Roman" w:cs="Times New Roman"/>
          <w:i/>
          <w:iCs/>
        </w:rPr>
        <w:t>C</w:t>
      </w:r>
      <w:r w:rsidRPr="00B70CEC">
        <w:rPr>
          <w:rFonts w:ascii="Times New Roman" w:hAnsi="Times New Roman" w:cs="Times New Roman"/>
          <w:i/>
          <w:iCs/>
        </w:rPr>
        <w:t xml:space="preserve">onseil </w:t>
      </w:r>
      <w:r w:rsidR="007860DA" w:rsidRPr="00B70CEC">
        <w:rPr>
          <w:rFonts w:ascii="Times New Roman" w:hAnsi="Times New Roman" w:cs="Times New Roman"/>
          <w:i/>
          <w:iCs/>
        </w:rPr>
        <w:t>M</w:t>
      </w:r>
      <w:r w:rsidRPr="00B70CEC">
        <w:rPr>
          <w:rFonts w:ascii="Times New Roman" w:hAnsi="Times New Roman" w:cs="Times New Roman"/>
          <w:i/>
          <w:iCs/>
        </w:rPr>
        <w:t>unicipal :</w:t>
      </w:r>
    </w:p>
    <w:p w14:paraId="337DD292" w14:textId="29FFBD2A" w:rsidR="00943746" w:rsidRPr="00943746" w:rsidRDefault="00943746" w:rsidP="00943746">
      <w:pPr>
        <w:pStyle w:val="Paragraphedeliste"/>
        <w:numPr>
          <w:ilvl w:val="0"/>
          <w:numId w:val="3"/>
        </w:numPr>
        <w:spacing w:after="0"/>
        <w:ind w:right="-153"/>
        <w:jc w:val="both"/>
        <w:rPr>
          <w:rFonts w:ascii="Times New Roman" w:hAnsi="Times New Roman" w:cs="Times New Roman"/>
          <w:i/>
          <w:iCs/>
        </w:rPr>
      </w:pPr>
      <w:r>
        <w:rPr>
          <w:rFonts w:ascii="Times New Roman" w:hAnsi="Times New Roman" w:cs="Times New Roman"/>
          <w:i/>
          <w:iCs/>
        </w:rPr>
        <w:t>Autorise Monsieur le Maire à signer la convention et avenant à intervenir relatif aux modalités techniques et financières pour l’exploitation et la maintenance d’une IRVE située avenue Jean Jaurès, se substituant à la convention en vigueur, à partir du 1</w:t>
      </w:r>
      <w:r w:rsidRPr="00B80B0E">
        <w:rPr>
          <w:rFonts w:ascii="Times New Roman" w:hAnsi="Times New Roman" w:cs="Times New Roman"/>
          <w:i/>
          <w:iCs/>
          <w:vertAlign w:val="superscript"/>
        </w:rPr>
        <w:t>er</w:t>
      </w:r>
      <w:r>
        <w:rPr>
          <w:rFonts w:ascii="Times New Roman" w:hAnsi="Times New Roman" w:cs="Times New Roman"/>
          <w:i/>
          <w:iCs/>
        </w:rPr>
        <w:t xml:space="preserve"> janvier 2026,</w:t>
      </w:r>
    </w:p>
    <w:p w14:paraId="7D03F07F" w14:textId="09E49889" w:rsidR="00943746" w:rsidRDefault="00943746" w:rsidP="00943746">
      <w:pPr>
        <w:pStyle w:val="Paragraphedeliste"/>
        <w:numPr>
          <w:ilvl w:val="0"/>
          <w:numId w:val="3"/>
        </w:numPr>
        <w:spacing w:after="0"/>
        <w:ind w:right="-11"/>
        <w:jc w:val="both"/>
        <w:rPr>
          <w:rFonts w:ascii="Times New Roman" w:hAnsi="Times New Roman" w:cs="Times New Roman"/>
          <w:i/>
          <w:iCs/>
        </w:rPr>
      </w:pPr>
      <w:r>
        <w:rPr>
          <w:rFonts w:ascii="Times New Roman" w:hAnsi="Times New Roman" w:cs="Times New Roman"/>
          <w:i/>
          <w:iCs/>
        </w:rPr>
        <w:t>S’engage à verser au SDEI, chaque année, la participation financière annuelle due aux coûts de maintenance et d’exploitation de l’IRVE avenue Jean Jaurès conformément aux modalités financières définies dans la délibération n° 04-2025-08 du 2 juillet 2025 du SDEI,</w:t>
      </w:r>
    </w:p>
    <w:p w14:paraId="1B2E2097" w14:textId="77777777" w:rsidR="00943746" w:rsidRDefault="00943746" w:rsidP="00943746">
      <w:pPr>
        <w:pStyle w:val="Paragraphedeliste"/>
        <w:numPr>
          <w:ilvl w:val="0"/>
          <w:numId w:val="3"/>
        </w:numPr>
        <w:spacing w:after="0"/>
        <w:ind w:right="-11"/>
        <w:jc w:val="both"/>
        <w:rPr>
          <w:rFonts w:ascii="Times New Roman" w:hAnsi="Times New Roman" w:cs="Times New Roman"/>
          <w:i/>
          <w:iCs/>
        </w:rPr>
      </w:pPr>
      <w:r>
        <w:rPr>
          <w:rFonts w:ascii="Times New Roman" w:hAnsi="Times New Roman" w:cs="Times New Roman"/>
          <w:i/>
          <w:iCs/>
        </w:rPr>
        <w:t>Décide d’inscrire chaque année les dépenses correspondantes au budget municipal et donne mandat à Monsieur le Maire pour régler les sommes dues au SDEI,</w:t>
      </w:r>
    </w:p>
    <w:p w14:paraId="53A4FC6C" w14:textId="77777777" w:rsidR="00943746" w:rsidRDefault="00943746" w:rsidP="00943746">
      <w:pPr>
        <w:pStyle w:val="Paragraphedeliste"/>
        <w:numPr>
          <w:ilvl w:val="0"/>
          <w:numId w:val="3"/>
        </w:numPr>
        <w:spacing w:after="0"/>
        <w:ind w:right="-11"/>
        <w:jc w:val="both"/>
        <w:rPr>
          <w:rFonts w:ascii="Times New Roman" w:hAnsi="Times New Roman" w:cs="Times New Roman"/>
          <w:i/>
          <w:iCs/>
        </w:rPr>
      </w:pPr>
      <w:r>
        <w:rPr>
          <w:rFonts w:ascii="Times New Roman" w:hAnsi="Times New Roman" w:cs="Times New Roman"/>
          <w:i/>
          <w:iCs/>
        </w:rPr>
        <w:t>Autorise Monsieur le Maire à signer les documents nécessaires à la bonne application de cette délibération.</w:t>
      </w:r>
    </w:p>
    <w:p w14:paraId="0F1A5D55" w14:textId="77777777" w:rsidR="00943746" w:rsidRDefault="00943746" w:rsidP="00943746">
      <w:pPr>
        <w:pStyle w:val="Paragraphedeliste"/>
        <w:spacing w:after="0"/>
        <w:ind w:left="786" w:right="-11"/>
        <w:jc w:val="both"/>
        <w:rPr>
          <w:rFonts w:ascii="Times New Roman" w:hAnsi="Times New Roman" w:cs="Times New Roman"/>
          <w:i/>
          <w:iCs/>
        </w:rPr>
      </w:pPr>
    </w:p>
    <w:p w14:paraId="0249F5AF" w14:textId="55914A23" w:rsidR="00943746" w:rsidRPr="00943746" w:rsidRDefault="00943746" w:rsidP="00943746">
      <w:pPr>
        <w:pBdr>
          <w:top w:val="threeDEmboss" w:sz="24" w:space="1" w:color="auto" w:shadow="1"/>
          <w:left w:val="threeDEmboss" w:sz="24" w:space="4" w:color="auto" w:shadow="1"/>
          <w:bottom w:val="threeDEngrave" w:sz="24" w:space="1" w:color="auto" w:shadow="1"/>
          <w:right w:val="threeDEngrave" w:sz="24" w:space="4" w:color="auto" w:shadow="1"/>
        </w:pBdr>
        <w:autoSpaceDE w:val="0"/>
        <w:autoSpaceDN w:val="0"/>
        <w:adjustRightInd w:val="0"/>
        <w:spacing w:after="0" w:line="240" w:lineRule="auto"/>
        <w:ind w:left="567" w:right="-426"/>
        <w:jc w:val="both"/>
        <w:rPr>
          <w:rFonts w:ascii="Times New Roman" w:hAnsi="Times New Roman" w:cs="Times New Roman"/>
          <w:b/>
          <w:bCs/>
          <w:i/>
          <w:iCs/>
          <w:kern w:val="0"/>
          <w14:ligatures w14:val="none"/>
        </w:rPr>
      </w:pPr>
      <w:r w:rsidRPr="00943746">
        <w:rPr>
          <w:rFonts w:ascii="Times New Roman" w:hAnsi="Times New Roman" w:cs="Times New Roman"/>
          <w:b/>
          <w:bCs/>
          <w:i/>
          <w:iCs/>
          <w:kern w:val="0"/>
          <w14:ligatures w14:val="none"/>
        </w:rPr>
        <w:t>Délibération N° 20250</w:t>
      </w:r>
      <w:r w:rsidR="00364A19">
        <w:rPr>
          <w:rFonts w:ascii="Times New Roman" w:hAnsi="Times New Roman" w:cs="Times New Roman"/>
          <w:b/>
          <w:bCs/>
          <w:i/>
          <w:iCs/>
          <w:kern w:val="0"/>
          <w14:ligatures w14:val="none"/>
        </w:rPr>
        <w:t>6</w:t>
      </w:r>
      <w:r w:rsidRPr="00943746">
        <w:rPr>
          <w:rFonts w:ascii="Times New Roman" w:hAnsi="Times New Roman" w:cs="Times New Roman"/>
          <w:b/>
          <w:bCs/>
          <w:i/>
          <w:iCs/>
          <w:kern w:val="0"/>
          <w14:ligatures w14:val="none"/>
        </w:rPr>
        <w:t>100005</w:t>
      </w:r>
    </w:p>
    <w:p w14:paraId="6A62F457" w14:textId="77777777" w:rsidR="00943746" w:rsidRPr="00943746" w:rsidRDefault="00943746" w:rsidP="00943746">
      <w:pPr>
        <w:pBdr>
          <w:top w:val="threeDEmboss" w:sz="24" w:space="1" w:color="auto" w:shadow="1"/>
          <w:left w:val="threeDEmboss" w:sz="24" w:space="4" w:color="auto" w:shadow="1"/>
          <w:bottom w:val="threeDEngrave" w:sz="24" w:space="1" w:color="auto" w:shadow="1"/>
          <w:right w:val="threeDEngrave" w:sz="24" w:space="4" w:color="auto" w:shadow="1"/>
        </w:pBdr>
        <w:autoSpaceDE w:val="0"/>
        <w:autoSpaceDN w:val="0"/>
        <w:adjustRightInd w:val="0"/>
        <w:spacing w:after="0" w:line="240" w:lineRule="auto"/>
        <w:ind w:left="567" w:right="-426"/>
        <w:jc w:val="both"/>
        <w:rPr>
          <w:rFonts w:ascii="Times New Roman" w:hAnsi="Times New Roman" w:cs="Times New Roman"/>
          <w:b/>
          <w:bCs/>
          <w:i/>
          <w:kern w:val="0"/>
          <w14:ligatures w14:val="none"/>
        </w:rPr>
      </w:pPr>
      <w:r w:rsidRPr="00943746">
        <w:rPr>
          <w:rFonts w:ascii="Times New Roman" w:hAnsi="Times New Roman" w:cs="Times New Roman"/>
          <w:b/>
          <w:bCs/>
          <w:i/>
          <w:iCs/>
          <w:kern w:val="0"/>
          <w14:ligatures w14:val="none"/>
        </w:rPr>
        <w:t>Objet</w:t>
      </w:r>
      <w:r w:rsidRPr="00943746">
        <w:rPr>
          <w:rFonts w:ascii="Times New Roman" w:hAnsi="Times New Roman" w:cs="Times New Roman"/>
          <w:b/>
          <w:bCs/>
          <w:i/>
          <w:iCs/>
          <w:kern w:val="0"/>
          <w:u w:val="single"/>
          <w14:ligatures w14:val="none"/>
        </w:rPr>
        <w:t> </w:t>
      </w:r>
      <w:r w:rsidRPr="00943746">
        <w:rPr>
          <w:rFonts w:ascii="Times New Roman" w:hAnsi="Times New Roman" w:cs="Times New Roman"/>
          <w:b/>
          <w:bCs/>
          <w:i/>
          <w:iCs/>
          <w:kern w:val="0"/>
          <w14:ligatures w14:val="none"/>
        </w:rPr>
        <w:t>: Création d’emplois d’agents recenseurs</w:t>
      </w:r>
    </w:p>
    <w:p w14:paraId="7144AF88" w14:textId="77777777" w:rsidR="00943746" w:rsidRPr="00943746" w:rsidRDefault="00943746" w:rsidP="00943746">
      <w:pPr>
        <w:spacing w:after="0" w:line="240" w:lineRule="auto"/>
        <w:ind w:left="567" w:right="-426"/>
        <w:jc w:val="both"/>
        <w:rPr>
          <w:rFonts w:ascii="Times New Roman" w:eastAsia="Times New Roman" w:hAnsi="Times New Roman" w:cs="Times New Roman"/>
          <w:i/>
          <w:kern w:val="0"/>
          <w:sz w:val="24"/>
          <w:szCs w:val="24"/>
          <w:lang w:eastAsia="fr-FR"/>
          <w14:ligatures w14:val="none"/>
        </w:rPr>
      </w:pPr>
    </w:p>
    <w:p w14:paraId="730EE3E6" w14:textId="39319C76" w:rsidR="00943746" w:rsidRPr="00943746" w:rsidRDefault="00943746" w:rsidP="00943746">
      <w:pPr>
        <w:spacing w:after="0" w:line="240" w:lineRule="auto"/>
        <w:ind w:left="567" w:right="-426"/>
        <w:jc w:val="both"/>
        <w:rPr>
          <w:rFonts w:ascii="Times New Roman" w:eastAsia="Times New Roman" w:hAnsi="Times New Roman" w:cs="Times New Roman"/>
          <w:i/>
          <w:kern w:val="0"/>
          <w:lang w:eastAsia="fr-FR"/>
          <w14:ligatures w14:val="none"/>
        </w:rPr>
      </w:pPr>
      <w:r w:rsidRPr="00943746">
        <w:rPr>
          <w:rFonts w:ascii="Times New Roman" w:eastAsia="Times New Roman" w:hAnsi="Times New Roman" w:cs="Times New Roman"/>
          <w:i/>
          <w:kern w:val="0"/>
          <w:lang w:eastAsia="fr-FR"/>
          <w14:ligatures w14:val="none"/>
        </w:rPr>
        <w:t xml:space="preserve">Le Maire rappelle à l’assemblée la nécessité de créer des emplois d’agents recenseurs afin de réaliser les opérations du recensement </w:t>
      </w:r>
      <w:r w:rsidRPr="008B53EA">
        <w:rPr>
          <w:rFonts w:ascii="Times New Roman" w:eastAsia="Times New Roman" w:hAnsi="Times New Roman" w:cs="Times New Roman"/>
          <w:i/>
          <w:color w:val="EE0000"/>
          <w:kern w:val="0"/>
          <w:lang w:eastAsia="fr-FR"/>
          <w14:ligatures w14:val="none"/>
        </w:rPr>
        <w:t xml:space="preserve"> </w:t>
      </w:r>
    </w:p>
    <w:p w14:paraId="1D49D330" w14:textId="77777777" w:rsidR="00943746" w:rsidRPr="00943746" w:rsidRDefault="00943746" w:rsidP="00943746">
      <w:pPr>
        <w:spacing w:after="0" w:line="240" w:lineRule="auto"/>
        <w:ind w:left="567" w:right="-426"/>
        <w:jc w:val="both"/>
        <w:rPr>
          <w:rFonts w:ascii="Times New Roman" w:eastAsia="Times New Roman" w:hAnsi="Times New Roman" w:cs="Times New Roman"/>
          <w:i/>
          <w:kern w:val="0"/>
          <w:lang w:eastAsia="fr-FR"/>
          <w14:ligatures w14:val="none"/>
        </w:rPr>
      </w:pPr>
      <w:r w:rsidRPr="00943746">
        <w:rPr>
          <w:rFonts w:ascii="Times New Roman" w:eastAsia="Times New Roman" w:hAnsi="Times New Roman" w:cs="Times New Roman"/>
          <w:i/>
          <w:kern w:val="0"/>
          <w:lang w:eastAsia="fr-FR"/>
          <w14:ligatures w14:val="none"/>
        </w:rPr>
        <w:t>Vu le code général des collectivités territoriales,</w:t>
      </w:r>
    </w:p>
    <w:p w14:paraId="343789D1" w14:textId="77777777" w:rsidR="00943746" w:rsidRPr="00943746" w:rsidRDefault="00943746" w:rsidP="00943746">
      <w:pPr>
        <w:spacing w:after="0" w:line="240" w:lineRule="auto"/>
        <w:ind w:left="567" w:right="-426"/>
        <w:jc w:val="both"/>
        <w:rPr>
          <w:rFonts w:ascii="Times New Roman" w:eastAsia="Times New Roman" w:hAnsi="Times New Roman" w:cs="Times New Roman"/>
          <w:i/>
          <w:kern w:val="0"/>
          <w:lang w:eastAsia="fr-FR"/>
          <w14:ligatures w14:val="none"/>
        </w:rPr>
      </w:pPr>
      <w:r w:rsidRPr="00943746">
        <w:rPr>
          <w:rFonts w:ascii="Times New Roman" w:eastAsia="Times New Roman" w:hAnsi="Times New Roman" w:cs="Times New Roman"/>
          <w:i/>
          <w:kern w:val="0"/>
          <w:lang w:eastAsia="fr-FR"/>
          <w14:ligatures w14:val="none"/>
        </w:rPr>
        <w:t xml:space="preserve">Vu la loi 84-53 du 26 janvier 1984 portant dispositions statutaires relatives à la fonction publique territoriale, </w:t>
      </w:r>
    </w:p>
    <w:p w14:paraId="51AEE54D" w14:textId="77777777" w:rsidR="00943746" w:rsidRPr="00943746" w:rsidRDefault="00943746" w:rsidP="00943746">
      <w:pPr>
        <w:spacing w:after="0" w:line="240" w:lineRule="auto"/>
        <w:ind w:left="567" w:right="-426"/>
        <w:jc w:val="both"/>
        <w:rPr>
          <w:rFonts w:ascii="Times New Roman" w:eastAsia="Times New Roman" w:hAnsi="Times New Roman" w:cs="Times New Roman"/>
          <w:i/>
          <w:kern w:val="0"/>
          <w:lang w:eastAsia="fr-FR"/>
          <w14:ligatures w14:val="none"/>
        </w:rPr>
      </w:pPr>
      <w:r w:rsidRPr="00943746">
        <w:rPr>
          <w:rFonts w:ascii="Times New Roman" w:eastAsia="Times New Roman" w:hAnsi="Times New Roman" w:cs="Times New Roman"/>
          <w:i/>
          <w:kern w:val="0"/>
          <w:lang w:eastAsia="fr-FR"/>
          <w14:ligatures w14:val="none"/>
        </w:rPr>
        <w:t xml:space="preserve">Vu la loi 2002-276 du 27 février 2002 relative à la démocratie de proximité et notamment son titre V, </w:t>
      </w:r>
    </w:p>
    <w:p w14:paraId="3D9F94AA" w14:textId="77777777" w:rsidR="00943746" w:rsidRPr="00943746" w:rsidRDefault="00943746" w:rsidP="00943746">
      <w:pPr>
        <w:spacing w:after="0" w:line="240" w:lineRule="auto"/>
        <w:ind w:left="567" w:right="-426"/>
        <w:jc w:val="both"/>
        <w:rPr>
          <w:rFonts w:ascii="Times New Roman" w:eastAsia="Times New Roman" w:hAnsi="Times New Roman" w:cs="Times New Roman"/>
          <w:i/>
          <w:kern w:val="0"/>
          <w:lang w:eastAsia="fr-FR"/>
          <w14:ligatures w14:val="none"/>
        </w:rPr>
      </w:pPr>
      <w:r w:rsidRPr="00943746">
        <w:rPr>
          <w:rFonts w:ascii="Times New Roman" w:eastAsia="Times New Roman" w:hAnsi="Times New Roman" w:cs="Times New Roman"/>
          <w:i/>
          <w:kern w:val="0"/>
          <w:lang w:eastAsia="fr-FR"/>
          <w14:ligatures w14:val="none"/>
        </w:rPr>
        <w:t xml:space="preserve">Vu le décret 2003-485 du 5 juin 2003 relatif au recensement de la population, </w:t>
      </w:r>
    </w:p>
    <w:p w14:paraId="2E17017F" w14:textId="77777777" w:rsidR="00943746" w:rsidRPr="00943746" w:rsidRDefault="00943746" w:rsidP="00943746">
      <w:pPr>
        <w:spacing w:after="0" w:line="240" w:lineRule="auto"/>
        <w:ind w:left="567" w:right="-426"/>
        <w:jc w:val="both"/>
        <w:rPr>
          <w:rFonts w:ascii="Times New Roman" w:eastAsia="Times New Roman" w:hAnsi="Times New Roman" w:cs="Times New Roman"/>
          <w:i/>
          <w:kern w:val="0"/>
          <w:lang w:eastAsia="fr-FR"/>
          <w14:ligatures w14:val="none"/>
        </w:rPr>
      </w:pPr>
      <w:r w:rsidRPr="00943746">
        <w:rPr>
          <w:rFonts w:ascii="Times New Roman" w:eastAsia="Times New Roman" w:hAnsi="Times New Roman" w:cs="Times New Roman"/>
          <w:i/>
          <w:kern w:val="0"/>
          <w:lang w:eastAsia="fr-FR"/>
          <w14:ligatures w14:val="none"/>
        </w:rPr>
        <w:t xml:space="preserve">Vu le décret 2003-561 du 23 juin 2003 portant répartition des communes pour les besoins de recensement de la population, </w:t>
      </w:r>
    </w:p>
    <w:p w14:paraId="43A12068" w14:textId="77777777" w:rsidR="00943746" w:rsidRPr="00943746" w:rsidRDefault="00943746" w:rsidP="00943746">
      <w:pPr>
        <w:spacing w:after="0" w:line="240" w:lineRule="auto"/>
        <w:ind w:left="567" w:right="-426"/>
        <w:jc w:val="both"/>
        <w:rPr>
          <w:rFonts w:ascii="Times New Roman" w:eastAsia="Times New Roman" w:hAnsi="Times New Roman" w:cs="Times New Roman"/>
          <w:i/>
          <w:kern w:val="0"/>
          <w:lang w:eastAsia="fr-FR"/>
          <w14:ligatures w14:val="none"/>
        </w:rPr>
      </w:pPr>
      <w:r w:rsidRPr="00943746">
        <w:rPr>
          <w:rFonts w:ascii="Times New Roman" w:eastAsia="Times New Roman" w:hAnsi="Times New Roman" w:cs="Times New Roman"/>
          <w:i/>
          <w:kern w:val="0"/>
          <w:lang w:eastAsia="fr-FR"/>
          <w14:ligatures w14:val="none"/>
        </w:rPr>
        <w:t xml:space="preserve">Vu la nécessité de recourir au service d’agents recenseurs afin de réaliser les opérations du recensement au titre de l’année 2026, </w:t>
      </w:r>
    </w:p>
    <w:p w14:paraId="17650343" w14:textId="77777777" w:rsidR="00943746" w:rsidRPr="00943746" w:rsidRDefault="00943746" w:rsidP="00943746">
      <w:pPr>
        <w:spacing w:after="0" w:line="240" w:lineRule="auto"/>
        <w:ind w:left="567" w:right="-426"/>
        <w:jc w:val="both"/>
        <w:rPr>
          <w:rFonts w:ascii="Times New Roman" w:eastAsia="Times New Roman" w:hAnsi="Times New Roman" w:cs="Times New Roman"/>
          <w:i/>
          <w:kern w:val="0"/>
          <w:lang w:eastAsia="fr-FR"/>
          <w14:ligatures w14:val="none"/>
        </w:rPr>
      </w:pPr>
    </w:p>
    <w:p w14:paraId="193ACDC6" w14:textId="6CAC11BC" w:rsidR="00943746" w:rsidRPr="00943746" w:rsidRDefault="00943746" w:rsidP="00943746">
      <w:pPr>
        <w:spacing w:after="0" w:line="240" w:lineRule="auto"/>
        <w:ind w:left="567" w:right="-426"/>
        <w:jc w:val="both"/>
        <w:rPr>
          <w:rFonts w:ascii="Times New Roman" w:eastAsia="Times New Roman" w:hAnsi="Times New Roman" w:cs="Times New Roman"/>
          <w:i/>
          <w:kern w:val="0"/>
          <w:lang w:eastAsia="fr-FR"/>
          <w14:ligatures w14:val="none"/>
        </w:rPr>
      </w:pPr>
      <w:r w:rsidRPr="00943746">
        <w:rPr>
          <w:rFonts w:ascii="Times New Roman" w:eastAsia="Times New Roman" w:hAnsi="Times New Roman" w:cs="Times New Roman"/>
          <w:i/>
          <w:kern w:val="0"/>
          <w:lang w:eastAsia="fr-FR"/>
          <w14:ligatures w14:val="none"/>
        </w:rPr>
        <w:t>Après en avoir délibéré, le conseil municipal décide</w:t>
      </w:r>
      <w:r w:rsidR="0000742D">
        <w:rPr>
          <w:rFonts w:ascii="Times New Roman" w:eastAsia="Times New Roman" w:hAnsi="Times New Roman" w:cs="Times New Roman"/>
          <w:i/>
          <w:kern w:val="0"/>
          <w:lang w:eastAsia="fr-FR"/>
          <w14:ligatures w14:val="none"/>
        </w:rPr>
        <w:t xml:space="preserve"> </w:t>
      </w:r>
      <w:r w:rsidR="008B53EA" w:rsidRPr="008B53EA">
        <w:rPr>
          <w:rFonts w:ascii="Times New Roman" w:eastAsia="Times New Roman" w:hAnsi="Times New Roman" w:cs="Times New Roman"/>
          <w:i/>
          <w:color w:val="EE0000"/>
          <w:kern w:val="0"/>
          <w:lang w:eastAsia="fr-FR"/>
          <w14:ligatures w14:val="none"/>
        </w:rPr>
        <w:t>:</w:t>
      </w:r>
      <w:r w:rsidRPr="008B53EA">
        <w:rPr>
          <w:rFonts w:ascii="Times New Roman" w:eastAsia="Times New Roman" w:hAnsi="Times New Roman" w:cs="Times New Roman"/>
          <w:i/>
          <w:color w:val="EE0000"/>
          <w:kern w:val="0"/>
          <w:lang w:eastAsia="fr-FR"/>
          <w14:ligatures w14:val="none"/>
        </w:rPr>
        <w:t xml:space="preserve"> </w:t>
      </w:r>
    </w:p>
    <w:p w14:paraId="7FF4F3C0" w14:textId="77777777" w:rsidR="00943746" w:rsidRPr="0000742D" w:rsidRDefault="00943746" w:rsidP="00943746">
      <w:pPr>
        <w:spacing w:after="0" w:line="240" w:lineRule="auto"/>
        <w:ind w:left="567" w:right="-426"/>
        <w:jc w:val="both"/>
        <w:rPr>
          <w:rFonts w:ascii="Times New Roman" w:eastAsia="Times New Roman" w:hAnsi="Times New Roman" w:cs="Times New Roman"/>
          <w:i/>
          <w:kern w:val="0"/>
          <w:lang w:eastAsia="fr-FR"/>
          <w14:ligatures w14:val="none"/>
        </w:rPr>
      </w:pPr>
      <w:r w:rsidRPr="0000742D">
        <w:rPr>
          <w:rFonts w:ascii="Times New Roman" w:eastAsia="Times New Roman" w:hAnsi="Times New Roman" w:cs="Times New Roman"/>
          <w:i/>
          <w:kern w:val="0"/>
          <w:lang w:eastAsia="fr-FR"/>
          <w14:ligatures w14:val="none"/>
        </w:rPr>
        <w:t xml:space="preserve">A l’unanimité des membres présents </w:t>
      </w:r>
    </w:p>
    <w:p w14:paraId="7338103F" w14:textId="1E1B6E14" w:rsidR="00943746" w:rsidRPr="008B53EA" w:rsidRDefault="00782BF7" w:rsidP="008B53EA">
      <w:pPr>
        <w:pStyle w:val="Paragraphedeliste"/>
        <w:numPr>
          <w:ilvl w:val="0"/>
          <w:numId w:val="3"/>
        </w:numPr>
        <w:spacing w:after="0" w:line="240" w:lineRule="auto"/>
        <w:ind w:right="-426"/>
        <w:jc w:val="both"/>
        <w:rPr>
          <w:rFonts w:ascii="Times New Roman" w:eastAsia="Times New Roman" w:hAnsi="Times New Roman" w:cs="Times New Roman"/>
          <w:i/>
          <w:kern w:val="0"/>
          <w:lang w:eastAsia="fr-FR"/>
          <w14:ligatures w14:val="none"/>
        </w:rPr>
      </w:pPr>
      <w:r w:rsidRPr="008B53EA">
        <w:rPr>
          <w:rFonts w:ascii="Times New Roman" w:eastAsia="Times New Roman" w:hAnsi="Times New Roman" w:cs="Times New Roman"/>
          <w:i/>
          <w:kern w:val="0"/>
          <w:lang w:eastAsia="fr-FR"/>
          <w14:ligatures w14:val="none"/>
        </w:rPr>
        <w:t xml:space="preserve">La création de </w:t>
      </w:r>
      <w:r w:rsidR="00943746" w:rsidRPr="008B53EA">
        <w:rPr>
          <w:rFonts w:ascii="Times New Roman" w:eastAsia="Times New Roman" w:hAnsi="Times New Roman" w:cs="Times New Roman"/>
          <w:i/>
          <w:kern w:val="0"/>
          <w:lang w:eastAsia="fr-FR"/>
          <w14:ligatures w14:val="none"/>
        </w:rPr>
        <w:t xml:space="preserve">:  3 postes d’agents recenseurs, à temps non complet, pour la période allant du 5 janvier 2026 au 16 février </w:t>
      </w:r>
      <w:r w:rsidR="00943746" w:rsidRPr="009E5E87">
        <w:rPr>
          <w:rFonts w:ascii="Times New Roman" w:eastAsia="Times New Roman" w:hAnsi="Times New Roman" w:cs="Times New Roman"/>
          <w:i/>
          <w:kern w:val="0"/>
          <w:lang w:eastAsia="fr-FR"/>
          <w14:ligatures w14:val="none"/>
        </w:rPr>
        <w:t>2026</w:t>
      </w:r>
      <w:r w:rsidR="008B53EA" w:rsidRPr="009E5E87">
        <w:rPr>
          <w:rFonts w:ascii="Times New Roman" w:eastAsia="Times New Roman" w:hAnsi="Times New Roman" w:cs="Times New Roman"/>
          <w:i/>
          <w:kern w:val="0"/>
          <w:lang w:eastAsia="fr-FR"/>
          <w14:ligatures w14:val="none"/>
        </w:rPr>
        <w:t xml:space="preserve"> qui seront payés à raison de : 950 € (brut) </w:t>
      </w:r>
      <w:r w:rsidR="0000742D" w:rsidRPr="009E5E87">
        <w:rPr>
          <w:rFonts w:ascii="Times New Roman" w:eastAsia="Times New Roman" w:hAnsi="Times New Roman" w:cs="Times New Roman"/>
          <w:i/>
          <w:kern w:val="0"/>
          <w:lang w:eastAsia="fr-FR"/>
          <w14:ligatures w14:val="none"/>
        </w:rPr>
        <w:t>chacun.</w:t>
      </w:r>
    </w:p>
    <w:p w14:paraId="5FF57C53" w14:textId="31C0CD4B" w:rsidR="008B53EA" w:rsidRDefault="00943746" w:rsidP="0000742D">
      <w:pPr>
        <w:spacing w:after="0"/>
        <w:ind w:left="567" w:right="-426" w:firstLine="141"/>
        <w:jc w:val="both"/>
        <w:rPr>
          <w:rFonts w:ascii="Times New Roman" w:eastAsia="Times New Roman" w:hAnsi="Times New Roman" w:cs="Times New Roman"/>
          <w:i/>
          <w:kern w:val="0"/>
          <w:lang w:eastAsia="fr-FR"/>
          <w14:ligatures w14:val="none"/>
        </w:rPr>
      </w:pPr>
      <w:r w:rsidRPr="00943746">
        <w:rPr>
          <w:rFonts w:ascii="Times New Roman" w:eastAsia="Times New Roman" w:hAnsi="Times New Roman" w:cs="Times New Roman"/>
          <w:i/>
          <w:kern w:val="0"/>
          <w:lang w:eastAsia="fr-FR"/>
          <w14:ligatures w14:val="none"/>
        </w:rPr>
        <w:t>Les crédits nécessaires seront prélevés au compte 6413</w:t>
      </w:r>
      <w:r w:rsidR="0000742D">
        <w:rPr>
          <w:rFonts w:ascii="Times New Roman" w:eastAsia="Times New Roman" w:hAnsi="Times New Roman" w:cs="Times New Roman"/>
          <w:i/>
          <w:kern w:val="0"/>
          <w:lang w:eastAsia="fr-FR"/>
          <w14:ligatures w14:val="none"/>
        </w:rPr>
        <w:t>.</w:t>
      </w:r>
    </w:p>
    <w:p w14:paraId="5B3AB953" w14:textId="77777777" w:rsidR="009E5E87" w:rsidRDefault="009E5E87" w:rsidP="0000742D">
      <w:pPr>
        <w:spacing w:after="0"/>
        <w:ind w:left="567" w:right="-426" w:firstLine="141"/>
        <w:jc w:val="both"/>
        <w:rPr>
          <w:rFonts w:ascii="Times New Roman" w:eastAsia="Times New Roman" w:hAnsi="Times New Roman" w:cs="Times New Roman"/>
          <w:i/>
          <w:kern w:val="0"/>
          <w:lang w:eastAsia="fr-FR"/>
          <w14:ligatures w14:val="none"/>
        </w:rPr>
      </w:pPr>
    </w:p>
    <w:p w14:paraId="3A1EC2F5" w14:textId="77777777" w:rsidR="009E5E87" w:rsidRPr="0000742D" w:rsidRDefault="009E5E87" w:rsidP="0000742D">
      <w:pPr>
        <w:spacing w:after="0"/>
        <w:ind w:left="567" w:right="-426" w:firstLine="141"/>
        <w:jc w:val="both"/>
        <w:rPr>
          <w:rFonts w:ascii="Times New Roman" w:eastAsia="Times New Roman" w:hAnsi="Times New Roman" w:cs="Times New Roman"/>
          <w:i/>
          <w:kern w:val="0"/>
          <w:lang w:eastAsia="fr-FR"/>
          <w14:ligatures w14:val="none"/>
        </w:rPr>
      </w:pPr>
    </w:p>
    <w:p w14:paraId="605F37A8" w14:textId="77777777" w:rsidR="00943746" w:rsidRDefault="00943746" w:rsidP="00943746">
      <w:pPr>
        <w:spacing w:after="0"/>
        <w:ind w:left="567" w:right="-426"/>
        <w:jc w:val="both"/>
        <w:rPr>
          <w:rFonts w:ascii="Times New Roman" w:eastAsia="Times New Roman" w:hAnsi="Times New Roman" w:cs="Times New Roman"/>
          <w:i/>
          <w:kern w:val="0"/>
          <w:lang w:eastAsia="fr-FR"/>
          <w14:ligatures w14:val="none"/>
        </w:rPr>
      </w:pPr>
    </w:p>
    <w:p w14:paraId="7A6BD063" w14:textId="4A3BDCC6" w:rsidR="00943746" w:rsidRPr="00E1194F" w:rsidRDefault="00943746" w:rsidP="00943746">
      <w:pPr>
        <w:pBdr>
          <w:top w:val="threeDEmboss" w:sz="24" w:space="1" w:color="auto" w:shadow="1"/>
          <w:left w:val="threeDEmboss" w:sz="24" w:space="4" w:color="auto" w:shadow="1"/>
          <w:bottom w:val="threeDEngrave" w:sz="24" w:space="1" w:color="auto" w:shadow="1"/>
          <w:right w:val="threeDEngrave" w:sz="24" w:space="4" w:color="auto" w:shadow="1"/>
        </w:pBdr>
        <w:spacing w:after="0"/>
        <w:ind w:left="567" w:right="-426"/>
        <w:rPr>
          <w:rFonts w:ascii="Times New Roman" w:hAnsi="Times New Roman" w:cs="Times New Roman"/>
          <w:b/>
          <w:i/>
          <w:iCs/>
        </w:rPr>
      </w:pPr>
      <w:r w:rsidRPr="00E1194F">
        <w:rPr>
          <w:rFonts w:ascii="Times New Roman" w:hAnsi="Times New Roman" w:cs="Times New Roman"/>
          <w:b/>
          <w:i/>
          <w:iCs/>
        </w:rPr>
        <w:t>Délibération N° 20250</w:t>
      </w:r>
      <w:r w:rsidR="00364A19">
        <w:rPr>
          <w:rFonts w:ascii="Times New Roman" w:hAnsi="Times New Roman" w:cs="Times New Roman"/>
          <w:b/>
          <w:i/>
          <w:iCs/>
        </w:rPr>
        <w:t>6</w:t>
      </w:r>
      <w:r w:rsidRPr="00E1194F">
        <w:rPr>
          <w:rFonts w:ascii="Times New Roman" w:hAnsi="Times New Roman" w:cs="Times New Roman"/>
          <w:b/>
          <w:i/>
          <w:iCs/>
        </w:rPr>
        <w:t>100006</w:t>
      </w:r>
    </w:p>
    <w:p w14:paraId="7A9AEEDA" w14:textId="26F8EDF0" w:rsidR="00943746" w:rsidRPr="00B04479" w:rsidRDefault="00943746" w:rsidP="00B04479">
      <w:pPr>
        <w:pBdr>
          <w:top w:val="threeDEmboss" w:sz="24" w:space="1" w:color="auto" w:shadow="1"/>
          <w:left w:val="threeDEmboss" w:sz="24" w:space="4" w:color="auto" w:shadow="1"/>
          <w:bottom w:val="threeDEngrave" w:sz="24" w:space="1" w:color="auto" w:shadow="1"/>
          <w:right w:val="threeDEngrave" w:sz="24" w:space="4" w:color="auto" w:shadow="1"/>
        </w:pBdr>
        <w:spacing w:after="0"/>
        <w:ind w:left="567" w:right="-426"/>
        <w:rPr>
          <w:rFonts w:ascii="Times New Roman" w:hAnsi="Times New Roman" w:cs="Times New Roman"/>
          <w:b/>
          <w:i/>
          <w:iCs/>
        </w:rPr>
      </w:pPr>
      <w:r w:rsidRPr="00A14AA6">
        <w:rPr>
          <w:rFonts w:ascii="Times New Roman" w:hAnsi="Times New Roman" w:cs="Times New Roman"/>
          <w:b/>
          <w:i/>
          <w:iCs/>
        </w:rPr>
        <w:t>Objet : Désignatio</w:t>
      </w:r>
      <w:r w:rsidRPr="00E1194F">
        <w:rPr>
          <w:rFonts w:ascii="Times New Roman" w:hAnsi="Times New Roman" w:cs="Times New Roman"/>
          <w:b/>
          <w:i/>
          <w:iCs/>
        </w:rPr>
        <w:t>n d’un délégué pour l’Entente Intercommunale de Danse et de Musique du Pays Blancois</w:t>
      </w:r>
    </w:p>
    <w:p w14:paraId="6C215865" w14:textId="77777777" w:rsidR="00B04479" w:rsidRDefault="00B04479" w:rsidP="00943746">
      <w:pPr>
        <w:ind w:left="567" w:right="-426"/>
        <w:jc w:val="both"/>
        <w:rPr>
          <w:rFonts w:ascii="Times New Roman" w:hAnsi="Times New Roman" w:cs="Times New Roman"/>
          <w:i/>
          <w:iCs/>
          <w:sz w:val="12"/>
          <w:szCs w:val="12"/>
        </w:rPr>
      </w:pPr>
    </w:p>
    <w:p w14:paraId="24CA1470" w14:textId="36CCDC04" w:rsidR="00943746" w:rsidRPr="00A14AA6" w:rsidRDefault="00943746" w:rsidP="00782BF7">
      <w:pPr>
        <w:spacing w:after="0"/>
        <w:ind w:left="567" w:right="-426"/>
        <w:jc w:val="both"/>
        <w:rPr>
          <w:rFonts w:ascii="Times New Roman" w:hAnsi="Times New Roman" w:cs="Times New Roman"/>
          <w:i/>
          <w:iCs/>
        </w:rPr>
      </w:pPr>
      <w:r w:rsidRPr="00A14AA6">
        <w:rPr>
          <w:rFonts w:ascii="Times New Roman" w:hAnsi="Times New Roman" w:cs="Times New Roman"/>
          <w:i/>
          <w:iCs/>
        </w:rPr>
        <w:t xml:space="preserve">Monsieur le Maire rappelle au conseil </w:t>
      </w:r>
      <w:r w:rsidRPr="00E1194F">
        <w:rPr>
          <w:rFonts w:ascii="Times New Roman" w:hAnsi="Times New Roman" w:cs="Times New Roman"/>
          <w:i/>
          <w:iCs/>
        </w:rPr>
        <w:t>municipal que</w:t>
      </w:r>
      <w:r w:rsidRPr="00A14AA6">
        <w:rPr>
          <w:rFonts w:ascii="Times New Roman" w:hAnsi="Times New Roman" w:cs="Times New Roman"/>
          <w:i/>
          <w:iCs/>
        </w:rPr>
        <w:t xml:space="preserve"> la commune de</w:t>
      </w:r>
      <w:r w:rsidRPr="00E1194F">
        <w:rPr>
          <w:rFonts w:ascii="Times New Roman" w:hAnsi="Times New Roman" w:cs="Times New Roman"/>
          <w:i/>
          <w:iCs/>
        </w:rPr>
        <w:t xml:space="preserve"> Bélâbre</w:t>
      </w:r>
      <w:r w:rsidRPr="00A14AA6">
        <w:rPr>
          <w:rFonts w:ascii="Times New Roman" w:hAnsi="Times New Roman" w:cs="Times New Roman"/>
          <w:i/>
          <w:iCs/>
        </w:rPr>
        <w:t xml:space="preserve"> par délibération en date du </w:t>
      </w:r>
      <w:r w:rsidRPr="00E1194F">
        <w:rPr>
          <w:rFonts w:ascii="Times New Roman" w:hAnsi="Times New Roman" w:cs="Times New Roman"/>
          <w:i/>
          <w:iCs/>
        </w:rPr>
        <w:t>8 avril dernier</w:t>
      </w:r>
      <w:r w:rsidRPr="00A14AA6">
        <w:rPr>
          <w:rFonts w:ascii="Times New Roman" w:hAnsi="Times New Roman" w:cs="Times New Roman"/>
          <w:i/>
          <w:iCs/>
        </w:rPr>
        <w:t xml:space="preserve"> a adhéré </w:t>
      </w:r>
      <w:r w:rsidRPr="00E1194F">
        <w:rPr>
          <w:rFonts w:ascii="Times New Roman" w:hAnsi="Times New Roman" w:cs="Times New Roman"/>
          <w:i/>
          <w:iCs/>
        </w:rPr>
        <w:t xml:space="preserve">à l’Entente Intercommunale de Danse et de Musique du Pays Blancois, et qu’il convient </w:t>
      </w:r>
      <w:r>
        <w:rPr>
          <w:rFonts w:ascii="Times New Roman" w:hAnsi="Times New Roman" w:cs="Times New Roman"/>
          <w:i/>
          <w:iCs/>
        </w:rPr>
        <w:t xml:space="preserve">donc dorénavant </w:t>
      </w:r>
      <w:r w:rsidRPr="00E1194F">
        <w:rPr>
          <w:rFonts w:ascii="Times New Roman" w:hAnsi="Times New Roman" w:cs="Times New Roman"/>
          <w:i/>
          <w:iCs/>
        </w:rPr>
        <w:t>de nommer un délégué.</w:t>
      </w:r>
    </w:p>
    <w:p w14:paraId="777ECE3F" w14:textId="77777777" w:rsidR="00943746" w:rsidRDefault="00943746" w:rsidP="00782BF7">
      <w:pPr>
        <w:spacing w:after="0"/>
        <w:ind w:left="567" w:right="-426"/>
        <w:rPr>
          <w:rFonts w:ascii="Times New Roman" w:hAnsi="Times New Roman" w:cs="Times New Roman"/>
          <w:i/>
          <w:iCs/>
        </w:rPr>
      </w:pPr>
      <w:r w:rsidRPr="00A14AA6">
        <w:rPr>
          <w:rFonts w:ascii="Times New Roman" w:hAnsi="Times New Roman" w:cs="Times New Roman"/>
          <w:i/>
          <w:iCs/>
        </w:rPr>
        <w:t xml:space="preserve">Le conseil municipal après en avoir délibéré, décide </w:t>
      </w:r>
      <w:r w:rsidRPr="00E1194F">
        <w:rPr>
          <w:rFonts w:ascii="Times New Roman" w:hAnsi="Times New Roman" w:cs="Times New Roman"/>
          <w:i/>
          <w:iCs/>
        </w:rPr>
        <w:t xml:space="preserve">à l’unanimité </w:t>
      </w:r>
      <w:r w:rsidRPr="00A14AA6">
        <w:rPr>
          <w:rFonts w:ascii="Times New Roman" w:hAnsi="Times New Roman" w:cs="Times New Roman"/>
          <w:i/>
          <w:iCs/>
        </w:rPr>
        <w:t>de désigner</w:t>
      </w:r>
      <w:r>
        <w:rPr>
          <w:rFonts w:ascii="Times New Roman" w:hAnsi="Times New Roman" w:cs="Times New Roman"/>
          <w:i/>
          <w:iCs/>
        </w:rPr>
        <w:t> :</w:t>
      </w:r>
    </w:p>
    <w:p w14:paraId="56BB449E" w14:textId="58E6111D" w:rsidR="00943746" w:rsidRDefault="00943746" w:rsidP="00782BF7">
      <w:pPr>
        <w:spacing w:after="0"/>
        <w:ind w:left="567" w:right="-426"/>
        <w:rPr>
          <w:rFonts w:ascii="Times New Roman" w:hAnsi="Times New Roman" w:cs="Times New Roman"/>
          <w:i/>
          <w:iCs/>
        </w:rPr>
      </w:pPr>
      <w:r>
        <w:rPr>
          <w:rFonts w:ascii="Times New Roman" w:hAnsi="Times New Roman" w:cs="Times New Roman"/>
          <w:i/>
          <w:iCs/>
        </w:rPr>
        <w:t>Titulaire : Mr Laurent Laroche      suppléant :  Mr Alain Nevière</w:t>
      </w:r>
    </w:p>
    <w:p w14:paraId="27525519" w14:textId="67872715" w:rsidR="00B04479" w:rsidRPr="00CB7694" w:rsidRDefault="00B04479" w:rsidP="00B04479">
      <w:pPr>
        <w:pBdr>
          <w:top w:val="threeDEmboss" w:sz="24" w:space="1" w:color="auto" w:shadow="1"/>
          <w:left w:val="threeDEmboss" w:sz="24" w:space="4" w:color="auto" w:shadow="1"/>
          <w:bottom w:val="threeDEngrave" w:sz="24" w:space="1" w:color="auto" w:shadow="1"/>
          <w:right w:val="threeDEngrave" w:sz="24" w:space="31" w:color="auto" w:shadow="1"/>
        </w:pBdr>
        <w:spacing w:after="0"/>
        <w:ind w:left="567"/>
        <w:rPr>
          <w:b/>
          <w:i/>
          <w:iCs/>
        </w:rPr>
      </w:pPr>
      <w:r w:rsidRPr="00CB7694">
        <w:rPr>
          <w:b/>
          <w:i/>
          <w:iCs/>
        </w:rPr>
        <w:t>Délibération N° 20250</w:t>
      </w:r>
      <w:r w:rsidR="00364A19">
        <w:rPr>
          <w:b/>
          <w:i/>
          <w:iCs/>
        </w:rPr>
        <w:t>6</w:t>
      </w:r>
      <w:r w:rsidRPr="00CB7694">
        <w:rPr>
          <w:b/>
          <w:i/>
          <w:iCs/>
        </w:rPr>
        <w:t>10000</w:t>
      </w:r>
      <w:r>
        <w:rPr>
          <w:b/>
          <w:i/>
          <w:iCs/>
        </w:rPr>
        <w:t>7</w:t>
      </w:r>
    </w:p>
    <w:p w14:paraId="1C9756EF" w14:textId="1BB83BDD" w:rsidR="00B04479" w:rsidRPr="00CB7694" w:rsidRDefault="00B04479" w:rsidP="00B04479">
      <w:pPr>
        <w:pBdr>
          <w:top w:val="threeDEmboss" w:sz="24" w:space="1" w:color="auto" w:shadow="1"/>
          <w:left w:val="threeDEmboss" w:sz="24" w:space="4" w:color="auto" w:shadow="1"/>
          <w:bottom w:val="threeDEngrave" w:sz="24" w:space="1" w:color="auto" w:shadow="1"/>
          <w:right w:val="threeDEngrave" w:sz="24" w:space="31" w:color="auto" w:shadow="1"/>
        </w:pBdr>
        <w:spacing w:after="0"/>
        <w:ind w:left="567"/>
        <w:rPr>
          <w:b/>
          <w:i/>
          <w:iCs/>
        </w:rPr>
      </w:pPr>
      <w:r w:rsidRPr="00CB7694">
        <w:rPr>
          <w:b/>
          <w:i/>
          <w:iCs/>
        </w:rPr>
        <w:t xml:space="preserve">Objet : </w:t>
      </w:r>
      <w:r>
        <w:rPr>
          <w:b/>
          <w:i/>
          <w:iCs/>
        </w:rPr>
        <w:t>Demandes de réservation mensuelle de la salle des fêtes par Mme Jeanneton et Mr Lavigne</w:t>
      </w:r>
    </w:p>
    <w:p w14:paraId="484201F8" w14:textId="77777777" w:rsidR="00B04479" w:rsidRDefault="00B04479" w:rsidP="00943746">
      <w:pPr>
        <w:ind w:left="567" w:right="-426"/>
        <w:rPr>
          <w:rFonts w:ascii="Times New Roman" w:hAnsi="Times New Roman" w:cs="Times New Roman"/>
          <w:i/>
          <w:iCs/>
        </w:rPr>
      </w:pPr>
    </w:p>
    <w:p w14:paraId="72FB48F3" w14:textId="7057B112" w:rsidR="00275B38" w:rsidRPr="00B70CEC" w:rsidRDefault="00275B38" w:rsidP="00B70CEC">
      <w:pPr>
        <w:spacing w:after="0"/>
        <w:ind w:left="567" w:right="-426"/>
        <w:jc w:val="both"/>
        <w:rPr>
          <w:rFonts w:ascii="Times New Roman" w:hAnsi="Times New Roman" w:cs="Times New Roman"/>
          <w:i/>
          <w:iCs/>
        </w:rPr>
      </w:pPr>
      <w:r w:rsidRPr="00B70CEC">
        <w:rPr>
          <w:rFonts w:ascii="Times New Roman" w:hAnsi="Times New Roman" w:cs="Times New Roman"/>
          <w:i/>
          <w:iCs/>
        </w:rPr>
        <w:t>Monsieur le Maire informe le Conseil Municipal de deux courriers reçus en mairie concernant des demandes de réservations régulières de la salle des fêtes à titre commercial.</w:t>
      </w:r>
    </w:p>
    <w:p w14:paraId="13AB6EC8" w14:textId="3F28DB7B" w:rsidR="00B04479" w:rsidRPr="00B70CEC" w:rsidRDefault="00B70CEC" w:rsidP="00B70CEC">
      <w:pPr>
        <w:spacing w:after="0"/>
        <w:ind w:left="567" w:right="-426"/>
        <w:jc w:val="both"/>
        <w:rPr>
          <w:rFonts w:ascii="Times New Roman" w:hAnsi="Times New Roman" w:cs="Times New Roman"/>
          <w:i/>
          <w:iCs/>
          <w:sz w:val="24"/>
          <w:szCs w:val="24"/>
        </w:rPr>
      </w:pPr>
      <w:r w:rsidRPr="00B70CEC">
        <w:rPr>
          <w:rFonts w:ascii="Times New Roman" w:hAnsi="Times New Roman" w:cs="Times New Roman"/>
          <w:i/>
          <w:iCs/>
          <w:sz w:val="24"/>
          <w:szCs w:val="24"/>
        </w:rPr>
        <w:t>Concernant la demande de Mme Jeanneton il est accordé une réservation en novembre 2025 et une réservation pour le 1</w:t>
      </w:r>
      <w:r w:rsidRPr="00B70CEC">
        <w:rPr>
          <w:rFonts w:ascii="Times New Roman" w:hAnsi="Times New Roman" w:cs="Times New Roman"/>
          <w:i/>
          <w:iCs/>
          <w:sz w:val="24"/>
          <w:szCs w:val="24"/>
          <w:vertAlign w:val="superscript"/>
        </w:rPr>
        <w:t>er</w:t>
      </w:r>
      <w:r w:rsidRPr="00B70CEC">
        <w:rPr>
          <w:rFonts w:ascii="Times New Roman" w:hAnsi="Times New Roman" w:cs="Times New Roman"/>
          <w:i/>
          <w:iCs/>
          <w:sz w:val="24"/>
          <w:szCs w:val="24"/>
        </w:rPr>
        <w:t xml:space="preserve"> semestre 2026.</w:t>
      </w:r>
    </w:p>
    <w:p w14:paraId="42388719" w14:textId="4EB8E33E" w:rsidR="00B70CEC" w:rsidRPr="00B70CEC" w:rsidRDefault="00B70CEC" w:rsidP="00B70CEC">
      <w:pPr>
        <w:spacing w:after="0"/>
        <w:ind w:left="567" w:right="-426"/>
        <w:jc w:val="both"/>
        <w:rPr>
          <w:rFonts w:ascii="Times New Roman" w:hAnsi="Times New Roman" w:cs="Times New Roman"/>
          <w:i/>
          <w:iCs/>
          <w:sz w:val="24"/>
          <w:szCs w:val="24"/>
        </w:rPr>
      </w:pPr>
      <w:r w:rsidRPr="00B70CEC">
        <w:rPr>
          <w:rFonts w:ascii="Times New Roman" w:hAnsi="Times New Roman" w:cs="Times New Roman"/>
          <w:i/>
          <w:iCs/>
          <w:sz w:val="24"/>
          <w:szCs w:val="24"/>
        </w:rPr>
        <w:t>Concernant la demande de Mr et Mme Lavigne monsieur le Maire les rencontrera prochainement.</w:t>
      </w:r>
    </w:p>
    <w:p w14:paraId="66D1D55F" w14:textId="70321866" w:rsidR="00B70CEC" w:rsidRPr="00B70CEC" w:rsidRDefault="00B70CEC" w:rsidP="00B70CEC">
      <w:pPr>
        <w:spacing w:after="0"/>
        <w:ind w:left="567" w:right="-426"/>
        <w:rPr>
          <w:rFonts w:ascii="Times New Roman" w:hAnsi="Times New Roman" w:cs="Times New Roman"/>
          <w:i/>
          <w:iCs/>
        </w:rPr>
      </w:pPr>
      <w:r>
        <w:rPr>
          <w:rFonts w:ascii="Times New Roman" w:hAnsi="Times New Roman" w:cs="Times New Roman"/>
          <w:i/>
          <w:iCs/>
          <w:sz w:val="24"/>
          <w:szCs w:val="24"/>
        </w:rPr>
        <w:t>Il est souligné que l</w:t>
      </w:r>
      <w:r w:rsidRPr="00B70CEC">
        <w:rPr>
          <w:rFonts w:ascii="Times New Roman" w:hAnsi="Times New Roman" w:cs="Times New Roman"/>
          <w:i/>
          <w:iCs/>
          <w:sz w:val="24"/>
          <w:szCs w:val="24"/>
        </w:rPr>
        <w:t>es associations locales et les habitants de Bélâbre sont prioritaires</w:t>
      </w:r>
      <w:r>
        <w:rPr>
          <w:rFonts w:ascii="Times New Roman" w:hAnsi="Times New Roman" w:cs="Times New Roman"/>
          <w:i/>
          <w:iCs/>
          <w:sz w:val="24"/>
          <w:szCs w:val="24"/>
        </w:rPr>
        <w:t xml:space="preserve"> pour la réservation de la salle des fêtes.</w:t>
      </w:r>
    </w:p>
    <w:p w14:paraId="659BEC7E" w14:textId="7BB677FC" w:rsidR="00B04479" w:rsidRPr="00CB7694" w:rsidRDefault="00B04479" w:rsidP="00B04479">
      <w:pPr>
        <w:pBdr>
          <w:top w:val="threeDEmboss" w:sz="24" w:space="1" w:color="auto" w:shadow="1"/>
          <w:left w:val="threeDEmboss" w:sz="24" w:space="4" w:color="auto" w:shadow="1"/>
          <w:bottom w:val="threeDEngrave" w:sz="24" w:space="1" w:color="auto" w:shadow="1"/>
          <w:right w:val="threeDEngrave" w:sz="24" w:space="31" w:color="auto" w:shadow="1"/>
        </w:pBdr>
        <w:spacing w:after="0"/>
        <w:ind w:left="567"/>
        <w:rPr>
          <w:b/>
          <w:i/>
          <w:iCs/>
        </w:rPr>
      </w:pPr>
      <w:r w:rsidRPr="00CB7694">
        <w:rPr>
          <w:b/>
          <w:i/>
          <w:iCs/>
        </w:rPr>
        <w:t>Délibération N° 20250</w:t>
      </w:r>
      <w:r w:rsidR="00364A19">
        <w:rPr>
          <w:b/>
          <w:i/>
          <w:iCs/>
        </w:rPr>
        <w:t>6</w:t>
      </w:r>
      <w:r w:rsidRPr="00CB7694">
        <w:rPr>
          <w:b/>
          <w:i/>
          <w:iCs/>
        </w:rPr>
        <w:t>10000</w:t>
      </w:r>
      <w:r>
        <w:rPr>
          <w:b/>
          <w:i/>
          <w:iCs/>
        </w:rPr>
        <w:t>8</w:t>
      </w:r>
    </w:p>
    <w:p w14:paraId="29CC77FD" w14:textId="77777777" w:rsidR="00B04479" w:rsidRPr="00CB7694" w:rsidRDefault="00B04479" w:rsidP="00B04479">
      <w:pPr>
        <w:pBdr>
          <w:top w:val="threeDEmboss" w:sz="24" w:space="1" w:color="auto" w:shadow="1"/>
          <w:left w:val="threeDEmboss" w:sz="24" w:space="4" w:color="auto" w:shadow="1"/>
          <w:bottom w:val="threeDEngrave" w:sz="24" w:space="1" w:color="auto" w:shadow="1"/>
          <w:right w:val="threeDEngrave" w:sz="24" w:space="31" w:color="auto" w:shadow="1"/>
        </w:pBdr>
        <w:spacing w:after="0"/>
        <w:ind w:left="567"/>
        <w:rPr>
          <w:b/>
          <w:i/>
          <w:iCs/>
        </w:rPr>
      </w:pPr>
      <w:r w:rsidRPr="00CB7694">
        <w:rPr>
          <w:b/>
          <w:i/>
          <w:iCs/>
        </w:rPr>
        <w:t xml:space="preserve">Objet : </w:t>
      </w:r>
      <w:r>
        <w:rPr>
          <w:b/>
          <w:i/>
          <w:iCs/>
        </w:rPr>
        <w:t>Création d’un emploi d’adjoint technique pour l’école</w:t>
      </w:r>
    </w:p>
    <w:p w14:paraId="2423F310" w14:textId="77777777" w:rsidR="00B04479" w:rsidRDefault="00B04479" w:rsidP="00B04479">
      <w:pPr>
        <w:spacing w:after="0"/>
        <w:ind w:left="567"/>
        <w:rPr>
          <w:i/>
          <w:iCs/>
        </w:rPr>
      </w:pPr>
    </w:p>
    <w:p w14:paraId="1230719A" w14:textId="77777777" w:rsidR="00B04479" w:rsidRPr="00BB538A" w:rsidRDefault="00B04479" w:rsidP="00B04479">
      <w:pPr>
        <w:spacing w:after="0"/>
        <w:ind w:left="567"/>
        <w:rPr>
          <w:rFonts w:ascii="Times New Roman" w:hAnsi="Times New Roman" w:cs="Times New Roman"/>
          <w:i/>
          <w:iCs/>
        </w:rPr>
      </w:pPr>
      <w:r w:rsidRPr="00BB538A">
        <w:rPr>
          <w:rFonts w:ascii="Times New Roman" w:hAnsi="Times New Roman" w:cs="Times New Roman"/>
          <w:i/>
          <w:iCs/>
        </w:rPr>
        <w:t>Le Conseil municipal après en avoir délibéré, à l’unanimité,</w:t>
      </w:r>
    </w:p>
    <w:p w14:paraId="41E145E3" w14:textId="521BED5D" w:rsidR="00D81F01" w:rsidRPr="0000742D" w:rsidRDefault="00B04479" w:rsidP="0000742D">
      <w:pPr>
        <w:spacing w:after="0"/>
        <w:ind w:left="567"/>
        <w:rPr>
          <w:rFonts w:ascii="Times New Roman" w:hAnsi="Times New Roman" w:cs="Times New Roman"/>
          <w:i/>
          <w:iCs/>
        </w:rPr>
      </w:pPr>
      <w:r w:rsidRPr="00BB538A">
        <w:rPr>
          <w:rFonts w:ascii="Times New Roman" w:hAnsi="Times New Roman" w:cs="Times New Roman"/>
          <w:i/>
          <w:iCs/>
        </w:rPr>
        <w:t>Vu la loi n°83-634 du 13 juillet 1983 modifiée portant droits et obligations des fonctionnaires,</w:t>
      </w:r>
    </w:p>
    <w:p w14:paraId="1FA655B9" w14:textId="77777777" w:rsidR="00B04479" w:rsidRPr="00BB538A" w:rsidRDefault="00B04479" w:rsidP="00B04479">
      <w:pPr>
        <w:spacing w:after="0"/>
        <w:ind w:left="567"/>
        <w:rPr>
          <w:rFonts w:ascii="Times New Roman" w:hAnsi="Times New Roman" w:cs="Times New Roman"/>
          <w:i/>
          <w:iCs/>
        </w:rPr>
      </w:pPr>
      <w:r w:rsidRPr="00BB538A">
        <w:rPr>
          <w:rFonts w:ascii="Times New Roman" w:hAnsi="Times New Roman" w:cs="Times New Roman"/>
          <w:i/>
          <w:iCs/>
        </w:rPr>
        <w:t>Considérant le décret n°2017-715 du 2 mai 2017 relatif à l’organisation des carrières des fonctionnaires de catégorie C de la Fonction Publique Territoriale,</w:t>
      </w:r>
    </w:p>
    <w:p w14:paraId="4B334BE2" w14:textId="0A22CB9F" w:rsidR="00B04479" w:rsidRPr="00BB538A" w:rsidRDefault="00B04479" w:rsidP="00B04479">
      <w:pPr>
        <w:spacing w:after="0"/>
        <w:ind w:left="567"/>
        <w:rPr>
          <w:rFonts w:ascii="Times New Roman" w:hAnsi="Times New Roman" w:cs="Times New Roman"/>
          <w:i/>
          <w:iCs/>
        </w:rPr>
      </w:pPr>
      <w:r w:rsidRPr="00BB538A">
        <w:rPr>
          <w:rFonts w:ascii="Times New Roman" w:hAnsi="Times New Roman" w:cs="Times New Roman"/>
          <w:i/>
          <w:iCs/>
        </w:rPr>
        <w:t>Considérant le départ en retraite d’un adjoint technique Territoriale au service des écoles,</w:t>
      </w:r>
    </w:p>
    <w:p w14:paraId="4B6DD0E6" w14:textId="77777777" w:rsidR="00B04479" w:rsidRPr="00BB538A" w:rsidRDefault="00B04479" w:rsidP="00B04479">
      <w:pPr>
        <w:spacing w:after="0"/>
        <w:ind w:left="567"/>
        <w:rPr>
          <w:rFonts w:ascii="Times New Roman" w:hAnsi="Times New Roman" w:cs="Times New Roman"/>
          <w:i/>
          <w:iCs/>
        </w:rPr>
      </w:pPr>
      <w:r w:rsidRPr="00BB538A">
        <w:rPr>
          <w:rFonts w:ascii="Times New Roman" w:hAnsi="Times New Roman" w:cs="Times New Roman"/>
          <w:i/>
          <w:iCs/>
        </w:rPr>
        <w:t>Considérant le tableau des effectifs et les besoins au service technique,</w:t>
      </w:r>
    </w:p>
    <w:p w14:paraId="65FA80B7" w14:textId="3264B6C8" w:rsidR="00B04479" w:rsidRPr="00BB538A" w:rsidRDefault="00B04479" w:rsidP="00B04479">
      <w:pPr>
        <w:spacing w:after="0"/>
        <w:ind w:left="567"/>
        <w:rPr>
          <w:rFonts w:ascii="Times New Roman" w:hAnsi="Times New Roman" w:cs="Times New Roman"/>
          <w:i/>
          <w:iCs/>
        </w:rPr>
      </w:pPr>
      <w:r w:rsidRPr="00BB538A">
        <w:rPr>
          <w:rFonts w:ascii="Times New Roman" w:hAnsi="Times New Roman" w:cs="Times New Roman"/>
          <w:i/>
          <w:iCs/>
        </w:rPr>
        <w:t xml:space="preserve">Décide de créer un poste d’adjoint </w:t>
      </w:r>
      <w:r w:rsidRPr="0000742D">
        <w:rPr>
          <w:rFonts w:ascii="Times New Roman" w:hAnsi="Times New Roman" w:cs="Times New Roman"/>
          <w:i/>
          <w:iCs/>
        </w:rPr>
        <w:t xml:space="preserve">technique territorial </w:t>
      </w:r>
      <w:r w:rsidRPr="00BB538A">
        <w:rPr>
          <w:rFonts w:ascii="Times New Roman" w:hAnsi="Times New Roman" w:cs="Times New Roman"/>
          <w:i/>
          <w:iCs/>
        </w:rPr>
        <w:t>à temps complet à compter du 15 mars 2026 en remplacement du poste d’adjoint technique existant</w:t>
      </w:r>
      <w:r w:rsidR="0000742D">
        <w:rPr>
          <w:rFonts w:ascii="Times New Roman" w:hAnsi="Times New Roman" w:cs="Times New Roman"/>
          <w:i/>
          <w:iCs/>
        </w:rPr>
        <w:t>.</w:t>
      </w:r>
    </w:p>
    <w:p w14:paraId="4C8352DF" w14:textId="23F984D6" w:rsidR="00943746" w:rsidRDefault="00B04479" w:rsidP="00782BF7">
      <w:pPr>
        <w:spacing w:after="0"/>
        <w:ind w:left="567"/>
        <w:rPr>
          <w:rFonts w:ascii="Times New Roman" w:hAnsi="Times New Roman" w:cs="Times New Roman"/>
          <w:i/>
          <w:iCs/>
        </w:rPr>
      </w:pPr>
      <w:r w:rsidRPr="00BB538A">
        <w:rPr>
          <w:rFonts w:ascii="Times New Roman" w:hAnsi="Times New Roman" w:cs="Times New Roman"/>
          <w:i/>
          <w:iCs/>
        </w:rPr>
        <w:t>Dit que les crédits nécessaires seront inscrits au BP 2026</w:t>
      </w:r>
    </w:p>
    <w:p w14:paraId="1D94ECE1" w14:textId="24AB3485" w:rsidR="00B04479" w:rsidRPr="00B04479" w:rsidRDefault="00B04479" w:rsidP="00B04479">
      <w:pPr>
        <w:pBdr>
          <w:top w:val="threeDEmboss" w:sz="24" w:space="1" w:color="auto" w:shadow="1"/>
          <w:left w:val="threeDEmboss" w:sz="24" w:space="4" w:color="auto" w:shadow="1"/>
          <w:bottom w:val="threeDEngrave" w:sz="24" w:space="1" w:color="auto" w:shadow="1"/>
          <w:right w:val="threeDEngrave" w:sz="24" w:space="4" w:color="auto" w:shadow="1"/>
        </w:pBdr>
        <w:autoSpaceDE w:val="0"/>
        <w:autoSpaceDN w:val="0"/>
        <w:adjustRightInd w:val="0"/>
        <w:spacing w:after="0" w:line="240" w:lineRule="auto"/>
        <w:ind w:left="426" w:right="-426"/>
        <w:jc w:val="both"/>
        <w:rPr>
          <w:rFonts w:ascii="Times New Roman" w:hAnsi="Times New Roman" w:cs="Times New Roman"/>
          <w:b/>
          <w:bCs/>
          <w:i/>
          <w:iCs/>
          <w:kern w:val="0"/>
          <w14:ligatures w14:val="none"/>
        </w:rPr>
      </w:pPr>
      <w:r w:rsidRPr="00B04479">
        <w:rPr>
          <w:rFonts w:ascii="Times New Roman" w:hAnsi="Times New Roman" w:cs="Times New Roman"/>
          <w:b/>
          <w:bCs/>
          <w:i/>
          <w:iCs/>
          <w:kern w:val="0"/>
          <w14:ligatures w14:val="none"/>
        </w:rPr>
        <w:t>Délibération N° 20250</w:t>
      </w:r>
      <w:r w:rsidR="00364A19">
        <w:rPr>
          <w:rFonts w:ascii="Times New Roman" w:hAnsi="Times New Roman" w:cs="Times New Roman"/>
          <w:b/>
          <w:bCs/>
          <w:i/>
          <w:iCs/>
          <w:kern w:val="0"/>
          <w14:ligatures w14:val="none"/>
        </w:rPr>
        <w:t>6</w:t>
      </w:r>
      <w:r w:rsidRPr="00B04479">
        <w:rPr>
          <w:rFonts w:ascii="Times New Roman" w:hAnsi="Times New Roman" w:cs="Times New Roman"/>
          <w:b/>
          <w:bCs/>
          <w:i/>
          <w:iCs/>
          <w:kern w:val="0"/>
          <w14:ligatures w14:val="none"/>
        </w:rPr>
        <w:t>100009</w:t>
      </w:r>
    </w:p>
    <w:p w14:paraId="7550287C" w14:textId="77777777" w:rsidR="00B04479" w:rsidRPr="00B04479" w:rsidRDefault="00B04479" w:rsidP="00B04479">
      <w:pPr>
        <w:pBdr>
          <w:top w:val="threeDEmboss" w:sz="24" w:space="1" w:color="auto" w:shadow="1"/>
          <w:left w:val="threeDEmboss" w:sz="24" w:space="4" w:color="auto" w:shadow="1"/>
          <w:bottom w:val="threeDEngrave" w:sz="24" w:space="1" w:color="auto" w:shadow="1"/>
          <w:right w:val="threeDEngrave" w:sz="24" w:space="4" w:color="auto" w:shadow="1"/>
        </w:pBdr>
        <w:autoSpaceDE w:val="0"/>
        <w:autoSpaceDN w:val="0"/>
        <w:adjustRightInd w:val="0"/>
        <w:spacing w:after="0" w:line="240" w:lineRule="auto"/>
        <w:ind w:left="426" w:right="-426"/>
        <w:jc w:val="both"/>
        <w:rPr>
          <w:rFonts w:ascii="Times New Roman" w:hAnsi="Times New Roman" w:cs="Times New Roman"/>
          <w:b/>
          <w:bCs/>
          <w:i/>
          <w:kern w:val="0"/>
          <w14:ligatures w14:val="none"/>
        </w:rPr>
      </w:pPr>
      <w:r w:rsidRPr="00B04479">
        <w:rPr>
          <w:rFonts w:ascii="Times New Roman" w:hAnsi="Times New Roman" w:cs="Times New Roman"/>
          <w:b/>
          <w:bCs/>
          <w:i/>
          <w:iCs/>
          <w:kern w:val="0"/>
          <w14:ligatures w14:val="none"/>
        </w:rPr>
        <w:t>Objet</w:t>
      </w:r>
      <w:r w:rsidRPr="00B04479">
        <w:rPr>
          <w:rFonts w:ascii="Times New Roman" w:hAnsi="Times New Roman" w:cs="Times New Roman"/>
          <w:b/>
          <w:bCs/>
          <w:i/>
          <w:iCs/>
          <w:kern w:val="0"/>
          <w:u w:val="single"/>
          <w14:ligatures w14:val="none"/>
        </w:rPr>
        <w:t> </w:t>
      </w:r>
      <w:r w:rsidRPr="00B04479">
        <w:rPr>
          <w:rFonts w:ascii="Times New Roman" w:hAnsi="Times New Roman" w:cs="Times New Roman"/>
          <w:b/>
          <w:bCs/>
          <w:i/>
          <w:iCs/>
          <w:kern w:val="0"/>
          <w14:ligatures w14:val="none"/>
        </w:rPr>
        <w:t>: Fonds de Solidarité Logement et Fonds d’Aide aux Jeunes en Difficulté</w:t>
      </w:r>
    </w:p>
    <w:p w14:paraId="1F2E1875" w14:textId="77777777" w:rsidR="00B04479" w:rsidRPr="00B04479" w:rsidRDefault="00B04479" w:rsidP="00B04479">
      <w:pPr>
        <w:tabs>
          <w:tab w:val="left" w:pos="2835"/>
        </w:tabs>
        <w:spacing w:after="0"/>
        <w:ind w:left="426" w:right="-426"/>
        <w:jc w:val="both"/>
        <w:rPr>
          <w:i/>
          <w:kern w:val="0"/>
          <w:sz w:val="8"/>
          <w:szCs w:val="8"/>
          <w14:ligatures w14:val="none"/>
        </w:rPr>
      </w:pPr>
    </w:p>
    <w:p w14:paraId="466CFA46" w14:textId="77777777" w:rsidR="00B04479" w:rsidRPr="00B04479" w:rsidRDefault="00B04479" w:rsidP="00B04479">
      <w:pPr>
        <w:tabs>
          <w:tab w:val="left" w:pos="2835"/>
        </w:tabs>
        <w:spacing w:after="0"/>
        <w:ind w:left="426" w:right="-426"/>
        <w:jc w:val="both"/>
        <w:rPr>
          <w:i/>
          <w:kern w:val="0"/>
          <w:sz w:val="8"/>
          <w:szCs w:val="8"/>
          <w14:ligatures w14:val="none"/>
        </w:rPr>
      </w:pPr>
    </w:p>
    <w:p w14:paraId="5DCA2AFE" w14:textId="77777777" w:rsidR="00B04479" w:rsidRPr="00B04479" w:rsidRDefault="00B04479" w:rsidP="00B04479">
      <w:pPr>
        <w:tabs>
          <w:tab w:val="left" w:pos="2835"/>
        </w:tabs>
        <w:spacing w:after="0"/>
        <w:ind w:left="426" w:right="-426"/>
        <w:jc w:val="both"/>
        <w:rPr>
          <w:rFonts w:ascii="Times New Roman" w:hAnsi="Times New Roman" w:cs="Times New Roman"/>
          <w:i/>
          <w:kern w:val="0"/>
          <w14:ligatures w14:val="none"/>
        </w:rPr>
      </w:pPr>
      <w:r w:rsidRPr="00B04479">
        <w:rPr>
          <w:rFonts w:ascii="Times New Roman" w:hAnsi="Times New Roman" w:cs="Times New Roman"/>
          <w:i/>
          <w:kern w:val="0"/>
          <w14:ligatures w14:val="none"/>
        </w:rPr>
        <w:t xml:space="preserve">Monsieur le Maire expose au conseil le principe du Fonds d’aide aux jeunes : dispositif de solidarité à l’insertion des jeunes en difficulté ne pouvant prétendre par ailleurs à une autre prise en charge, notamment au titre du RSA jeunes ; </w:t>
      </w:r>
    </w:p>
    <w:p w14:paraId="2FE02AC4" w14:textId="32A3D87C" w:rsidR="00B04479" w:rsidRPr="00B04479" w:rsidRDefault="00B04479" w:rsidP="00B04479">
      <w:pPr>
        <w:tabs>
          <w:tab w:val="left" w:pos="2835"/>
        </w:tabs>
        <w:spacing w:after="0"/>
        <w:ind w:left="426" w:right="-426"/>
        <w:jc w:val="both"/>
        <w:rPr>
          <w:rFonts w:ascii="Times New Roman" w:hAnsi="Times New Roman" w:cs="Times New Roman"/>
          <w:i/>
          <w:kern w:val="0"/>
          <w14:ligatures w14:val="none"/>
        </w:rPr>
      </w:pPr>
      <w:proofErr w:type="gramStart"/>
      <w:r w:rsidRPr="00B04479">
        <w:rPr>
          <w:rFonts w:ascii="Times New Roman" w:hAnsi="Times New Roman" w:cs="Times New Roman"/>
          <w:i/>
          <w:kern w:val="0"/>
          <w14:ligatures w14:val="none"/>
        </w:rPr>
        <w:lastRenderedPageBreak/>
        <w:t>le</w:t>
      </w:r>
      <w:proofErr w:type="gramEnd"/>
      <w:r w:rsidRPr="00B04479">
        <w:rPr>
          <w:rFonts w:ascii="Times New Roman" w:hAnsi="Times New Roman" w:cs="Times New Roman"/>
          <w:i/>
          <w:kern w:val="0"/>
          <w14:ligatures w14:val="none"/>
        </w:rPr>
        <w:t xml:space="preserve"> </w:t>
      </w:r>
      <w:r w:rsidR="00D81F01" w:rsidRPr="00D81F01">
        <w:rPr>
          <w:rFonts w:ascii="Times New Roman" w:hAnsi="Times New Roman" w:cs="Times New Roman"/>
          <w:i/>
          <w:color w:val="EE0000"/>
          <w:kern w:val="0"/>
          <w14:ligatures w14:val="none"/>
        </w:rPr>
        <w:t>C</w:t>
      </w:r>
      <w:r w:rsidRPr="00B04479">
        <w:rPr>
          <w:rFonts w:ascii="Times New Roman" w:hAnsi="Times New Roman" w:cs="Times New Roman"/>
          <w:i/>
          <w:kern w:val="0"/>
          <w14:ligatures w14:val="none"/>
        </w:rPr>
        <w:t xml:space="preserve">onseil est donc invité à donner son accord à une participation au titre de l’année </w:t>
      </w:r>
      <w:r w:rsidR="00D81F01" w:rsidRPr="0000742D">
        <w:rPr>
          <w:rFonts w:ascii="Times New Roman" w:hAnsi="Times New Roman" w:cs="Times New Roman"/>
          <w:i/>
          <w:kern w:val="0"/>
          <w14:ligatures w14:val="none"/>
        </w:rPr>
        <w:t>2025</w:t>
      </w:r>
      <w:r w:rsidRPr="00B04479">
        <w:rPr>
          <w:rFonts w:ascii="Times New Roman" w:hAnsi="Times New Roman" w:cs="Times New Roman"/>
          <w:i/>
          <w:kern w:val="0"/>
          <w14:ligatures w14:val="none"/>
        </w:rPr>
        <w:t xml:space="preserve"> respectivement :</w:t>
      </w:r>
    </w:p>
    <w:p w14:paraId="45D56889" w14:textId="77777777" w:rsidR="00B04479" w:rsidRPr="00B04479" w:rsidRDefault="00B04479" w:rsidP="00B04479">
      <w:pPr>
        <w:tabs>
          <w:tab w:val="left" w:pos="2835"/>
        </w:tabs>
        <w:spacing w:after="0"/>
        <w:ind w:left="426" w:right="-426"/>
        <w:jc w:val="both"/>
        <w:rPr>
          <w:rFonts w:ascii="Times New Roman" w:hAnsi="Times New Roman" w:cs="Times New Roman"/>
          <w:i/>
          <w:kern w:val="0"/>
          <w14:ligatures w14:val="none"/>
        </w:rPr>
      </w:pPr>
      <w:r w:rsidRPr="00B04479">
        <w:rPr>
          <w:rFonts w:ascii="Times New Roman" w:hAnsi="Times New Roman" w:cs="Times New Roman"/>
          <w:i/>
          <w:kern w:val="0"/>
          <w14:ligatures w14:val="none"/>
        </w:rPr>
        <w:t>-au Fonds de Solidarité Logement à hauteur de 1.66 € par résidence principale,</w:t>
      </w:r>
    </w:p>
    <w:p w14:paraId="2718269D" w14:textId="77777777" w:rsidR="00B04479" w:rsidRPr="00B04479" w:rsidRDefault="00B04479" w:rsidP="00B04479">
      <w:pPr>
        <w:tabs>
          <w:tab w:val="left" w:pos="2835"/>
        </w:tabs>
        <w:spacing w:after="0"/>
        <w:ind w:left="426" w:right="-426"/>
        <w:jc w:val="both"/>
        <w:rPr>
          <w:rFonts w:ascii="Times New Roman" w:hAnsi="Times New Roman" w:cs="Times New Roman"/>
          <w:i/>
          <w:kern w:val="0"/>
          <w14:ligatures w14:val="none"/>
        </w:rPr>
      </w:pPr>
      <w:r w:rsidRPr="00B04479">
        <w:rPr>
          <w:rFonts w:ascii="Times New Roman" w:hAnsi="Times New Roman" w:cs="Times New Roman"/>
          <w:i/>
          <w:kern w:val="0"/>
          <w14:ligatures w14:val="none"/>
        </w:rPr>
        <w:t>- au Fonds d’Aide aux Jeunes en Difficulté à hauteur de 0.70 € par jeune de 18 à 25 ans identifiés sur notre territoire.</w:t>
      </w:r>
    </w:p>
    <w:p w14:paraId="648E1C84" w14:textId="77777777" w:rsidR="00B04479" w:rsidRPr="00B04479" w:rsidRDefault="00B04479" w:rsidP="00B04479">
      <w:pPr>
        <w:tabs>
          <w:tab w:val="left" w:pos="2835"/>
        </w:tabs>
        <w:spacing w:after="0"/>
        <w:ind w:left="426" w:right="-426"/>
        <w:jc w:val="both"/>
        <w:rPr>
          <w:rFonts w:ascii="Times New Roman" w:hAnsi="Times New Roman" w:cs="Times New Roman"/>
          <w:b/>
          <w:i/>
          <w:kern w:val="0"/>
          <w14:ligatures w14:val="none"/>
        </w:rPr>
      </w:pPr>
      <w:r w:rsidRPr="00B04479">
        <w:rPr>
          <w:rFonts w:ascii="Times New Roman" w:hAnsi="Times New Roman" w:cs="Times New Roman"/>
          <w:b/>
          <w:i/>
          <w:kern w:val="0"/>
          <w14:ligatures w14:val="none"/>
        </w:rPr>
        <w:t>Le Conseil Municipal :</w:t>
      </w:r>
    </w:p>
    <w:p w14:paraId="3AE8D8BB" w14:textId="77777777" w:rsidR="00B04479" w:rsidRPr="00B04479" w:rsidRDefault="00B04479" w:rsidP="00B04479">
      <w:pPr>
        <w:tabs>
          <w:tab w:val="left" w:pos="2835"/>
        </w:tabs>
        <w:spacing w:after="0"/>
        <w:ind w:left="426" w:right="-426"/>
        <w:jc w:val="both"/>
        <w:rPr>
          <w:rFonts w:ascii="Times New Roman" w:hAnsi="Times New Roman" w:cs="Times New Roman"/>
          <w:i/>
          <w:kern w:val="0"/>
          <w14:ligatures w14:val="none"/>
        </w:rPr>
      </w:pPr>
      <w:r w:rsidRPr="00B04479">
        <w:rPr>
          <w:rFonts w:ascii="Times New Roman" w:hAnsi="Times New Roman" w:cs="Times New Roman"/>
          <w:i/>
          <w:kern w:val="0"/>
          <w14:ligatures w14:val="none"/>
        </w:rPr>
        <w:t>Vu le Code Général des Collectivités Territoriales,</w:t>
      </w:r>
    </w:p>
    <w:p w14:paraId="11CF638A" w14:textId="77777777" w:rsidR="00B04479" w:rsidRPr="00B04479" w:rsidRDefault="00B04479" w:rsidP="00B04479">
      <w:pPr>
        <w:tabs>
          <w:tab w:val="left" w:pos="2835"/>
        </w:tabs>
        <w:spacing w:after="0"/>
        <w:ind w:left="426" w:right="-426"/>
        <w:jc w:val="both"/>
        <w:rPr>
          <w:rFonts w:ascii="Times New Roman" w:hAnsi="Times New Roman" w:cs="Times New Roman"/>
          <w:i/>
          <w:kern w:val="0"/>
          <w14:ligatures w14:val="none"/>
        </w:rPr>
      </w:pPr>
      <w:r w:rsidRPr="00B04479">
        <w:rPr>
          <w:rFonts w:ascii="Times New Roman" w:hAnsi="Times New Roman" w:cs="Times New Roman"/>
          <w:i/>
          <w:kern w:val="0"/>
          <w14:ligatures w14:val="none"/>
        </w:rPr>
        <w:t>Vu la Loi n° 90-449 du 31 mai 1990 modifiée visant à la mise en œuvre du droit au logement,</w:t>
      </w:r>
    </w:p>
    <w:p w14:paraId="5C2A644C" w14:textId="77777777" w:rsidR="00B04479" w:rsidRPr="00B04479" w:rsidRDefault="00B04479" w:rsidP="00B04479">
      <w:pPr>
        <w:tabs>
          <w:tab w:val="left" w:pos="2835"/>
        </w:tabs>
        <w:spacing w:after="0"/>
        <w:ind w:left="426" w:right="-426"/>
        <w:jc w:val="both"/>
        <w:rPr>
          <w:rFonts w:ascii="Times New Roman" w:hAnsi="Times New Roman" w:cs="Times New Roman"/>
          <w:i/>
          <w:kern w:val="0"/>
          <w14:ligatures w14:val="none"/>
        </w:rPr>
      </w:pPr>
      <w:r w:rsidRPr="00B04479">
        <w:rPr>
          <w:rFonts w:ascii="Times New Roman" w:hAnsi="Times New Roman" w:cs="Times New Roman"/>
          <w:i/>
          <w:kern w:val="0"/>
          <w14:ligatures w14:val="none"/>
        </w:rPr>
        <w:t>Vu la Loi n°2004-809 du 13 août 2004 relative aux liberté et responsabilités locales,</w:t>
      </w:r>
    </w:p>
    <w:p w14:paraId="6156962B" w14:textId="77777777" w:rsidR="00B04479" w:rsidRPr="00B04479" w:rsidRDefault="00B04479" w:rsidP="00B04479">
      <w:pPr>
        <w:tabs>
          <w:tab w:val="left" w:pos="2835"/>
        </w:tabs>
        <w:spacing w:after="0"/>
        <w:ind w:left="426" w:right="-426"/>
        <w:jc w:val="both"/>
        <w:rPr>
          <w:rFonts w:ascii="Times New Roman" w:hAnsi="Times New Roman" w:cs="Times New Roman"/>
          <w:i/>
          <w:kern w:val="0"/>
          <w14:ligatures w14:val="none"/>
        </w:rPr>
      </w:pPr>
      <w:r w:rsidRPr="00B04479">
        <w:rPr>
          <w:rFonts w:ascii="Times New Roman" w:hAnsi="Times New Roman" w:cs="Times New Roman"/>
          <w:i/>
          <w:kern w:val="0"/>
          <w14:ligatures w14:val="none"/>
        </w:rPr>
        <w:t>Vu la loi n°2023-1196 du 18 décembre 2023 pour le plein emploi</w:t>
      </w:r>
    </w:p>
    <w:p w14:paraId="51CBD24D" w14:textId="77777777" w:rsidR="00B04479" w:rsidRPr="00B04479" w:rsidRDefault="00B04479" w:rsidP="00B04479">
      <w:pPr>
        <w:tabs>
          <w:tab w:val="left" w:pos="2835"/>
        </w:tabs>
        <w:spacing w:after="0"/>
        <w:ind w:left="426" w:right="-426"/>
        <w:jc w:val="both"/>
        <w:rPr>
          <w:rFonts w:ascii="Times New Roman" w:hAnsi="Times New Roman" w:cs="Times New Roman"/>
          <w:i/>
          <w:kern w:val="0"/>
          <w14:ligatures w14:val="none"/>
        </w:rPr>
      </w:pPr>
      <w:r w:rsidRPr="00B04479">
        <w:rPr>
          <w:rFonts w:ascii="Times New Roman" w:hAnsi="Times New Roman" w:cs="Times New Roman"/>
          <w:i/>
          <w:kern w:val="0"/>
          <w14:ligatures w14:val="none"/>
        </w:rPr>
        <w:t>Vu le règlement intérieur du Fonds d’Aides aux Jeunes en difficulté adopté en date du 17 janvier 2025, annexé au Règlement Départemental d’Aide Sociale.</w:t>
      </w:r>
    </w:p>
    <w:p w14:paraId="134FB648" w14:textId="77777777" w:rsidR="00B04479" w:rsidRPr="00B04479" w:rsidRDefault="00B04479" w:rsidP="00B04479">
      <w:pPr>
        <w:tabs>
          <w:tab w:val="left" w:pos="2835"/>
        </w:tabs>
        <w:spacing w:after="0"/>
        <w:ind w:left="426" w:right="-426"/>
        <w:jc w:val="both"/>
        <w:rPr>
          <w:rFonts w:ascii="Times New Roman" w:hAnsi="Times New Roman" w:cs="Times New Roman"/>
          <w:i/>
          <w:kern w:val="0"/>
          <w14:ligatures w14:val="none"/>
        </w:rPr>
      </w:pPr>
      <w:r w:rsidRPr="00B04479">
        <w:rPr>
          <w:rFonts w:ascii="Times New Roman" w:hAnsi="Times New Roman" w:cs="Times New Roman"/>
          <w:i/>
          <w:kern w:val="0"/>
          <w14:ligatures w14:val="none"/>
        </w:rPr>
        <w:t>Vu le règlement intérieur du Fonds de Solidarité Logement adopté en date du 17 janvier 2025,</w:t>
      </w:r>
    </w:p>
    <w:p w14:paraId="7410A79E" w14:textId="6FF31AFB" w:rsidR="00B04479" w:rsidRPr="00B04479" w:rsidRDefault="00D81F01" w:rsidP="00B04479">
      <w:pPr>
        <w:tabs>
          <w:tab w:val="left" w:pos="2835"/>
        </w:tabs>
        <w:spacing w:after="0"/>
        <w:ind w:left="426" w:right="-426"/>
        <w:jc w:val="both"/>
        <w:rPr>
          <w:rFonts w:ascii="Times New Roman" w:hAnsi="Times New Roman" w:cs="Times New Roman"/>
          <w:b/>
          <w:i/>
          <w:kern w:val="0"/>
          <w14:ligatures w14:val="none"/>
        </w:rPr>
      </w:pPr>
      <w:r w:rsidRPr="0000742D">
        <w:rPr>
          <w:rFonts w:ascii="Times New Roman" w:hAnsi="Times New Roman" w:cs="Times New Roman"/>
          <w:b/>
          <w:i/>
          <w:kern w:val="0"/>
          <w14:ligatures w14:val="none"/>
        </w:rPr>
        <w:t>DECIDE</w:t>
      </w:r>
      <w:r w:rsidR="00B04479" w:rsidRPr="0000742D">
        <w:rPr>
          <w:rFonts w:ascii="Times New Roman" w:hAnsi="Times New Roman" w:cs="Times New Roman"/>
          <w:b/>
          <w:i/>
          <w:kern w:val="0"/>
          <w14:ligatures w14:val="none"/>
        </w:rPr>
        <w:t xml:space="preserve"> </w:t>
      </w:r>
      <w:r w:rsidR="00B04479" w:rsidRPr="00B04479">
        <w:rPr>
          <w:rFonts w:ascii="Times New Roman" w:hAnsi="Times New Roman" w:cs="Times New Roman"/>
          <w:b/>
          <w:i/>
          <w:kern w:val="0"/>
          <w14:ligatures w14:val="none"/>
        </w:rPr>
        <w:t>à l’unanimité</w:t>
      </w:r>
    </w:p>
    <w:p w14:paraId="3DFB52D5" w14:textId="2BF88DA2" w:rsidR="00B04479" w:rsidRPr="00D81F01" w:rsidRDefault="00B04479" w:rsidP="00B04479">
      <w:pPr>
        <w:tabs>
          <w:tab w:val="left" w:pos="2835"/>
        </w:tabs>
        <w:spacing w:after="0"/>
        <w:ind w:left="426" w:right="-426"/>
        <w:jc w:val="both"/>
        <w:rPr>
          <w:i/>
          <w:color w:val="EE0000"/>
          <w:kern w:val="0"/>
          <w14:ligatures w14:val="none"/>
        </w:rPr>
      </w:pPr>
      <w:r w:rsidRPr="00B04479">
        <w:rPr>
          <w:b/>
          <w:i/>
          <w:kern w:val="0"/>
          <w14:ligatures w14:val="none"/>
        </w:rPr>
        <w:t>Article 1</w:t>
      </w:r>
      <w:r w:rsidRPr="00B04479">
        <w:rPr>
          <w:i/>
          <w:kern w:val="0"/>
          <w14:ligatures w14:val="none"/>
        </w:rPr>
        <w:t> : la commune est autorisée à participer financièrement au dispositif du Fonds d’Aide aux Jeunes pour l’année 2025</w:t>
      </w:r>
      <w:r w:rsidR="00D81F01">
        <w:rPr>
          <w:i/>
          <w:kern w:val="0"/>
          <w14:ligatures w14:val="none"/>
        </w:rPr>
        <w:t xml:space="preserve"> </w:t>
      </w:r>
      <w:r w:rsidR="00D81F01" w:rsidRPr="0000742D">
        <w:rPr>
          <w:i/>
          <w:kern w:val="0"/>
          <w14:ligatures w14:val="none"/>
        </w:rPr>
        <w:t>sur la base des chiffres INSEE du dernier recensement</w:t>
      </w:r>
    </w:p>
    <w:p w14:paraId="6DA587B9" w14:textId="77777777" w:rsidR="00B04479" w:rsidRPr="00B04479" w:rsidRDefault="00B04479" w:rsidP="00B04479">
      <w:pPr>
        <w:tabs>
          <w:tab w:val="left" w:pos="2835"/>
        </w:tabs>
        <w:spacing w:after="0"/>
        <w:ind w:left="426" w:right="-426"/>
        <w:jc w:val="both"/>
        <w:rPr>
          <w:i/>
          <w:kern w:val="0"/>
          <w14:ligatures w14:val="none"/>
        </w:rPr>
      </w:pPr>
      <w:r w:rsidRPr="00B04479">
        <w:rPr>
          <w:b/>
          <w:i/>
          <w:kern w:val="0"/>
          <w14:ligatures w14:val="none"/>
        </w:rPr>
        <w:t>Article 2</w:t>
      </w:r>
      <w:r w:rsidRPr="00B04479">
        <w:rPr>
          <w:i/>
          <w:kern w:val="0"/>
          <w14:ligatures w14:val="none"/>
        </w:rPr>
        <w:t> : un financement sur la base de 0.70 € par jeunes de 18 à 25 ans identifiés sur notre territoire est approuvé soit 28 euros.</w:t>
      </w:r>
    </w:p>
    <w:p w14:paraId="0254B5F4" w14:textId="77777777" w:rsidR="00B04479" w:rsidRPr="00B04479" w:rsidRDefault="00B04479" w:rsidP="00B04479">
      <w:pPr>
        <w:tabs>
          <w:tab w:val="left" w:pos="2835"/>
        </w:tabs>
        <w:spacing w:after="0"/>
        <w:ind w:left="426" w:right="-426"/>
        <w:jc w:val="both"/>
        <w:rPr>
          <w:i/>
          <w:kern w:val="0"/>
          <w14:ligatures w14:val="none"/>
        </w:rPr>
      </w:pPr>
      <w:r w:rsidRPr="00B04479">
        <w:rPr>
          <w:b/>
          <w:i/>
          <w:kern w:val="0"/>
          <w14:ligatures w14:val="none"/>
        </w:rPr>
        <w:t>Article 3</w:t>
      </w:r>
      <w:r w:rsidRPr="00B04479">
        <w:rPr>
          <w:i/>
          <w:kern w:val="0"/>
          <w14:ligatures w14:val="none"/>
        </w:rPr>
        <w:t> : la commune est autorisée à participer financièrement au dispositif du Fonds de Solidarité Logement pour l’année 2025.</w:t>
      </w:r>
    </w:p>
    <w:p w14:paraId="06D4FAEE" w14:textId="77777777" w:rsidR="00B04479" w:rsidRPr="00B04479" w:rsidRDefault="00B04479" w:rsidP="00B04479">
      <w:pPr>
        <w:tabs>
          <w:tab w:val="left" w:pos="2835"/>
        </w:tabs>
        <w:spacing w:after="0"/>
        <w:ind w:left="426" w:right="-426"/>
        <w:jc w:val="both"/>
        <w:rPr>
          <w:i/>
          <w:kern w:val="0"/>
          <w14:ligatures w14:val="none"/>
        </w:rPr>
      </w:pPr>
      <w:r w:rsidRPr="00B04479">
        <w:rPr>
          <w:b/>
          <w:i/>
          <w:kern w:val="0"/>
          <w14:ligatures w14:val="none"/>
        </w:rPr>
        <w:t>Article 4 </w:t>
      </w:r>
      <w:r w:rsidRPr="00B04479">
        <w:rPr>
          <w:i/>
          <w:kern w:val="0"/>
          <w14:ligatures w14:val="none"/>
        </w:rPr>
        <w:t>: un financement sur la base de 1.66 € par résidence principale est approuvé soit 791.82 €</w:t>
      </w:r>
    </w:p>
    <w:p w14:paraId="1E17047A" w14:textId="33AB3329" w:rsidR="00943746" w:rsidRDefault="00B04479" w:rsidP="00B04479">
      <w:pPr>
        <w:spacing w:after="0"/>
        <w:ind w:left="426" w:right="-426"/>
        <w:jc w:val="both"/>
        <w:rPr>
          <w:i/>
          <w:kern w:val="0"/>
          <w14:ligatures w14:val="none"/>
        </w:rPr>
      </w:pPr>
      <w:r w:rsidRPr="00B04479">
        <w:rPr>
          <w:b/>
          <w:i/>
          <w:kern w:val="0"/>
          <w14:ligatures w14:val="none"/>
        </w:rPr>
        <w:t>Article 5 </w:t>
      </w:r>
      <w:r w:rsidRPr="00B04479">
        <w:rPr>
          <w:i/>
          <w:kern w:val="0"/>
          <w14:ligatures w14:val="none"/>
        </w:rPr>
        <w:t>: ces sommes seront versées au compte du Département</w:t>
      </w:r>
    </w:p>
    <w:p w14:paraId="01381485" w14:textId="77777777" w:rsidR="00B04479" w:rsidRDefault="00B04479" w:rsidP="00B04479">
      <w:pPr>
        <w:spacing w:after="0"/>
        <w:ind w:left="426" w:right="-426"/>
        <w:jc w:val="both"/>
        <w:rPr>
          <w:rFonts w:ascii="Times New Roman" w:eastAsia="Times New Roman" w:hAnsi="Times New Roman" w:cs="Times New Roman"/>
          <w:i/>
          <w:kern w:val="0"/>
          <w:lang w:eastAsia="fr-FR"/>
          <w14:ligatures w14:val="none"/>
        </w:rPr>
      </w:pPr>
    </w:p>
    <w:p w14:paraId="47B3EC7C" w14:textId="4B67DB26" w:rsidR="00B04479" w:rsidRPr="00CB7694" w:rsidRDefault="00B04479" w:rsidP="00B04479">
      <w:pPr>
        <w:pBdr>
          <w:top w:val="threeDEmboss" w:sz="24" w:space="1" w:color="auto" w:shadow="1"/>
          <w:left w:val="threeDEmboss" w:sz="24" w:space="4" w:color="auto" w:shadow="1"/>
          <w:bottom w:val="threeDEngrave" w:sz="24" w:space="1" w:color="auto" w:shadow="1"/>
          <w:right w:val="threeDEngrave" w:sz="24" w:space="31" w:color="auto" w:shadow="1"/>
        </w:pBdr>
        <w:spacing w:after="0"/>
        <w:ind w:left="567"/>
        <w:rPr>
          <w:b/>
          <w:i/>
          <w:iCs/>
        </w:rPr>
      </w:pPr>
      <w:r w:rsidRPr="00CB7694">
        <w:rPr>
          <w:b/>
          <w:i/>
          <w:iCs/>
        </w:rPr>
        <w:t>Délibération N° 20250</w:t>
      </w:r>
      <w:r w:rsidR="00364A19">
        <w:rPr>
          <w:b/>
          <w:i/>
          <w:iCs/>
        </w:rPr>
        <w:t>6</w:t>
      </w:r>
      <w:r w:rsidRPr="00CB7694">
        <w:rPr>
          <w:b/>
          <w:i/>
          <w:iCs/>
        </w:rPr>
        <w:t>1000</w:t>
      </w:r>
      <w:r>
        <w:rPr>
          <w:b/>
          <w:i/>
          <w:iCs/>
        </w:rPr>
        <w:t>10</w:t>
      </w:r>
    </w:p>
    <w:p w14:paraId="5C842245" w14:textId="6425D1FF" w:rsidR="00B04479" w:rsidRPr="00CB7694" w:rsidRDefault="00B04479" w:rsidP="00B04479">
      <w:pPr>
        <w:pBdr>
          <w:top w:val="threeDEmboss" w:sz="24" w:space="1" w:color="auto" w:shadow="1"/>
          <w:left w:val="threeDEmboss" w:sz="24" w:space="4" w:color="auto" w:shadow="1"/>
          <w:bottom w:val="threeDEngrave" w:sz="24" w:space="1" w:color="auto" w:shadow="1"/>
          <w:right w:val="threeDEngrave" w:sz="24" w:space="31" w:color="auto" w:shadow="1"/>
        </w:pBdr>
        <w:spacing w:after="0"/>
        <w:ind w:left="567"/>
        <w:rPr>
          <w:b/>
          <w:i/>
          <w:iCs/>
        </w:rPr>
      </w:pPr>
      <w:r w:rsidRPr="00CB7694">
        <w:rPr>
          <w:b/>
          <w:i/>
          <w:iCs/>
        </w:rPr>
        <w:t xml:space="preserve">Objet : </w:t>
      </w:r>
      <w:r>
        <w:rPr>
          <w:b/>
          <w:i/>
          <w:iCs/>
        </w:rPr>
        <w:t>Proposition d’une formation BAFA</w:t>
      </w:r>
    </w:p>
    <w:p w14:paraId="54238702" w14:textId="77777777" w:rsidR="00B04479" w:rsidRDefault="00B04479" w:rsidP="00B04479">
      <w:pPr>
        <w:ind w:left="567" w:right="-426"/>
        <w:rPr>
          <w:rFonts w:ascii="Times New Roman" w:hAnsi="Times New Roman" w:cs="Times New Roman"/>
          <w:i/>
          <w:iCs/>
        </w:rPr>
      </w:pPr>
    </w:p>
    <w:p w14:paraId="56A7B702" w14:textId="4123EADA" w:rsidR="00B04479" w:rsidRDefault="00B04479" w:rsidP="00905D27">
      <w:pPr>
        <w:spacing w:after="0"/>
        <w:ind w:left="567" w:right="-426"/>
        <w:rPr>
          <w:rFonts w:ascii="Times New Roman" w:hAnsi="Times New Roman" w:cs="Times New Roman"/>
          <w:i/>
          <w:iCs/>
        </w:rPr>
      </w:pPr>
      <w:r>
        <w:rPr>
          <w:rFonts w:ascii="Times New Roman" w:hAnsi="Times New Roman" w:cs="Times New Roman"/>
          <w:i/>
          <w:iCs/>
        </w:rPr>
        <w:t xml:space="preserve">Monsieur le Maire fait part </w:t>
      </w:r>
      <w:r w:rsidRPr="0000742D">
        <w:rPr>
          <w:rFonts w:ascii="Times New Roman" w:hAnsi="Times New Roman" w:cs="Times New Roman"/>
          <w:i/>
          <w:iCs/>
        </w:rPr>
        <w:t xml:space="preserve">au </w:t>
      </w:r>
      <w:r w:rsidR="00D81F01" w:rsidRPr="0000742D">
        <w:rPr>
          <w:rFonts w:ascii="Times New Roman" w:hAnsi="Times New Roman" w:cs="Times New Roman"/>
          <w:i/>
          <w:iCs/>
        </w:rPr>
        <w:t>C</w:t>
      </w:r>
      <w:r w:rsidRPr="0000742D">
        <w:rPr>
          <w:rFonts w:ascii="Times New Roman" w:hAnsi="Times New Roman" w:cs="Times New Roman"/>
          <w:i/>
          <w:iCs/>
        </w:rPr>
        <w:t xml:space="preserve">onseil d’une demande émise par Madame </w:t>
      </w:r>
      <w:proofErr w:type="spellStart"/>
      <w:r w:rsidRPr="0000742D">
        <w:rPr>
          <w:rFonts w:ascii="Times New Roman" w:hAnsi="Times New Roman" w:cs="Times New Roman"/>
          <w:i/>
          <w:iCs/>
        </w:rPr>
        <w:t>Méglio</w:t>
      </w:r>
      <w:proofErr w:type="spellEnd"/>
      <w:r w:rsidRPr="0000742D">
        <w:rPr>
          <w:rFonts w:ascii="Times New Roman" w:hAnsi="Times New Roman" w:cs="Times New Roman"/>
          <w:i/>
          <w:iCs/>
        </w:rPr>
        <w:t xml:space="preserve"> agent non titulaire affectée à l’école qui sollicite le </w:t>
      </w:r>
      <w:r w:rsidR="00D86E89" w:rsidRPr="0000742D">
        <w:rPr>
          <w:rFonts w:ascii="Times New Roman" w:hAnsi="Times New Roman" w:cs="Times New Roman"/>
          <w:i/>
          <w:iCs/>
        </w:rPr>
        <w:t>C</w:t>
      </w:r>
      <w:r w:rsidRPr="0000742D">
        <w:rPr>
          <w:rFonts w:ascii="Times New Roman" w:hAnsi="Times New Roman" w:cs="Times New Roman"/>
          <w:i/>
          <w:iCs/>
        </w:rPr>
        <w:t xml:space="preserve">onseil </w:t>
      </w:r>
      <w:r>
        <w:rPr>
          <w:rFonts w:ascii="Times New Roman" w:hAnsi="Times New Roman" w:cs="Times New Roman"/>
          <w:i/>
          <w:iCs/>
        </w:rPr>
        <w:t xml:space="preserve">afin de pouvoir effectuer une formation BAFA. </w:t>
      </w:r>
    </w:p>
    <w:p w14:paraId="0ECD4EB1" w14:textId="7D413F4E" w:rsidR="00B04479" w:rsidRDefault="00B04479" w:rsidP="00905D27">
      <w:pPr>
        <w:spacing w:after="0"/>
        <w:ind w:left="567" w:right="-426"/>
        <w:rPr>
          <w:rFonts w:ascii="Times New Roman" w:hAnsi="Times New Roman" w:cs="Times New Roman"/>
          <w:i/>
          <w:iCs/>
        </w:rPr>
      </w:pPr>
      <w:r w:rsidRPr="00B70CEC">
        <w:rPr>
          <w:rFonts w:ascii="Times New Roman" w:hAnsi="Times New Roman" w:cs="Times New Roman"/>
          <w:i/>
          <w:iCs/>
        </w:rPr>
        <w:t xml:space="preserve">Le </w:t>
      </w:r>
      <w:r w:rsidR="00D86E89" w:rsidRPr="00B70CEC">
        <w:rPr>
          <w:rFonts w:ascii="Times New Roman" w:hAnsi="Times New Roman" w:cs="Times New Roman"/>
          <w:i/>
          <w:iCs/>
        </w:rPr>
        <w:t>C</w:t>
      </w:r>
      <w:r w:rsidRPr="00B70CEC">
        <w:rPr>
          <w:rFonts w:ascii="Times New Roman" w:hAnsi="Times New Roman" w:cs="Times New Roman"/>
          <w:i/>
          <w:iCs/>
        </w:rPr>
        <w:t xml:space="preserve">onseil </w:t>
      </w:r>
      <w:r>
        <w:rPr>
          <w:rFonts w:ascii="Times New Roman" w:hAnsi="Times New Roman" w:cs="Times New Roman"/>
          <w:i/>
          <w:iCs/>
        </w:rPr>
        <w:t xml:space="preserve">après en avoir délibéré donne son accord </w:t>
      </w:r>
      <w:r w:rsidR="00905D27">
        <w:rPr>
          <w:rFonts w:ascii="Times New Roman" w:hAnsi="Times New Roman" w:cs="Times New Roman"/>
          <w:i/>
          <w:iCs/>
        </w:rPr>
        <w:t xml:space="preserve">à l’unanimité </w:t>
      </w:r>
      <w:r>
        <w:rPr>
          <w:rFonts w:ascii="Times New Roman" w:hAnsi="Times New Roman" w:cs="Times New Roman"/>
          <w:i/>
          <w:iCs/>
        </w:rPr>
        <w:t>pour cette formation e</w:t>
      </w:r>
      <w:r w:rsidR="00905D27">
        <w:rPr>
          <w:rFonts w:ascii="Times New Roman" w:hAnsi="Times New Roman" w:cs="Times New Roman"/>
          <w:i/>
          <w:iCs/>
        </w:rPr>
        <w:t>t propose une participation financière de la commune de 250 €.</w:t>
      </w:r>
    </w:p>
    <w:p w14:paraId="46B9EEF1" w14:textId="4CC4CA7F" w:rsidR="00905D27" w:rsidRDefault="00905D27" w:rsidP="00905D27">
      <w:pPr>
        <w:spacing w:after="0"/>
        <w:ind w:left="567" w:right="-426"/>
        <w:rPr>
          <w:rFonts w:ascii="Times New Roman" w:hAnsi="Times New Roman" w:cs="Times New Roman"/>
          <w:i/>
          <w:iCs/>
        </w:rPr>
      </w:pPr>
      <w:r>
        <w:rPr>
          <w:rFonts w:ascii="Times New Roman" w:hAnsi="Times New Roman" w:cs="Times New Roman"/>
          <w:i/>
          <w:iCs/>
        </w:rPr>
        <w:t>Les crédits nécessaires sont prévus au BP.</w:t>
      </w:r>
    </w:p>
    <w:p w14:paraId="77A41EC6" w14:textId="77777777" w:rsidR="00364A19" w:rsidRDefault="00364A19" w:rsidP="00905D27">
      <w:pPr>
        <w:spacing w:after="0"/>
        <w:ind w:left="567" w:right="-426"/>
        <w:rPr>
          <w:rFonts w:ascii="Times New Roman" w:hAnsi="Times New Roman" w:cs="Times New Roman"/>
          <w:i/>
          <w:iCs/>
        </w:rPr>
      </w:pPr>
    </w:p>
    <w:p w14:paraId="4AD9D6FF" w14:textId="7CF5097A" w:rsidR="00364A19" w:rsidRDefault="00364A19" w:rsidP="00364A19">
      <w:pPr>
        <w:pBdr>
          <w:top w:val="single" w:sz="4" w:space="1" w:color="auto"/>
          <w:left w:val="single" w:sz="4" w:space="4" w:color="auto"/>
          <w:bottom w:val="single" w:sz="4" w:space="1" w:color="auto"/>
          <w:right w:val="single" w:sz="4" w:space="4" w:color="auto"/>
        </w:pBdr>
        <w:spacing w:after="0"/>
        <w:ind w:left="567" w:right="-426"/>
        <w:rPr>
          <w:rFonts w:ascii="Times New Roman" w:hAnsi="Times New Roman" w:cs="Times New Roman"/>
          <w:b/>
          <w:bCs/>
          <w:i/>
          <w:iCs/>
        </w:rPr>
      </w:pPr>
      <w:r>
        <w:rPr>
          <w:rFonts w:ascii="Times New Roman" w:hAnsi="Times New Roman" w:cs="Times New Roman"/>
          <w:b/>
          <w:bCs/>
          <w:i/>
          <w:iCs/>
        </w:rPr>
        <w:t>Délibération N° 202506100011</w:t>
      </w:r>
    </w:p>
    <w:p w14:paraId="544B6A08" w14:textId="568755C7" w:rsidR="00364A19" w:rsidRPr="00364A19" w:rsidRDefault="00364A19" w:rsidP="00364A19">
      <w:pPr>
        <w:pBdr>
          <w:top w:val="single" w:sz="4" w:space="1" w:color="auto"/>
          <w:left w:val="single" w:sz="4" w:space="4" w:color="auto"/>
          <w:bottom w:val="single" w:sz="4" w:space="1" w:color="auto"/>
          <w:right w:val="single" w:sz="4" w:space="4" w:color="auto"/>
        </w:pBdr>
        <w:spacing w:after="0"/>
        <w:ind w:left="567" w:right="-426"/>
        <w:rPr>
          <w:rFonts w:ascii="Times New Roman" w:hAnsi="Times New Roman" w:cs="Times New Roman"/>
          <w:b/>
          <w:bCs/>
          <w:i/>
          <w:iCs/>
        </w:rPr>
      </w:pPr>
      <w:r>
        <w:rPr>
          <w:rFonts w:ascii="Times New Roman" w:hAnsi="Times New Roman" w:cs="Times New Roman"/>
          <w:b/>
          <w:bCs/>
          <w:i/>
          <w:iCs/>
        </w:rPr>
        <w:t>Objet : Virement de crédit</w:t>
      </w:r>
    </w:p>
    <w:p w14:paraId="7647A5B2" w14:textId="77777777" w:rsidR="00905D27" w:rsidRDefault="00905D27" w:rsidP="00905D27">
      <w:pPr>
        <w:spacing w:after="0"/>
        <w:ind w:left="567" w:right="-426"/>
        <w:rPr>
          <w:rFonts w:ascii="Times New Roman" w:hAnsi="Times New Roman" w:cs="Times New Roman"/>
          <w:i/>
          <w:iCs/>
        </w:rPr>
      </w:pPr>
    </w:p>
    <w:p w14:paraId="238C167B" w14:textId="49FA0AA4" w:rsidR="00364A19" w:rsidRDefault="00364A19" w:rsidP="00905D27">
      <w:pPr>
        <w:spacing w:after="0"/>
        <w:ind w:left="567" w:right="-426"/>
        <w:rPr>
          <w:rFonts w:ascii="Times New Roman" w:hAnsi="Times New Roman" w:cs="Times New Roman"/>
          <w:i/>
          <w:iCs/>
        </w:rPr>
      </w:pPr>
      <w:r>
        <w:rPr>
          <w:rFonts w:ascii="Times New Roman" w:hAnsi="Times New Roman" w:cs="Times New Roman"/>
          <w:i/>
          <w:iCs/>
        </w:rPr>
        <w:t>Le Conseil Municipal</w:t>
      </w:r>
      <w:r w:rsidR="006074A7">
        <w:rPr>
          <w:rFonts w:ascii="Times New Roman" w:hAnsi="Times New Roman" w:cs="Times New Roman"/>
          <w:i/>
          <w:iCs/>
        </w:rPr>
        <w:t>, après en avoir délibéré, vote à l’unanimité le virement de crédit ci-après :</w:t>
      </w:r>
    </w:p>
    <w:p w14:paraId="2C9F9623" w14:textId="0DB3F06A" w:rsidR="006074A7" w:rsidRDefault="00D22173" w:rsidP="006074A7">
      <w:pPr>
        <w:pStyle w:val="Paragraphedeliste"/>
        <w:numPr>
          <w:ilvl w:val="0"/>
          <w:numId w:val="3"/>
        </w:numPr>
        <w:spacing w:after="0"/>
        <w:ind w:right="-426"/>
        <w:rPr>
          <w:rFonts w:ascii="Times New Roman" w:hAnsi="Times New Roman" w:cs="Times New Roman"/>
          <w:i/>
          <w:iCs/>
        </w:rPr>
      </w:pPr>
      <w:r>
        <w:rPr>
          <w:rFonts w:ascii="Times New Roman" w:hAnsi="Times New Roman" w:cs="Times New Roman"/>
          <w:i/>
          <w:iCs/>
        </w:rPr>
        <w:t>Diminution article 231 : 1320.00 €</w:t>
      </w:r>
    </w:p>
    <w:p w14:paraId="5ECAF377" w14:textId="23C26222" w:rsidR="00D22173" w:rsidRDefault="00D22173" w:rsidP="006074A7">
      <w:pPr>
        <w:pStyle w:val="Paragraphedeliste"/>
        <w:numPr>
          <w:ilvl w:val="0"/>
          <w:numId w:val="3"/>
        </w:numPr>
        <w:spacing w:after="0"/>
        <w:ind w:right="-426"/>
        <w:rPr>
          <w:rFonts w:ascii="Times New Roman" w:hAnsi="Times New Roman" w:cs="Times New Roman"/>
          <w:i/>
          <w:iCs/>
        </w:rPr>
      </w:pPr>
      <w:r>
        <w:rPr>
          <w:rFonts w:ascii="Times New Roman" w:hAnsi="Times New Roman" w:cs="Times New Roman"/>
          <w:i/>
          <w:iCs/>
        </w:rPr>
        <w:t>Augmentation article 2183 : 1320.00 €.</w:t>
      </w:r>
    </w:p>
    <w:p w14:paraId="492B82C6" w14:textId="77777777" w:rsidR="00D22173" w:rsidRPr="00D22173" w:rsidRDefault="00D22173" w:rsidP="00D22173">
      <w:pPr>
        <w:spacing w:after="0"/>
        <w:ind w:right="-426"/>
        <w:rPr>
          <w:rFonts w:ascii="Times New Roman" w:hAnsi="Times New Roman" w:cs="Times New Roman"/>
          <w:i/>
          <w:iCs/>
        </w:rPr>
      </w:pPr>
    </w:p>
    <w:p w14:paraId="3B05D5D3" w14:textId="1D43A3D6" w:rsidR="00905D27" w:rsidRPr="00782BF7" w:rsidRDefault="000709FC" w:rsidP="00905D27">
      <w:pPr>
        <w:spacing w:after="0"/>
        <w:ind w:left="567" w:right="-426"/>
        <w:rPr>
          <w:rFonts w:ascii="Times New Roman" w:hAnsi="Times New Roman" w:cs="Times New Roman"/>
          <w:b/>
          <w:bCs/>
          <w:i/>
          <w:iCs/>
        </w:rPr>
      </w:pPr>
      <w:r w:rsidRPr="00782BF7">
        <w:rPr>
          <w:rFonts w:ascii="Times New Roman" w:hAnsi="Times New Roman" w:cs="Times New Roman"/>
          <w:b/>
          <w:bCs/>
          <w:i/>
          <w:iCs/>
        </w:rPr>
        <w:t>INFORMATIONS</w:t>
      </w:r>
      <w:r w:rsidR="00905D27" w:rsidRPr="00782BF7">
        <w:rPr>
          <w:rFonts w:ascii="Times New Roman" w:hAnsi="Times New Roman" w:cs="Times New Roman"/>
          <w:b/>
          <w:bCs/>
          <w:i/>
          <w:iCs/>
        </w:rPr>
        <w:t xml:space="preserve"> DIVERSES</w:t>
      </w:r>
    </w:p>
    <w:p w14:paraId="26DA9894" w14:textId="61B19097" w:rsidR="000709FC" w:rsidRPr="0000742D" w:rsidRDefault="00C57A9E" w:rsidP="000709FC">
      <w:pPr>
        <w:spacing w:after="0"/>
        <w:ind w:left="567" w:right="-426"/>
        <w:jc w:val="both"/>
        <w:rPr>
          <w:rFonts w:ascii="Times New Roman" w:hAnsi="Times New Roman" w:cs="Times New Roman"/>
          <w:i/>
          <w:iCs/>
        </w:rPr>
      </w:pPr>
      <w:r w:rsidRPr="0000742D">
        <w:rPr>
          <w:rFonts w:ascii="Times New Roman" w:hAnsi="Times New Roman" w:cs="Times New Roman"/>
          <w:i/>
          <w:iCs/>
        </w:rPr>
        <w:t>►</w:t>
      </w:r>
      <w:r w:rsidR="000709FC" w:rsidRPr="0000742D">
        <w:rPr>
          <w:rFonts w:ascii="Times New Roman" w:hAnsi="Times New Roman" w:cs="Times New Roman"/>
          <w:i/>
          <w:iCs/>
        </w:rPr>
        <w:t xml:space="preserve">Projets SDEI : Mr le Maire fait part que ce sujet ne nécessite pas une délibération pour l’instant mais un accord du </w:t>
      </w:r>
      <w:r w:rsidR="00D86E89" w:rsidRPr="0000742D">
        <w:rPr>
          <w:rFonts w:ascii="Times New Roman" w:hAnsi="Times New Roman" w:cs="Times New Roman"/>
          <w:i/>
          <w:iCs/>
        </w:rPr>
        <w:t>C</w:t>
      </w:r>
      <w:r w:rsidR="000709FC" w:rsidRPr="0000742D">
        <w:rPr>
          <w:rFonts w:ascii="Times New Roman" w:hAnsi="Times New Roman" w:cs="Times New Roman"/>
          <w:i/>
          <w:iCs/>
        </w:rPr>
        <w:t>onseil.</w:t>
      </w:r>
    </w:p>
    <w:p w14:paraId="3C1BCA32" w14:textId="101DA52C" w:rsidR="000709FC" w:rsidRPr="0000742D" w:rsidRDefault="000709FC" w:rsidP="000709FC">
      <w:pPr>
        <w:spacing w:after="0"/>
        <w:ind w:left="567" w:right="-426"/>
        <w:jc w:val="both"/>
        <w:rPr>
          <w:rFonts w:ascii="Times New Roman" w:hAnsi="Times New Roman" w:cs="Times New Roman"/>
          <w:i/>
          <w:iCs/>
        </w:rPr>
      </w:pPr>
      <w:r w:rsidRPr="0000742D">
        <w:rPr>
          <w:rFonts w:ascii="Times New Roman" w:hAnsi="Times New Roman" w:cs="Times New Roman"/>
          <w:i/>
          <w:iCs/>
        </w:rPr>
        <w:t>Il s’agit d’enfouissement de réseau par le SDEI rue Aristide Briand et rue Pasteur.</w:t>
      </w:r>
    </w:p>
    <w:p w14:paraId="77178178" w14:textId="092EF42E" w:rsidR="000709FC" w:rsidRPr="0000742D" w:rsidRDefault="000709FC" w:rsidP="000709FC">
      <w:pPr>
        <w:spacing w:after="0"/>
        <w:ind w:left="567" w:right="-426"/>
        <w:jc w:val="both"/>
        <w:rPr>
          <w:rFonts w:ascii="Times New Roman" w:hAnsi="Times New Roman" w:cs="Times New Roman"/>
          <w:i/>
          <w:iCs/>
        </w:rPr>
      </w:pPr>
      <w:r w:rsidRPr="0000742D">
        <w:rPr>
          <w:rFonts w:ascii="Times New Roman" w:hAnsi="Times New Roman" w:cs="Times New Roman"/>
          <w:i/>
          <w:iCs/>
        </w:rPr>
        <w:t xml:space="preserve">Le </w:t>
      </w:r>
      <w:r w:rsidR="00D86E89" w:rsidRPr="0000742D">
        <w:rPr>
          <w:rFonts w:ascii="Times New Roman" w:hAnsi="Times New Roman" w:cs="Times New Roman"/>
          <w:i/>
          <w:iCs/>
        </w:rPr>
        <w:t>C</w:t>
      </w:r>
      <w:r w:rsidRPr="0000742D">
        <w:rPr>
          <w:rFonts w:ascii="Times New Roman" w:hAnsi="Times New Roman" w:cs="Times New Roman"/>
          <w:i/>
          <w:iCs/>
        </w:rPr>
        <w:t xml:space="preserve">onseil donne son </w:t>
      </w:r>
      <w:r w:rsidR="00B70CEC" w:rsidRPr="0000742D">
        <w:rPr>
          <w:rFonts w:ascii="Times New Roman" w:hAnsi="Times New Roman" w:cs="Times New Roman"/>
          <w:i/>
          <w:iCs/>
        </w:rPr>
        <w:t>accord</w:t>
      </w:r>
      <w:r w:rsidR="00B70CEC">
        <w:rPr>
          <w:rFonts w:ascii="Times New Roman" w:hAnsi="Times New Roman" w:cs="Times New Roman"/>
          <w:i/>
          <w:iCs/>
        </w:rPr>
        <w:t xml:space="preserve"> </w:t>
      </w:r>
      <w:r w:rsidR="00B70CEC" w:rsidRPr="0000742D">
        <w:rPr>
          <w:rFonts w:ascii="Times New Roman" w:hAnsi="Times New Roman" w:cs="Times New Roman"/>
          <w:i/>
          <w:iCs/>
        </w:rPr>
        <w:t>préalable</w:t>
      </w:r>
      <w:r w:rsidR="00D86E89" w:rsidRPr="0000742D">
        <w:rPr>
          <w:rFonts w:ascii="Times New Roman" w:hAnsi="Times New Roman" w:cs="Times New Roman"/>
          <w:i/>
          <w:iCs/>
        </w:rPr>
        <w:t xml:space="preserve"> de principe. </w:t>
      </w:r>
      <w:r w:rsidRPr="0000742D">
        <w:rPr>
          <w:rFonts w:ascii="Times New Roman" w:hAnsi="Times New Roman" w:cs="Times New Roman"/>
          <w:i/>
          <w:iCs/>
        </w:rPr>
        <w:t>Une délibération avec convention devra intervenir dans les prochains mois.</w:t>
      </w:r>
    </w:p>
    <w:p w14:paraId="2EA19717" w14:textId="1EE1C36B" w:rsidR="00D86E89" w:rsidRPr="0000742D" w:rsidRDefault="00D86E89" w:rsidP="000709FC">
      <w:pPr>
        <w:spacing w:after="0"/>
        <w:ind w:left="567" w:right="-426"/>
        <w:jc w:val="both"/>
        <w:rPr>
          <w:rFonts w:ascii="Times New Roman" w:hAnsi="Times New Roman" w:cs="Times New Roman"/>
          <w:i/>
          <w:iCs/>
        </w:rPr>
      </w:pPr>
      <w:r w:rsidRPr="0000742D">
        <w:rPr>
          <w:rFonts w:ascii="Times New Roman" w:hAnsi="Times New Roman" w:cs="Times New Roman"/>
          <w:i/>
          <w:iCs/>
        </w:rPr>
        <w:t>Monsieur le Maire souhaite que l’ensemble des services et opérateurs concernés (électricité, télécom, éclairage public, syndicat des eaux…) soient invités à se rencontrer tous ensemble pour coordonner leurs futures interventions</w:t>
      </w:r>
    </w:p>
    <w:p w14:paraId="72B249A4" w14:textId="5A694D7D" w:rsidR="000709FC" w:rsidRDefault="00C57A9E" w:rsidP="000709FC">
      <w:pPr>
        <w:spacing w:after="0"/>
        <w:ind w:left="567" w:right="-426"/>
        <w:jc w:val="both"/>
        <w:rPr>
          <w:rFonts w:ascii="Times New Roman" w:hAnsi="Times New Roman" w:cs="Times New Roman"/>
          <w:i/>
          <w:iCs/>
        </w:rPr>
      </w:pPr>
      <w:r>
        <w:rPr>
          <w:rFonts w:ascii="Times New Roman" w:hAnsi="Times New Roman" w:cs="Times New Roman"/>
          <w:i/>
          <w:iCs/>
        </w:rPr>
        <w:lastRenderedPageBreak/>
        <w:t>►</w:t>
      </w:r>
      <w:r w:rsidR="000709FC">
        <w:rPr>
          <w:rFonts w:ascii="Times New Roman" w:hAnsi="Times New Roman" w:cs="Times New Roman"/>
          <w:i/>
          <w:iCs/>
        </w:rPr>
        <w:t xml:space="preserve">Question de Mme Florine TOUPET sur la situation du </w:t>
      </w:r>
      <w:proofErr w:type="spellStart"/>
      <w:r w:rsidR="000709FC">
        <w:rPr>
          <w:rFonts w:ascii="Times New Roman" w:hAnsi="Times New Roman" w:cs="Times New Roman"/>
          <w:i/>
          <w:iCs/>
        </w:rPr>
        <w:t>Vival</w:t>
      </w:r>
      <w:proofErr w:type="spellEnd"/>
      <w:r w:rsidR="000709FC">
        <w:rPr>
          <w:rFonts w:ascii="Times New Roman" w:hAnsi="Times New Roman" w:cs="Times New Roman"/>
          <w:i/>
          <w:iCs/>
        </w:rPr>
        <w:t xml:space="preserve"> : </w:t>
      </w:r>
    </w:p>
    <w:p w14:paraId="7BB26C3A" w14:textId="592FC4BB" w:rsidR="000709FC" w:rsidRDefault="000709FC" w:rsidP="000709FC">
      <w:pPr>
        <w:spacing w:after="0"/>
        <w:ind w:left="567" w:right="-426"/>
        <w:jc w:val="both"/>
        <w:rPr>
          <w:rFonts w:ascii="Times New Roman" w:hAnsi="Times New Roman" w:cs="Times New Roman"/>
          <w:i/>
          <w:iCs/>
        </w:rPr>
      </w:pPr>
      <w:r>
        <w:rPr>
          <w:rFonts w:ascii="Times New Roman" w:hAnsi="Times New Roman" w:cs="Times New Roman"/>
          <w:i/>
          <w:iCs/>
        </w:rPr>
        <w:t>Mr le Maire fait part au conseil d’une demande de Mme Toupet concernant la situation du VIVAL.</w:t>
      </w:r>
    </w:p>
    <w:p w14:paraId="10440540" w14:textId="57D2E344" w:rsidR="000709FC" w:rsidRDefault="000709FC" w:rsidP="000709FC">
      <w:pPr>
        <w:spacing w:after="0"/>
        <w:ind w:left="567" w:right="-426"/>
        <w:jc w:val="both"/>
        <w:rPr>
          <w:rFonts w:ascii="Times New Roman" w:hAnsi="Times New Roman" w:cs="Times New Roman"/>
          <w:i/>
          <w:iCs/>
        </w:rPr>
      </w:pPr>
      <w:r>
        <w:rPr>
          <w:rFonts w:ascii="Times New Roman" w:hAnsi="Times New Roman" w:cs="Times New Roman"/>
          <w:i/>
          <w:iCs/>
        </w:rPr>
        <w:t xml:space="preserve">Mr le Maire est très surpris d’apprendre par la rumeur publique, les difficultés du VIVAL ; ayant reçu Mme </w:t>
      </w:r>
      <w:proofErr w:type="spellStart"/>
      <w:r>
        <w:rPr>
          <w:rFonts w:ascii="Times New Roman" w:hAnsi="Times New Roman" w:cs="Times New Roman"/>
          <w:i/>
          <w:iCs/>
        </w:rPr>
        <w:t>Fassiaux</w:t>
      </w:r>
      <w:proofErr w:type="spellEnd"/>
      <w:r>
        <w:rPr>
          <w:rFonts w:ascii="Times New Roman" w:hAnsi="Times New Roman" w:cs="Times New Roman"/>
          <w:i/>
          <w:iCs/>
        </w:rPr>
        <w:t xml:space="preserve"> et sa fille en août dernier pour un autre sujet. Lors de cette rencontre il a été évoqué la situation du magasin, il a été répondu que suite à des difficultés, il ét</w:t>
      </w:r>
      <w:r w:rsidR="00C57A9E">
        <w:rPr>
          <w:rFonts w:ascii="Times New Roman" w:hAnsi="Times New Roman" w:cs="Times New Roman"/>
          <w:i/>
          <w:iCs/>
        </w:rPr>
        <w:t xml:space="preserve">ait préférable que la gestion du magasin ne repose que sur une seule personne </w:t>
      </w:r>
      <w:r w:rsidR="00D86E89" w:rsidRPr="0000742D">
        <w:rPr>
          <w:rFonts w:ascii="Times New Roman" w:hAnsi="Times New Roman" w:cs="Times New Roman"/>
          <w:i/>
          <w:iCs/>
        </w:rPr>
        <w:t xml:space="preserve">salariée </w:t>
      </w:r>
      <w:r w:rsidR="00C57A9E">
        <w:rPr>
          <w:rFonts w:ascii="Times New Roman" w:hAnsi="Times New Roman" w:cs="Times New Roman"/>
          <w:i/>
          <w:iCs/>
        </w:rPr>
        <w:t>mais que la situation n’était pas désespérée.</w:t>
      </w:r>
    </w:p>
    <w:p w14:paraId="1F482CD9" w14:textId="10204296" w:rsidR="00C57A9E" w:rsidRDefault="00C57A9E" w:rsidP="000709FC">
      <w:pPr>
        <w:spacing w:after="0"/>
        <w:ind w:left="567" w:right="-426"/>
        <w:jc w:val="both"/>
        <w:rPr>
          <w:rFonts w:ascii="Times New Roman" w:hAnsi="Times New Roman" w:cs="Times New Roman"/>
          <w:i/>
          <w:iCs/>
        </w:rPr>
      </w:pPr>
      <w:r>
        <w:rPr>
          <w:rFonts w:ascii="Times New Roman" w:hAnsi="Times New Roman" w:cs="Times New Roman"/>
          <w:i/>
          <w:iCs/>
        </w:rPr>
        <w:t>Aujourd’hui visiblement ce n’est pas le cas.</w:t>
      </w:r>
    </w:p>
    <w:p w14:paraId="67FFEEE7" w14:textId="0751A462" w:rsidR="00C57A9E" w:rsidRPr="0000742D" w:rsidRDefault="00C57A9E" w:rsidP="000709FC">
      <w:pPr>
        <w:spacing w:after="0"/>
        <w:ind w:left="567" w:right="-426"/>
        <w:jc w:val="both"/>
        <w:rPr>
          <w:rFonts w:ascii="Times New Roman" w:hAnsi="Times New Roman" w:cs="Times New Roman"/>
          <w:i/>
          <w:iCs/>
        </w:rPr>
      </w:pPr>
      <w:r w:rsidRPr="0000742D">
        <w:rPr>
          <w:rFonts w:ascii="Times New Roman" w:hAnsi="Times New Roman" w:cs="Times New Roman"/>
          <w:i/>
          <w:iCs/>
        </w:rPr>
        <w:t>La commune ne peut aider ce magasin comme cela</w:t>
      </w:r>
      <w:r w:rsidR="001F77DC" w:rsidRPr="0000742D">
        <w:rPr>
          <w:rFonts w:ascii="Times New Roman" w:hAnsi="Times New Roman" w:cs="Times New Roman"/>
          <w:i/>
          <w:iCs/>
        </w:rPr>
        <w:t xml:space="preserve"> avait pu être le cas dans un contexte très différent pour la boucherie</w:t>
      </w:r>
    </w:p>
    <w:p w14:paraId="4BD53780" w14:textId="345BC16C" w:rsidR="00C57A9E" w:rsidRPr="0000742D" w:rsidRDefault="00C57A9E" w:rsidP="000709FC">
      <w:pPr>
        <w:spacing w:after="0"/>
        <w:ind w:left="567" w:right="-426"/>
        <w:jc w:val="both"/>
        <w:rPr>
          <w:rFonts w:ascii="Times New Roman" w:hAnsi="Times New Roman" w:cs="Times New Roman"/>
          <w:i/>
          <w:iCs/>
          <w:shd w:val="clear" w:color="auto" w:fill="FFFFFF"/>
        </w:rPr>
      </w:pPr>
      <w:r w:rsidRPr="0000742D">
        <w:rPr>
          <w:rFonts w:ascii="Times New Roman" w:hAnsi="Times New Roman" w:cs="Times New Roman"/>
          <w:i/>
          <w:iCs/>
        </w:rPr>
        <w:t xml:space="preserve">Toutefois Mr le Maire demandera </w:t>
      </w:r>
      <w:r w:rsidR="00D86E89" w:rsidRPr="0000742D">
        <w:rPr>
          <w:rFonts w:ascii="Times New Roman" w:hAnsi="Times New Roman" w:cs="Times New Roman"/>
          <w:i/>
          <w:iCs/>
        </w:rPr>
        <w:t>à la</w:t>
      </w:r>
      <w:r w:rsidRPr="0000742D">
        <w:rPr>
          <w:rFonts w:ascii="Times New Roman" w:hAnsi="Times New Roman" w:cs="Times New Roman"/>
          <w:i/>
          <w:iCs/>
        </w:rPr>
        <w:t xml:space="preserve"> chargé</w:t>
      </w:r>
      <w:r w:rsidR="00D86E89" w:rsidRPr="0000742D">
        <w:rPr>
          <w:rFonts w:ascii="Times New Roman" w:hAnsi="Times New Roman" w:cs="Times New Roman"/>
          <w:i/>
          <w:iCs/>
        </w:rPr>
        <w:t>e</w:t>
      </w:r>
      <w:r w:rsidRPr="0000742D">
        <w:rPr>
          <w:rFonts w:ascii="Times New Roman" w:hAnsi="Times New Roman" w:cs="Times New Roman"/>
          <w:i/>
          <w:iCs/>
          <w:shd w:val="clear" w:color="auto" w:fill="FFFFFF"/>
        </w:rPr>
        <w:t xml:space="preserve"> de développement économique de la MOVA de les contacter pour faire un point avec eux sur leur situation et examiner des solutions</w:t>
      </w:r>
      <w:r w:rsidR="00D86E89" w:rsidRPr="0000742D">
        <w:rPr>
          <w:rFonts w:ascii="Times New Roman" w:hAnsi="Times New Roman" w:cs="Times New Roman"/>
          <w:i/>
          <w:iCs/>
          <w:shd w:val="clear" w:color="auto" w:fill="FFFFFF"/>
        </w:rPr>
        <w:t xml:space="preserve"> dans le cadre de la compétence économie exercée par la CDC.</w:t>
      </w:r>
    </w:p>
    <w:p w14:paraId="00653BE4" w14:textId="7563C14C" w:rsidR="00C57A9E" w:rsidRDefault="00C57A9E" w:rsidP="000709FC">
      <w:pPr>
        <w:spacing w:after="0"/>
        <w:ind w:left="567" w:right="-426"/>
        <w:jc w:val="both"/>
        <w:rPr>
          <w:rFonts w:ascii="Times New Roman" w:hAnsi="Times New Roman" w:cs="Times New Roman"/>
          <w:i/>
          <w:iCs/>
        </w:rPr>
      </w:pPr>
      <w:r>
        <w:rPr>
          <w:rFonts w:ascii="Times New Roman" w:hAnsi="Times New Roman" w:cs="Times New Roman"/>
          <w:i/>
          <w:iCs/>
        </w:rPr>
        <w:t>►Remerciements</w:t>
      </w:r>
    </w:p>
    <w:p w14:paraId="5F2DD877" w14:textId="72A3680D" w:rsidR="00C57A9E" w:rsidRDefault="00C57A9E" w:rsidP="000709FC">
      <w:pPr>
        <w:spacing w:after="0"/>
        <w:ind w:left="567" w:right="-426"/>
        <w:jc w:val="both"/>
        <w:rPr>
          <w:rFonts w:ascii="Times New Roman" w:hAnsi="Times New Roman" w:cs="Times New Roman"/>
          <w:i/>
          <w:iCs/>
        </w:rPr>
      </w:pPr>
      <w:r>
        <w:rPr>
          <w:rFonts w:ascii="Times New Roman" w:hAnsi="Times New Roman" w:cs="Times New Roman"/>
          <w:i/>
          <w:iCs/>
        </w:rPr>
        <w:t xml:space="preserve">Mr le Maire fait part </w:t>
      </w:r>
      <w:r w:rsidRPr="0000742D">
        <w:rPr>
          <w:rFonts w:ascii="Times New Roman" w:hAnsi="Times New Roman" w:cs="Times New Roman"/>
          <w:i/>
          <w:iCs/>
        </w:rPr>
        <w:t xml:space="preserve">au </w:t>
      </w:r>
      <w:r w:rsidR="001F77DC" w:rsidRPr="0000742D">
        <w:rPr>
          <w:rFonts w:ascii="Times New Roman" w:hAnsi="Times New Roman" w:cs="Times New Roman"/>
          <w:i/>
          <w:iCs/>
        </w:rPr>
        <w:t>C</w:t>
      </w:r>
      <w:r w:rsidRPr="0000742D">
        <w:rPr>
          <w:rFonts w:ascii="Times New Roman" w:hAnsi="Times New Roman" w:cs="Times New Roman"/>
          <w:i/>
          <w:iCs/>
        </w:rPr>
        <w:t xml:space="preserve">onseil </w:t>
      </w:r>
      <w:r>
        <w:rPr>
          <w:rFonts w:ascii="Times New Roman" w:hAnsi="Times New Roman" w:cs="Times New Roman"/>
          <w:i/>
          <w:iCs/>
        </w:rPr>
        <w:t>qu’il a reçu des remerciements pour le versement de subvention</w:t>
      </w:r>
      <w:r w:rsidR="001F77DC" w:rsidRPr="001F77DC">
        <w:rPr>
          <w:rFonts w:ascii="Times New Roman" w:hAnsi="Times New Roman" w:cs="Times New Roman"/>
          <w:i/>
          <w:iCs/>
          <w:color w:val="EE0000"/>
        </w:rPr>
        <w:t>s</w:t>
      </w:r>
      <w:r>
        <w:rPr>
          <w:rFonts w:ascii="Times New Roman" w:hAnsi="Times New Roman" w:cs="Times New Roman"/>
          <w:i/>
          <w:iCs/>
        </w:rPr>
        <w:t xml:space="preserve"> au titre de l’année 2025 : </w:t>
      </w:r>
      <w:proofErr w:type="spellStart"/>
      <w:r>
        <w:rPr>
          <w:rFonts w:ascii="Times New Roman" w:hAnsi="Times New Roman" w:cs="Times New Roman"/>
          <w:i/>
          <w:iCs/>
        </w:rPr>
        <w:t>Réparlab</w:t>
      </w:r>
      <w:proofErr w:type="spellEnd"/>
      <w:r>
        <w:rPr>
          <w:rFonts w:ascii="Times New Roman" w:hAnsi="Times New Roman" w:cs="Times New Roman"/>
          <w:i/>
          <w:iCs/>
        </w:rPr>
        <w:t>, Ligue contre le cancer, la Croix Rouge, Un cadeau un sourire Hôpital de Le Blanc.</w:t>
      </w:r>
    </w:p>
    <w:p w14:paraId="3B82BC5F" w14:textId="18873107" w:rsidR="00C57A9E" w:rsidRDefault="00C57A9E" w:rsidP="000709FC">
      <w:pPr>
        <w:spacing w:after="0"/>
        <w:ind w:left="567" w:right="-426"/>
        <w:jc w:val="both"/>
        <w:rPr>
          <w:rFonts w:ascii="Times New Roman" w:hAnsi="Times New Roman" w:cs="Times New Roman"/>
          <w:i/>
          <w:iCs/>
        </w:rPr>
      </w:pPr>
      <w:r>
        <w:rPr>
          <w:rFonts w:ascii="Times New Roman" w:hAnsi="Times New Roman" w:cs="Times New Roman"/>
          <w:i/>
          <w:iCs/>
        </w:rPr>
        <w:t>►Courrier du Département :</w:t>
      </w:r>
    </w:p>
    <w:p w14:paraId="1C5CEDC8" w14:textId="5AF4B4DF" w:rsidR="00C57A9E" w:rsidRPr="0000742D" w:rsidRDefault="00932C68" w:rsidP="000709FC">
      <w:pPr>
        <w:spacing w:after="0"/>
        <w:ind w:left="567" w:right="-426"/>
        <w:jc w:val="both"/>
        <w:rPr>
          <w:rFonts w:ascii="Times New Roman" w:hAnsi="Times New Roman" w:cs="Times New Roman"/>
          <w:i/>
          <w:iCs/>
        </w:rPr>
      </w:pPr>
      <w:r w:rsidRPr="0000742D">
        <w:rPr>
          <w:rFonts w:ascii="Times New Roman" w:hAnsi="Times New Roman" w:cs="Times New Roman"/>
          <w:i/>
          <w:iCs/>
        </w:rPr>
        <w:t xml:space="preserve">Il sera </w:t>
      </w:r>
      <w:r w:rsidR="001F77DC" w:rsidRPr="0000742D">
        <w:rPr>
          <w:rFonts w:ascii="Times New Roman" w:hAnsi="Times New Roman" w:cs="Times New Roman"/>
          <w:i/>
          <w:iCs/>
        </w:rPr>
        <w:t>remis</w:t>
      </w:r>
      <w:r w:rsidRPr="0000742D">
        <w:rPr>
          <w:rFonts w:ascii="Times New Roman" w:hAnsi="Times New Roman" w:cs="Times New Roman"/>
          <w:i/>
          <w:iCs/>
        </w:rPr>
        <w:t xml:space="preserve"> un prix à la commune</w:t>
      </w:r>
      <w:r w:rsidR="001F77DC" w:rsidRPr="0000742D">
        <w:rPr>
          <w:rFonts w:ascii="Times New Roman" w:hAnsi="Times New Roman" w:cs="Times New Roman"/>
          <w:i/>
          <w:iCs/>
        </w:rPr>
        <w:t>, lauréate du concours départemental des ponts fleuris</w:t>
      </w:r>
      <w:r w:rsidRPr="0000742D">
        <w:rPr>
          <w:rFonts w:ascii="Times New Roman" w:hAnsi="Times New Roman" w:cs="Times New Roman"/>
          <w:i/>
          <w:iCs/>
        </w:rPr>
        <w:t xml:space="preserve"> pour le fleurissement du Pont neuf.</w:t>
      </w:r>
      <w:r w:rsidR="001F77DC" w:rsidRPr="0000742D">
        <w:rPr>
          <w:rFonts w:ascii="Times New Roman" w:hAnsi="Times New Roman" w:cs="Times New Roman"/>
          <w:i/>
          <w:iCs/>
        </w:rPr>
        <w:t xml:space="preserve"> Paul Jeanneau, Michel Jouanneau et leurs épouses acceptent de représenter la commune le 16 octobre à Ciron.</w:t>
      </w:r>
    </w:p>
    <w:p w14:paraId="5A999057" w14:textId="77777777" w:rsidR="00FB1D8B" w:rsidRPr="0000742D" w:rsidRDefault="00FB1D8B" w:rsidP="000709FC">
      <w:pPr>
        <w:spacing w:after="0"/>
        <w:ind w:left="567" w:right="-426"/>
        <w:jc w:val="both"/>
        <w:rPr>
          <w:rFonts w:ascii="Times New Roman" w:hAnsi="Times New Roman" w:cs="Times New Roman"/>
          <w:i/>
          <w:iCs/>
        </w:rPr>
      </w:pPr>
    </w:p>
    <w:p w14:paraId="45172700" w14:textId="783E97A4" w:rsidR="00932C68" w:rsidRPr="0000742D" w:rsidRDefault="00932C68" w:rsidP="000709FC">
      <w:pPr>
        <w:spacing w:after="0"/>
        <w:ind w:left="567" w:right="-426"/>
        <w:jc w:val="both"/>
        <w:rPr>
          <w:rFonts w:ascii="Times New Roman" w:hAnsi="Times New Roman" w:cs="Times New Roman"/>
          <w:i/>
          <w:iCs/>
        </w:rPr>
      </w:pPr>
      <w:r w:rsidRPr="0000742D">
        <w:rPr>
          <w:rFonts w:ascii="Times New Roman" w:hAnsi="Times New Roman" w:cs="Times New Roman"/>
          <w:i/>
          <w:iCs/>
        </w:rPr>
        <w:t>►Info SDEI</w:t>
      </w:r>
      <w:r w:rsidR="001F77DC" w:rsidRPr="0000742D">
        <w:rPr>
          <w:rFonts w:ascii="Times New Roman" w:hAnsi="Times New Roman" w:cs="Times New Roman"/>
          <w:i/>
          <w:iCs/>
        </w:rPr>
        <w:t xml:space="preserve"> sur des projets de sécurisation des fils nus dans plusieurs rues (programme 2026-2030).</w:t>
      </w:r>
    </w:p>
    <w:p w14:paraId="3DF3E442" w14:textId="77777777" w:rsidR="00FB1D8B" w:rsidRDefault="00FB1D8B" w:rsidP="000709FC">
      <w:pPr>
        <w:spacing w:after="0"/>
        <w:ind w:left="567" w:right="-426"/>
        <w:jc w:val="both"/>
        <w:rPr>
          <w:rFonts w:ascii="Times New Roman" w:hAnsi="Times New Roman" w:cs="Times New Roman"/>
          <w:i/>
          <w:iCs/>
        </w:rPr>
      </w:pPr>
    </w:p>
    <w:p w14:paraId="2C1825BA" w14:textId="73B0794E" w:rsidR="00932C68" w:rsidRPr="0000742D" w:rsidRDefault="00932C68" w:rsidP="000709FC">
      <w:pPr>
        <w:spacing w:after="0"/>
        <w:ind w:left="567" w:right="-426"/>
        <w:jc w:val="both"/>
        <w:rPr>
          <w:rFonts w:ascii="Times New Roman" w:hAnsi="Times New Roman" w:cs="Times New Roman"/>
          <w:i/>
          <w:iCs/>
        </w:rPr>
      </w:pPr>
      <w:r w:rsidRPr="0000742D">
        <w:rPr>
          <w:rFonts w:ascii="Times New Roman" w:hAnsi="Times New Roman" w:cs="Times New Roman"/>
          <w:i/>
          <w:iCs/>
        </w:rPr>
        <w:t>►Gens du voyage</w:t>
      </w:r>
      <w:r w:rsidR="001F77DC" w:rsidRPr="0000742D">
        <w:rPr>
          <w:rFonts w:ascii="Times New Roman" w:hAnsi="Times New Roman" w:cs="Times New Roman"/>
          <w:i/>
          <w:iCs/>
        </w:rPr>
        <w:t> : leur installation illicite après arrachage d’une barrière chemin de l’écluse justifie une demande d’expulsion immédiate</w:t>
      </w:r>
      <w:r w:rsidR="00793EA5" w:rsidRPr="0000742D">
        <w:rPr>
          <w:rFonts w:ascii="Times New Roman" w:hAnsi="Times New Roman" w:cs="Times New Roman"/>
          <w:i/>
          <w:iCs/>
        </w:rPr>
        <w:t xml:space="preserve"> par la gendarmerie informée par la mairie de ces faits.</w:t>
      </w:r>
    </w:p>
    <w:p w14:paraId="214C1C3D" w14:textId="77777777" w:rsidR="00FB1D8B" w:rsidRPr="00793EA5" w:rsidRDefault="00FB1D8B" w:rsidP="000709FC">
      <w:pPr>
        <w:spacing w:after="0"/>
        <w:ind w:left="567" w:right="-426"/>
        <w:jc w:val="both"/>
        <w:rPr>
          <w:rFonts w:ascii="Times New Roman" w:hAnsi="Times New Roman" w:cs="Times New Roman"/>
          <w:i/>
          <w:iCs/>
          <w:color w:val="EE0000"/>
        </w:rPr>
      </w:pPr>
    </w:p>
    <w:p w14:paraId="1662BA59" w14:textId="77777777" w:rsidR="00624DBD" w:rsidRDefault="00932C68" w:rsidP="00FB1D8B">
      <w:pPr>
        <w:spacing w:after="0"/>
        <w:ind w:left="567" w:right="-426"/>
        <w:jc w:val="both"/>
        <w:rPr>
          <w:rFonts w:ascii="Times New Roman" w:hAnsi="Times New Roman" w:cs="Times New Roman"/>
          <w:i/>
          <w:iCs/>
        </w:rPr>
      </w:pPr>
      <w:r>
        <w:rPr>
          <w:rFonts w:ascii="Times New Roman" w:hAnsi="Times New Roman" w:cs="Times New Roman"/>
          <w:i/>
          <w:iCs/>
        </w:rPr>
        <w:t>►Intervention de Mr Jouanneau</w:t>
      </w:r>
      <w:r w:rsidR="00FB1D8B">
        <w:rPr>
          <w:rFonts w:ascii="Times New Roman" w:hAnsi="Times New Roman" w:cs="Times New Roman"/>
          <w:i/>
          <w:iCs/>
        </w:rPr>
        <w:t> </w:t>
      </w:r>
    </w:p>
    <w:p w14:paraId="0CC791A5" w14:textId="77777777" w:rsidR="00624DBD" w:rsidRDefault="00624DBD" w:rsidP="00FB1D8B">
      <w:pPr>
        <w:spacing w:after="0"/>
        <w:ind w:left="567" w:right="-426"/>
        <w:jc w:val="both"/>
        <w:rPr>
          <w:rFonts w:ascii="Times New Roman" w:hAnsi="Times New Roman" w:cs="Times New Roman"/>
          <w:i/>
          <w:iCs/>
        </w:rPr>
      </w:pPr>
    </w:p>
    <w:p w14:paraId="06E7545B" w14:textId="24FD124A" w:rsidR="00FB1D8B" w:rsidRPr="00B70CEC" w:rsidRDefault="00FB1D8B" w:rsidP="00FB1D8B">
      <w:pPr>
        <w:pStyle w:val="Paragraphedeliste"/>
        <w:numPr>
          <w:ilvl w:val="0"/>
          <w:numId w:val="4"/>
        </w:numPr>
        <w:spacing w:after="0"/>
        <w:ind w:right="-426"/>
        <w:jc w:val="both"/>
        <w:rPr>
          <w:rFonts w:ascii="Times New Roman" w:hAnsi="Times New Roman" w:cs="Times New Roman"/>
          <w:i/>
          <w:iCs/>
        </w:rPr>
      </w:pPr>
      <w:r w:rsidRPr="00B70CEC">
        <w:rPr>
          <w:rFonts w:ascii="Times New Roman" w:hAnsi="Times New Roman" w:cs="Times New Roman"/>
          <w:i/>
          <w:iCs/>
        </w:rPr>
        <w:t>Maison à vendre rue Pasteur</w:t>
      </w:r>
      <w:r w:rsidR="00624DBD" w:rsidRPr="00B70CEC">
        <w:rPr>
          <w:rFonts w:ascii="Times New Roman" w:hAnsi="Times New Roman" w:cs="Times New Roman"/>
          <w:i/>
          <w:iCs/>
        </w:rPr>
        <w:t> : l’enjeu patrimonial de sa préservation pour la commune,</w:t>
      </w:r>
      <w:r w:rsidRPr="00B70CEC">
        <w:rPr>
          <w:rFonts w:ascii="Times New Roman" w:hAnsi="Times New Roman" w:cs="Times New Roman"/>
          <w:i/>
          <w:iCs/>
        </w:rPr>
        <w:t xml:space="preserve"> </w:t>
      </w:r>
    </w:p>
    <w:p w14:paraId="2F534EB3" w14:textId="4841F266" w:rsidR="00FB1D8B" w:rsidRPr="00B70CEC" w:rsidRDefault="00FB1D8B" w:rsidP="00FB1D8B">
      <w:pPr>
        <w:pStyle w:val="Paragraphedeliste"/>
        <w:numPr>
          <w:ilvl w:val="0"/>
          <w:numId w:val="4"/>
        </w:numPr>
        <w:spacing w:after="0"/>
        <w:ind w:right="-426"/>
        <w:jc w:val="both"/>
        <w:rPr>
          <w:rFonts w:ascii="Times New Roman" w:hAnsi="Times New Roman" w:cs="Times New Roman"/>
          <w:i/>
          <w:iCs/>
        </w:rPr>
      </w:pPr>
      <w:r w:rsidRPr="00B70CEC">
        <w:rPr>
          <w:rFonts w:ascii="Times New Roman" w:hAnsi="Times New Roman" w:cs="Times New Roman"/>
          <w:i/>
          <w:iCs/>
        </w:rPr>
        <w:t xml:space="preserve"> Chambre du Poilu</w:t>
      </w:r>
      <w:r w:rsidR="00624DBD" w:rsidRPr="00B70CEC">
        <w:rPr>
          <w:rFonts w:ascii="Times New Roman" w:hAnsi="Times New Roman" w:cs="Times New Roman"/>
          <w:i/>
          <w:iCs/>
        </w:rPr>
        <w:t> : la vie de l’association, essais et budget de l’opération numérique, retranscription des cahiers du père du Poilu, étude d’</w:t>
      </w:r>
      <w:r w:rsidR="00B70CEC" w:rsidRPr="00B70CEC">
        <w:rPr>
          <w:rFonts w:ascii="Times New Roman" w:hAnsi="Times New Roman" w:cs="Times New Roman"/>
          <w:i/>
          <w:iCs/>
        </w:rPr>
        <w:t>ingénierie</w:t>
      </w:r>
      <w:r w:rsidR="00624DBD" w:rsidRPr="00B70CEC">
        <w:rPr>
          <w:rFonts w:ascii="Times New Roman" w:hAnsi="Times New Roman" w:cs="Times New Roman"/>
          <w:i/>
          <w:iCs/>
        </w:rPr>
        <w:t xml:space="preserve"> du projet proposée et financée par le Département, recherche de partenariats financiers publics et privés…</w:t>
      </w:r>
    </w:p>
    <w:p w14:paraId="0CFFE1EC" w14:textId="3BA36146" w:rsidR="00FB1D8B" w:rsidRPr="00B70CEC" w:rsidRDefault="00FB1D8B" w:rsidP="00FB1D8B">
      <w:pPr>
        <w:pStyle w:val="Paragraphedeliste"/>
        <w:numPr>
          <w:ilvl w:val="0"/>
          <w:numId w:val="4"/>
        </w:numPr>
        <w:spacing w:after="0"/>
        <w:ind w:right="-426"/>
        <w:jc w:val="both"/>
        <w:rPr>
          <w:rFonts w:ascii="Times New Roman" w:hAnsi="Times New Roman" w:cs="Times New Roman"/>
          <w:i/>
          <w:iCs/>
        </w:rPr>
      </w:pPr>
      <w:r w:rsidRPr="00B70CEC">
        <w:rPr>
          <w:rFonts w:ascii="Times New Roman" w:hAnsi="Times New Roman" w:cs="Times New Roman"/>
          <w:i/>
          <w:iCs/>
        </w:rPr>
        <w:t>Intervention lors de la convention de la Société de généalogie</w:t>
      </w:r>
    </w:p>
    <w:p w14:paraId="63F1B8FA" w14:textId="16C9BA0A" w:rsidR="00932C68" w:rsidRPr="00FB1D8B" w:rsidRDefault="00932C68" w:rsidP="00FB1D8B">
      <w:pPr>
        <w:pStyle w:val="Paragraphedeliste"/>
        <w:spacing w:after="0"/>
        <w:ind w:left="927" w:right="-426"/>
        <w:jc w:val="both"/>
        <w:rPr>
          <w:rFonts w:ascii="Times New Roman" w:hAnsi="Times New Roman" w:cs="Times New Roman"/>
          <w:i/>
          <w:iCs/>
        </w:rPr>
      </w:pPr>
    </w:p>
    <w:p w14:paraId="2B8C9A72" w14:textId="66561494" w:rsidR="00932C68" w:rsidRPr="0000742D" w:rsidRDefault="00932C68" w:rsidP="000709FC">
      <w:pPr>
        <w:spacing w:after="0"/>
        <w:ind w:left="567" w:right="-426"/>
        <w:jc w:val="both"/>
        <w:rPr>
          <w:rFonts w:ascii="Times New Roman" w:hAnsi="Times New Roman" w:cs="Times New Roman"/>
          <w:i/>
          <w:iCs/>
        </w:rPr>
      </w:pPr>
      <w:r w:rsidRPr="0000742D">
        <w:rPr>
          <w:rFonts w:ascii="Times New Roman" w:hAnsi="Times New Roman" w:cs="Times New Roman"/>
          <w:i/>
          <w:iCs/>
        </w:rPr>
        <w:t>►Commission cimetière</w:t>
      </w:r>
      <w:r w:rsidR="00793EA5" w:rsidRPr="0000742D">
        <w:rPr>
          <w:rFonts w:ascii="Times New Roman" w:hAnsi="Times New Roman" w:cs="Times New Roman"/>
          <w:i/>
          <w:iCs/>
        </w:rPr>
        <w:t> : Jean-Marc Pouget fait un point d’info sur l’avancement de la signalisation et de l’affichage du règlement.</w:t>
      </w:r>
    </w:p>
    <w:p w14:paraId="6D322A6E" w14:textId="77777777" w:rsidR="00FB1D8B" w:rsidRDefault="00FB1D8B" w:rsidP="000709FC">
      <w:pPr>
        <w:spacing w:after="0"/>
        <w:ind w:left="567" w:right="-426"/>
        <w:jc w:val="both"/>
        <w:rPr>
          <w:rFonts w:ascii="Times New Roman" w:hAnsi="Times New Roman" w:cs="Times New Roman"/>
          <w:i/>
          <w:iCs/>
        </w:rPr>
      </w:pPr>
    </w:p>
    <w:p w14:paraId="20B339CD" w14:textId="31F6FCBA" w:rsidR="00932C68" w:rsidRPr="0000742D" w:rsidRDefault="00932C68" w:rsidP="00932C68">
      <w:pPr>
        <w:spacing w:after="0"/>
        <w:ind w:left="567" w:right="-426"/>
        <w:jc w:val="both"/>
        <w:rPr>
          <w:rFonts w:ascii="Times New Roman" w:hAnsi="Times New Roman" w:cs="Times New Roman"/>
          <w:i/>
          <w:iCs/>
        </w:rPr>
      </w:pPr>
      <w:r w:rsidRPr="0000742D">
        <w:rPr>
          <w:rFonts w:ascii="Times New Roman" w:hAnsi="Times New Roman" w:cs="Times New Roman"/>
          <w:i/>
          <w:iCs/>
        </w:rPr>
        <w:t>►Info Syndicat des Eaux de Fontgombault</w:t>
      </w:r>
      <w:r w:rsidR="00793EA5" w:rsidRPr="0000742D">
        <w:rPr>
          <w:rFonts w:ascii="Times New Roman" w:hAnsi="Times New Roman" w:cs="Times New Roman"/>
          <w:i/>
          <w:iCs/>
        </w:rPr>
        <w:t> : 3 nouvelles communes, Ruffec, Rosnay et Martizay, vont être contrainte de le rejoindre prochainement. Ce sera ensuite en 2028 le tour d’Oulches et Ciron. Cette extension posera des problèmes d’harmonisation des tarifs entre ces collectivités et le SERF.</w:t>
      </w:r>
    </w:p>
    <w:p w14:paraId="18D56533" w14:textId="77777777" w:rsidR="00932C68" w:rsidRDefault="00932C68" w:rsidP="00932C68">
      <w:pPr>
        <w:spacing w:after="0"/>
        <w:ind w:left="567" w:right="-426"/>
        <w:jc w:val="both"/>
        <w:rPr>
          <w:rFonts w:ascii="Times New Roman" w:hAnsi="Times New Roman" w:cs="Times New Roman"/>
          <w:i/>
          <w:iCs/>
        </w:rPr>
      </w:pPr>
    </w:p>
    <w:p w14:paraId="5F69FCD5" w14:textId="7000A9BA" w:rsidR="00932C68" w:rsidRDefault="00932C68" w:rsidP="00932C68">
      <w:pPr>
        <w:spacing w:after="0"/>
        <w:ind w:left="567" w:right="-426"/>
        <w:jc w:val="both"/>
        <w:rPr>
          <w:rFonts w:ascii="Times New Roman" w:hAnsi="Times New Roman" w:cs="Times New Roman"/>
          <w:i/>
          <w:iCs/>
        </w:rPr>
      </w:pPr>
      <w:r>
        <w:rPr>
          <w:rFonts w:ascii="Times New Roman" w:hAnsi="Times New Roman" w:cs="Times New Roman"/>
          <w:i/>
          <w:iCs/>
        </w:rPr>
        <w:t>Calendrier</w:t>
      </w:r>
      <w:r w:rsidR="00FB1D8B">
        <w:rPr>
          <w:rFonts w:ascii="Times New Roman" w:hAnsi="Times New Roman" w:cs="Times New Roman"/>
          <w:i/>
          <w:iCs/>
        </w:rPr>
        <w:t> :</w:t>
      </w:r>
    </w:p>
    <w:p w14:paraId="4459ACA8" w14:textId="2110EB66" w:rsidR="00932C68" w:rsidRDefault="00932C68" w:rsidP="00932C68">
      <w:pPr>
        <w:spacing w:after="0"/>
        <w:ind w:left="567" w:right="-426"/>
        <w:jc w:val="both"/>
        <w:rPr>
          <w:rFonts w:ascii="Times New Roman" w:hAnsi="Times New Roman" w:cs="Times New Roman"/>
          <w:i/>
          <w:iCs/>
        </w:rPr>
      </w:pPr>
      <w:r>
        <w:rPr>
          <w:rFonts w:ascii="Times New Roman" w:hAnsi="Times New Roman" w:cs="Times New Roman"/>
          <w:i/>
          <w:iCs/>
        </w:rPr>
        <w:t>7/10 AG Tir à l’Arc</w:t>
      </w:r>
    </w:p>
    <w:p w14:paraId="65A354C1" w14:textId="179E9A28" w:rsidR="00932C68" w:rsidRPr="00B70CEC" w:rsidRDefault="00932C68" w:rsidP="00932C68">
      <w:pPr>
        <w:spacing w:after="0"/>
        <w:ind w:left="567" w:right="-426"/>
        <w:jc w:val="both"/>
        <w:rPr>
          <w:rFonts w:ascii="Times New Roman" w:hAnsi="Times New Roman" w:cs="Times New Roman"/>
          <w:i/>
          <w:iCs/>
        </w:rPr>
      </w:pPr>
      <w:r>
        <w:rPr>
          <w:rFonts w:ascii="Times New Roman" w:hAnsi="Times New Roman" w:cs="Times New Roman"/>
          <w:i/>
          <w:iCs/>
        </w:rPr>
        <w:t xml:space="preserve">8/10 Bureau </w:t>
      </w:r>
      <w:r w:rsidRPr="00B70CEC">
        <w:rPr>
          <w:rFonts w:ascii="Times New Roman" w:hAnsi="Times New Roman" w:cs="Times New Roman"/>
          <w:i/>
          <w:iCs/>
        </w:rPr>
        <w:t>d’étude CDP</w:t>
      </w:r>
      <w:r w:rsidR="00FB1D8B" w:rsidRPr="00B70CEC">
        <w:rPr>
          <w:rFonts w:ascii="Times New Roman" w:hAnsi="Times New Roman" w:cs="Times New Roman"/>
          <w:i/>
          <w:iCs/>
        </w:rPr>
        <w:t> </w:t>
      </w:r>
    </w:p>
    <w:p w14:paraId="35420163" w14:textId="6917AB6F" w:rsidR="00932C68" w:rsidRPr="00B70CEC" w:rsidRDefault="00932C68" w:rsidP="00932C68">
      <w:pPr>
        <w:spacing w:after="0"/>
        <w:ind w:left="567" w:right="-426"/>
        <w:jc w:val="both"/>
        <w:rPr>
          <w:rFonts w:ascii="Times New Roman" w:hAnsi="Times New Roman" w:cs="Times New Roman"/>
          <w:i/>
          <w:iCs/>
        </w:rPr>
      </w:pPr>
      <w:r w:rsidRPr="00B70CEC">
        <w:rPr>
          <w:rFonts w:ascii="Times New Roman" w:hAnsi="Times New Roman" w:cs="Times New Roman"/>
          <w:i/>
          <w:iCs/>
        </w:rPr>
        <w:t>8/10 15H30 réunion DBS</w:t>
      </w:r>
    </w:p>
    <w:p w14:paraId="4CB612E7" w14:textId="302D0636" w:rsidR="00932C68" w:rsidRDefault="00932C68" w:rsidP="00932C68">
      <w:pPr>
        <w:spacing w:after="0"/>
        <w:ind w:left="567" w:right="-426"/>
        <w:jc w:val="both"/>
        <w:rPr>
          <w:rFonts w:ascii="Times New Roman" w:hAnsi="Times New Roman" w:cs="Times New Roman"/>
          <w:i/>
          <w:iCs/>
        </w:rPr>
      </w:pPr>
      <w:r>
        <w:rPr>
          <w:rFonts w:ascii="Times New Roman" w:hAnsi="Times New Roman" w:cs="Times New Roman"/>
          <w:i/>
          <w:iCs/>
        </w:rPr>
        <w:t>9/10 Village d’entreprises le Blanc</w:t>
      </w:r>
    </w:p>
    <w:p w14:paraId="1567BE49" w14:textId="6A5E9CFC" w:rsidR="00932C68" w:rsidRDefault="00932C68" w:rsidP="00932C68">
      <w:pPr>
        <w:spacing w:after="0"/>
        <w:ind w:left="567" w:right="-426"/>
        <w:jc w:val="both"/>
        <w:rPr>
          <w:rFonts w:ascii="Times New Roman" w:hAnsi="Times New Roman" w:cs="Times New Roman"/>
          <w:i/>
          <w:iCs/>
        </w:rPr>
      </w:pPr>
      <w:r>
        <w:rPr>
          <w:rFonts w:ascii="Times New Roman" w:hAnsi="Times New Roman" w:cs="Times New Roman"/>
          <w:i/>
          <w:iCs/>
        </w:rPr>
        <w:t>11-12-13/</w:t>
      </w:r>
      <w:r w:rsidRPr="009E5E87">
        <w:rPr>
          <w:rFonts w:ascii="Times New Roman" w:hAnsi="Times New Roman" w:cs="Times New Roman"/>
          <w:i/>
          <w:iCs/>
        </w:rPr>
        <w:t xml:space="preserve">10 AG de la </w:t>
      </w:r>
      <w:r w:rsidR="00793EA5" w:rsidRPr="009E5E87">
        <w:rPr>
          <w:rFonts w:ascii="Times New Roman" w:hAnsi="Times New Roman" w:cs="Times New Roman"/>
          <w:i/>
          <w:iCs/>
        </w:rPr>
        <w:t xml:space="preserve">Société de </w:t>
      </w:r>
      <w:r w:rsidRPr="009E5E87">
        <w:rPr>
          <w:rFonts w:ascii="Times New Roman" w:hAnsi="Times New Roman" w:cs="Times New Roman"/>
          <w:i/>
          <w:iCs/>
        </w:rPr>
        <w:t>généalogie</w:t>
      </w:r>
      <w:r w:rsidR="00793EA5" w:rsidRPr="009E5E87">
        <w:rPr>
          <w:rFonts w:ascii="Times New Roman" w:hAnsi="Times New Roman" w:cs="Times New Roman"/>
          <w:i/>
          <w:iCs/>
        </w:rPr>
        <w:t xml:space="preserve"> du Bas Berry</w:t>
      </w:r>
    </w:p>
    <w:p w14:paraId="5F1A3CF6" w14:textId="5B29FF90" w:rsidR="00932C68" w:rsidRDefault="00932C68" w:rsidP="00932C68">
      <w:pPr>
        <w:spacing w:after="0"/>
        <w:ind w:left="567" w:right="-426"/>
        <w:jc w:val="both"/>
        <w:rPr>
          <w:rFonts w:ascii="Times New Roman" w:hAnsi="Times New Roman" w:cs="Times New Roman"/>
          <w:i/>
          <w:iCs/>
        </w:rPr>
      </w:pPr>
      <w:r>
        <w:rPr>
          <w:rFonts w:ascii="Times New Roman" w:hAnsi="Times New Roman" w:cs="Times New Roman"/>
          <w:i/>
          <w:iCs/>
        </w:rPr>
        <w:t>14/10 Réunion él</w:t>
      </w:r>
      <w:r w:rsidR="00AF2E6A">
        <w:rPr>
          <w:rFonts w:ascii="Times New Roman" w:hAnsi="Times New Roman" w:cs="Times New Roman"/>
          <w:i/>
          <w:iCs/>
        </w:rPr>
        <w:t>u</w:t>
      </w:r>
      <w:r>
        <w:rPr>
          <w:rFonts w:ascii="Times New Roman" w:hAnsi="Times New Roman" w:cs="Times New Roman"/>
          <w:i/>
          <w:iCs/>
        </w:rPr>
        <w:t xml:space="preserve">s </w:t>
      </w:r>
      <w:r w:rsidRPr="009E5E87">
        <w:rPr>
          <w:rFonts w:ascii="Times New Roman" w:hAnsi="Times New Roman" w:cs="Times New Roman"/>
          <w:i/>
          <w:iCs/>
        </w:rPr>
        <w:t>PLUI</w:t>
      </w:r>
      <w:r w:rsidR="00793EA5" w:rsidRPr="009E5E87">
        <w:rPr>
          <w:rFonts w:ascii="Times New Roman" w:hAnsi="Times New Roman" w:cs="Times New Roman"/>
          <w:i/>
          <w:iCs/>
        </w:rPr>
        <w:t xml:space="preserve"> de la CDC</w:t>
      </w:r>
    </w:p>
    <w:p w14:paraId="79FB02B7" w14:textId="6C432B87" w:rsidR="00932C68" w:rsidRDefault="00932C68" w:rsidP="00932C68">
      <w:pPr>
        <w:spacing w:after="0"/>
        <w:ind w:left="567" w:right="-426"/>
        <w:jc w:val="both"/>
        <w:rPr>
          <w:rFonts w:ascii="Times New Roman" w:hAnsi="Times New Roman" w:cs="Times New Roman"/>
          <w:i/>
          <w:iCs/>
        </w:rPr>
      </w:pPr>
      <w:r>
        <w:rPr>
          <w:rFonts w:ascii="Times New Roman" w:hAnsi="Times New Roman" w:cs="Times New Roman"/>
          <w:i/>
          <w:iCs/>
        </w:rPr>
        <w:t xml:space="preserve">16/10 DDT Philippe </w:t>
      </w:r>
      <w:r w:rsidRPr="009E5E87">
        <w:rPr>
          <w:rFonts w:ascii="Times New Roman" w:hAnsi="Times New Roman" w:cs="Times New Roman"/>
          <w:i/>
          <w:iCs/>
        </w:rPr>
        <w:t>Giovanni</w:t>
      </w:r>
      <w:r w:rsidR="00FB1D8B" w:rsidRPr="009E5E87">
        <w:rPr>
          <w:rFonts w:ascii="Times New Roman" w:hAnsi="Times New Roman" w:cs="Times New Roman"/>
          <w:i/>
          <w:iCs/>
        </w:rPr>
        <w:t xml:space="preserve"> rivière : gestion des pelles de l’écluse et problème des bancs de sable.</w:t>
      </w:r>
    </w:p>
    <w:p w14:paraId="79AC95CE" w14:textId="25B4D940" w:rsidR="00932C68" w:rsidRDefault="00AF2E6A" w:rsidP="00932C68">
      <w:pPr>
        <w:spacing w:after="0"/>
        <w:ind w:left="567" w:right="-426"/>
        <w:jc w:val="both"/>
        <w:rPr>
          <w:rFonts w:ascii="Times New Roman" w:hAnsi="Times New Roman" w:cs="Times New Roman"/>
          <w:i/>
          <w:iCs/>
        </w:rPr>
      </w:pPr>
      <w:r>
        <w:rPr>
          <w:rFonts w:ascii="Times New Roman" w:hAnsi="Times New Roman" w:cs="Times New Roman"/>
          <w:i/>
          <w:iCs/>
        </w:rPr>
        <w:t>24/10 AG Souvenir Français</w:t>
      </w:r>
    </w:p>
    <w:p w14:paraId="4C016FAC" w14:textId="09072B1F" w:rsidR="00AF2E6A" w:rsidRDefault="00AF2E6A" w:rsidP="00932C68">
      <w:pPr>
        <w:spacing w:after="0"/>
        <w:ind w:left="567" w:right="-426"/>
        <w:jc w:val="both"/>
        <w:rPr>
          <w:rFonts w:ascii="Times New Roman" w:hAnsi="Times New Roman" w:cs="Times New Roman"/>
          <w:i/>
          <w:iCs/>
        </w:rPr>
      </w:pPr>
      <w:r>
        <w:rPr>
          <w:rFonts w:ascii="Times New Roman" w:hAnsi="Times New Roman" w:cs="Times New Roman"/>
          <w:i/>
          <w:iCs/>
        </w:rPr>
        <w:t>27/10 Commission économique – Conseil communautaire</w:t>
      </w:r>
      <w:r w:rsidR="00793EA5">
        <w:rPr>
          <w:rFonts w:ascii="Times New Roman" w:hAnsi="Times New Roman" w:cs="Times New Roman"/>
          <w:i/>
          <w:iCs/>
        </w:rPr>
        <w:t xml:space="preserve"> </w:t>
      </w:r>
      <w:r w:rsidR="00793EA5" w:rsidRPr="009E5E87">
        <w:rPr>
          <w:rFonts w:ascii="Times New Roman" w:hAnsi="Times New Roman" w:cs="Times New Roman"/>
          <w:i/>
          <w:iCs/>
        </w:rPr>
        <w:t>CDC MOVA</w:t>
      </w:r>
      <w:r w:rsidRPr="009E5E87">
        <w:rPr>
          <w:rFonts w:ascii="Times New Roman" w:hAnsi="Times New Roman" w:cs="Times New Roman"/>
          <w:i/>
          <w:iCs/>
        </w:rPr>
        <w:t xml:space="preserve"> </w:t>
      </w:r>
      <w:r>
        <w:rPr>
          <w:rFonts w:ascii="Times New Roman" w:hAnsi="Times New Roman" w:cs="Times New Roman"/>
          <w:i/>
          <w:iCs/>
        </w:rPr>
        <w:t>– Roussines</w:t>
      </w:r>
    </w:p>
    <w:p w14:paraId="0C308681" w14:textId="78E9891D" w:rsidR="00AF2E6A" w:rsidRDefault="00AF2E6A" w:rsidP="00932C68">
      <w:pPr>
        <w:spacing w:after="0"/>
        <w:ind w:left="567" w:right="-426"/>
        <w:jc w:val="both"/>
        <w:rPr>
          <w:rFonts w:ascii="Times New Roman" w:hAnsi="Times New Roman" w:cs="Times New Roman"/>
          <w:i/>
          <w:iCs/>
        </w:rPr>
      </w:pPr>
      <w:r>
        <w:rPr>
          <w:rFonts w:ascii="Times New Roman" w:hAnsi="Times New Roman" w:cs="Times New Roman"/>
          <w:i/>
          <w:iCs/>
        </w:rPr>
        <w:lastRenderedPageBreak/>
        <w:t>17 – 21/11 Congrès des Maires – Paris</w:t>
      </w:r>
    </w:p>
    <w:p w14:paraId="19EAC542" w14:textId="1D39FF4A" w:rsidR="00AF2E6A" w:rsidRDefault="00AF2E6A" w:rsidP="00932C68">
      <w:pPr>
        <w:spacing w:after="0"/>
        <w:ind w:left="567" w:right="-426"/>
        <w:jc w:val="both"/>
        <w:rPr>
          <w:rFonts w:ascii="Times New Roman" w:hAnsi="Times New Roman" w:cs="Times New Roman"/>
          <w:i/>
          <w:iCs/>
        </w:rPr>
      </w:pPr>
      <w:r>
        <w:rPr>
          <w:rFonts w:ascii="Times New Roman" w:hAnsi="Times New Roman" w:cs="Times New Roman"/>
          <w:i/>
          <w:iCs/>
        </w:rPr>
        <w:t>29-30/11 Marché de Noël</w:t>
      </w:r>
    </w:p>
    <w:p w14:paraId="00D1C53A" w14:textId="2965C36A" w:rsidR="00AF2E6A" w:rsidRPr="009E5E87" w:rsidRDefault="00AF2E6A" w:rsidP="00932C68">
      <w:pPr>
        <w:spacing w:after="0"/>
        <w:ind w:left="567" w:right="-426"/>
        <w:jc w:val="both"/>
        <w:rPr>
          <w:rFonts w:ascii="Times New Roman" w:hAnsi="Times New Roman" w:cs="Times New Roman"/>
          <w:i/>
          <w:iCs/>
        </w:rPr>
      </w:pPr>
      <w:r w:rsidRPr="009E5E87">
        <w:rPr>
          <w:rFonts w:ascii="Times New Roman" w:hAnsi="Times New Roman" w:cs="Times New Roman"/>
          <w:i/>
          <w:iCs/>
        </w:rPr>
        <w:t xml:space="preserve">8 </w:t>
      </w:r>
      <w:r w:rsidR="006F4588" w:rsidRPr="009E5E87">
        <w:rPr>
          <w:rFonts w:ascii="Times New Roman" w:hAnsi="Times New Roman" w:cs="Times New Roman"/>
          <w:i/>
          <w:iCs/>
        </w:rPr>
        <w:t>ou 15</w:t>
      </w:r>
      <w:r w:rsidRPr="009E5E87">
        <w:rPr>
          <w:rFonts w:ascii="Times New Roman" w:hAnsi="Times New Roman" w:cs="Times New Roman"/>
          <w:i/>
          <w:iCs/>
        </w:rPr>
        <w:t xml:space="preserve">/12 Prochain </w:t>
      </w:r>
      <w:r w:rsidR="00793EA5" w:rsidRPr="009E5E87">
        <w:rPr>
          <w:rFonts w:ascii="Times New Roman" w:hAnsi="Times New Roman" w:cs="Times New Roman"/>
          <w:i/>
          <w:iCs/>
        </w:rPr>
        <w:t>C</w:t>
      </w:r>
      <w:r w:rsidRPr="009E5E87">
        <w:rPr>
          <w:rFonts w:ascii="Times New Roman" w:hAnsi="Times New Roman" w:cs="Times New Roman"/>
          <w:i/>
          <w:iCs/>
        </w:rPr>
        <w:t>onseil</w:t>
      </w:r>
      <w:r w:rsidR="00793EA5" w:rsidRPr="009E5E87">
        <w:rPr>
          <w:rFonts w:ascii="Times New Roman" w:hAnsi="Times New Roman" w:cs="Times New Roman"/>
          <w:i/>
          <w:iCs/>
        </w:rPr>
        <w:t xml:space="preserve"> Municipal</w:t>
      </w:r>
    </w:p>
    <w:p w14:paraId="429FDCDC" w14:textId="77E6D5EF" w:rsidR="00793EA5" w:rsidRPr="009E5E87" w:rsidRDefault="00793EA5" w:rsidP="00932C68">
      <w:pPr>
        <w:spacing w:after="0"/>
        <w:ind w:left="567" w:right="-426"/>
        <w:jc w:val="both"/>
        <w:rPr>
          <w:rFonts w:ascii="Times New Roman" w:hAnsi="Times New Roman" w:cs="Times New Roman"/>
          <w:i/>
          <w:iCs/>
        </w:rPr>
      </w:pPr>
      <w:r w:rsidRPr="009E5E87">
        <w:rPr>
          <w:rFonts w:ascii="Times New Roman" w:hAnsi="Times New Roman" w:cs="Times New Roman"/>
          <w:i/>
          <w:iCs/>
        </w:rPr>
        <w:t>10/01 2026 : vœux du Maire.</w:t>
      </w:r>
    </w:p>
    <w:p w14:paraId="1DEE73EA" w14:textId="24E0AD69" w:rsidR="00C57A9E" w:rsidRPr="00C57A9E" w:rsidRDefault="00C57A9E" w:rsidP="000709FC">
      <w:pPr>
        <w:spacing w:after="0"/>
        <w:ind w:left="567" w:right="-426"/>
        <w:jc w:val="both"/>
        <w:rPr>
          <w:rFonts w:ascii="Times New Roman" w:hAnsi="Times New Roman" w:cs="Times New Roman"/>
          <w:i/>
          <w:iCs/>
          <w:color w:val="333333"/>
          <w:shd w:val="clear" w:color="auto" w:fill="FFFFFF"/>
        </w:rPr>
      </w:pPr>
    </w:p>
    <w:p w14:paraId="36A39D6D" w14:textId="7A434C6B" w:rsidR="00C57A9E" w:rsidRPr="009E5E87" w:rsidRDefault="00FB1D8B" w:rsidP="000709FC">
      <w:pPr>
        <w:spacing w:after="0"/>
        <w:ind w:left="567" w:right="-426"/>
        <w:jc w:val="both"/>
        <w:rPr>
          <w:rFonts w:ascii="Times New Roman" w:hAnsi="Times New Roman" w:cs="Times New Roman"/>
        </w:rPr>
      </w:pPr>
      <w:r w:rsidRPr="009E5E87">
        <w:rPr>
          <w:rFonts w:ascii="Times New Roman" w:hAnsi="Times New Roman" w:cs="Times New Roman"/>
        </w:rPr>
        <w:t>Séance levée à 22h47.</w:t>
      </w:r>
    </w:p>
    <w:p w14:paraId="0EE85754" w14:textId="77777777" w:rsidR="00905D27" w:rsidRDefault="00905D27" w:rsidP="00905D27">
      <w:pPr>
        <w:spacing w:after="0"/>
        <w:ind w:left="567" w:right="-426"/>
        <w:rPr>
          <w:rFonts w:ascii="Times New Roman" w:hAnsi="Times New Roman" w:cs="Times New Roman"/>
          <w:i/>
          <w:iCs/>
        </w:rPr>
      </w:pPr>
    </w:p>
    <w:p w14:paraId="5A724F59" w14:textId="77777777" w:rsidR="00905D27" w:rsidRDefault="00905D27" w:rsidP="00905D27">
      <w:pPr>
        <w:spacing w:after="0"/>
        <w:ind w:left="567" w:right="-426"/>
        <w:rPr>
          <w:rFonts w:ascii="Times New Roman" w:hAnsi="Times New Roman" w:cs="Times New Roman"/>
          <w:i/>
          <w:iCs/>
        </w:rPr>
      </w:pPr>
    </w:p>
    <w:p w14:paraId="00DB419F" w14:textId="77777777" w:rsidR="00905D27" w:rsidRDefault="00905D27" w:rsidP="00905D27">
      <w:pPr>
        <w:spacing w:after="0"/>
        <w:ind w:left="567" w:right="-426"/>
        <w:rPr>
          <w:rFonts w:ascii="Times New Roman" w:hAnsi="Times New Roman" w:cs="Times New Roman"/>
          <w:i/>
          <w:iCs/>
        </w:rPr>
      </w:pPr>
    </w:p>
    <w:p w14:paraId="145E7DF1" w14:textId="77777777" w:rsidR="00B04479" w:rsidRPr="00943746" w:rsidRDefault="00B04479" w:rsidP="00B04479">
      <w:pPr>
        <w:spacing w:after="0"/>
        <w:ind w:left="426" w:right="-426"/>
        <w:jc w:val="both"/>
        <w:rPr>
          <w:rFonts w:ascii="Times New Roman" w:eastAsia="Times New Roman" w:hAnsi="Times New Roman" w:cs="Times New Roman"/>
          <w:i/>
          <w:kern w:val="0"/>
          <w:lang w:eastAsia="fr-FR"/>
          <w14:ligatures w14:val="none"/>
        </w:rPr>
      </w:pPr>
    </w:p>
    <w:p w14:paraId="712B9485" w14:textId="77777777" w:rsidR="00943746" w:rsidRDefault="00943746" w:rsidP="00943746">
      <w:pPr>
        <w:pStyle w:val="Paragraphedeliste"/>
        <w:spacing w:after="0"/>
        <w:ind w:left="786" w:right="-11"/>
        <w:jc w:val="both"/>
        <w:rPr>
          <w:rFonts w:ascii="Times New Roman" w:hAnsi="Times New Roman" w:cs="Times New Roman"/>
          <w:i/>
          <w:iCs/>
        </w:rPr>
      </w:pPr>
    </w:p>
    <w:p w14:paraId="377CD93D" w14:textId="77777777" w:rsidR="00943746" w:rsidRDefault="00943746" w:rsidP="00AC1856">
      <w:pPr>
        <w:spacing w:after="0"/>
        <w:ind w:right="-567"/>
        <w:jc w:val="both"/>
        <w:rPr>
          <w:rFonts w:ascii="Times New Roman" w:hAnsi="Times New Roman" w:cs="Times New Roman"/>
          <w:i/>
          <w:iCs/>
        </w:rPr>
      </w:pPr>
    </w:p>
    <w:p w14:paraId="666FF0F6" w14:textId="77777777" w:rsidR="00AC1856" w:rsidRPr="00AC1856" w:rsidRDefault="00AC1856" w:rsidP="00AC1856">
      <w:pPr>
        <w:widowControl w:val="0"/>
        <w:spacing w:before="20" w:after="0" w:line="240" w:lineRule="auto"/>
        <w:ind w:right="-153"/>
        <w:contextualSpacing/>
        <w:jc w:val="both"/>
        <w:rPr>
          <w:rFonts w:ascii="Times New Roman" w:hAnsi="Times New Roman" w:cs="Times New Roman"/>
          <w:i/>
          <w:iCs/>
        </w:rPr>
      </w:pPr>
    </w:p>
    <w:p w14:paraId="3590F26E" w14:textId="634BD94E" w:rsidR="00AC1856" w:rsidRDefault="00AC1856" w:rsidP="00AC1856">
      <w:pPr>
        <w:tabs>
          <w:tab w:val="left" w:pos="2835"/>
        </w:tabs>
        <w:spacing w:after="0" w:line="240" w:lineRule="auto"/>
        <w:ind w:right="-709" w:hanging="709"/>
        <w:rPr>
          <w:i/>
          <w:iCs/>
          <w:sz w:val="20"/>
          <w:szCs w:val="20"/>
        </w:rPr>
      </w:pPr>
    </w:p>
    <w:p w14:paraId="0F749A23" w14:textId="77777777" w:rsidR="00AC1856" w:rsidRDefault="00AC1856" w:rsidP="00AC1856">
      <w:pPr>
        <w:spacing w:after="0"/>
        <w:jc w:val="both"/>
        <w:rPr>
          <w:rFonts w:ascii="Times New Roman" w:hAnsi="Times New Roman" w:cs="Times New Roman"/>
          <w:i/>
          <w:iCs/>
        </w:rPr>
      </w:pPr>
    </w:p>
    <w:p w14:paraId="04BB942B" w14:textId="77777777" w:rsidR="00FB59BF" w:rsidRDefault="00FB59BF"/>
    <w:sectPr w:rsidR="00FB59BF" w:rsidSect="00484789">
      <w:footerReference w:type="default" r:id="rId9"/>
      <w:pgSz w:w="11906" w:h="16838"/>
      <w:pgMar w:top="568" w:right="1417" w:bottom="568" w:left="1417" w:header="708" w:footer="708" w:gutter="0"/>
      <w:pgNumType w:start="1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B7A6" w14:textId="77777777" w:rsidR="00484789" w:rsidRDefault="00484789" w:rsidP="00484789">
      <w:pPr>
        <w:spacing w:after="0" w:line="240" w:lineRule="auto"/>
      </w:pPr>
      <w:r>
        <w:separator/>
      </w:r>
    </w:p>
  </w:endnote>
  <w:endnote w:type="continuationSeparator" w:id="0">
    <w:p w14:paraId="55F0EE2C" w14:textId="77777777" w:rsidR="00484789" w:rsidRDefault="00484789" w:rsidP="0048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Gras">
    <w:altName w:val="Times"/>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416839"/>
      <w:docPartObj>
        <w:docPartGallery w:val="Page Numbers (Bottom of Page)"/>
        <w:docPartUnique/>
      </w:docPartObj>
    </w:sdtPr>
    <w:sdtContent>
      <w:p w14:paraId="31507066" w14:textId="2AD0B6D0" w:rsidR="00484789" w:rsidRDefault="00484789">
        <w:pPr>
          <w:pStyle w:val="Pieddepage"/>
          <w:jc w:val="right"/>
        </w:pPr>
        <w:r>
          <w:fldChar w:fldCharType="begin"/>
        </w:r>
        <w:r>
          <w:instrText>PAGE   \* MERGEFORMAT</w:instrText>
        </w:r>
        <w:r>
          <w:fldChar w:fldCharType="separate"/>
        </w:r>
        <w:r>
          <w:t>2</w:t>
        </w:r>
        <w:r>
          <w:fldChar w:fldCharType="end"/>
        </w:r>
      </w:p>
    </w:sdtContent>
  </w:sdt>
  <w:p w14:paraId="45AE7164" w14:textId="77777777" w:rsidR="00484789" w:rsidRDefault="004847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E894" w14:textId="77777777" w:rsidR="00484789" w:rsidRDefault="00484789" w:rsidP="00484789">
      <w:pPr>
        <w:spacing w:after="0" w:line="240" w:lineRule="auto"/>
      </w:pPr>
      <w:r>
        <w:separator/>
      </w:r>
    </w:p>
  </w:footnote>
  <w:footnote w:type="continuationSeparator" w:id="0">
    <w:p w14:paraId="6A97B909" w14:textId="77777777" w:rsidR="00484789" w:rsidRDefault="00484789" w:rsidP="00484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B12E5"/>
    <w:multiLevelType w:val="hybridMultilevel"/>
    <w:tmpl w:val="F436460E"/>
    <w:lvl w:ilvl="0" w:tplc="F826671C">
      <w:start w:val="8"/>
      <w:numFmt w:val="bullet"/>
      <w:lvlText w:val=""/>
      <w:lvlJc w:val="left"/>
      <w:pPr>
        <w:ind w:left="927" w:hanging="360"/>
      </w:pPr>
      <w:rPr>
        <w:rFonts w:ascii="Symbol" w:eastAsiaTheme="minorHAns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4CA06DE8"/>
    <w:multiLevelType w:val="hybridMultilevel"/>
    <w:tmpl w:val="DD140372"/>
    <w:lvl w:ilvl="0" w:tplc="EDAEB456">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57621A3A"/>
    <w:multiLevelType w:val="hybridMultilevel"/>
    <w:tmpl w:val="9514B7E2"/>
    <w:lvl w:ilvl="0" w:tplc="046CFCB0">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581A323E"/>
    <w:multiLevelType w:val="hybridMultilevel"/>
    <w:tmpl w:val="CD12E344"/>
    <w:lvl w:ilvl="0" w:tplc="4DFE9D16">
      <w:start w:val="10"/>
      <w:numFmt w:val="bullet"/>
      <w:lvlText w:val="-"/>
      <w:lvlJc w:val="left"/>
      <w:pPr>
        <w:ind w:left="356" w:hanging="360"/>
      </w:pPr>
      <w:rPr>
        <w:rFonts w:ascii="Times New Roman" w:eastAsiaTheme="minorHAnsi" w:hAnsi="Times New Roman" w:cs="Times New Roman" w:hint="default"/>
      </w:rPr>
    </w:lvl>
    <w:lvl w:ilvl="1" w:tplc="040C0003" w:tentative="1">
      <w:start w:val="1"/>
      <w:numFmt w:val="bullet"/>
      <w:lvlText w:val="o"/>
      <w:lvlJc w:val="left"/>
      <w:pPr>
        <w:ind w:left="1076" w:hanging="360"/>
      </w:pPr>
      <w:rPr>
        <w:rFonts w:ascii="Courier New" w:hAnsi="Courier New" w:cs="Courier New" w:hint="default"/>
      </w:rPr>
    </w:lvl>
    <w:lvl w:ilvl="2" w:tplc="040C0005" w:tentative="1">
      <w:start w:val="1"/>
      <w:numFmt w:val="bullet"/>
      <w:lvlText w:val=""/>
      <w:lvlJc w:val="left"/>
      <w:pPr>
        <w:ind w:left="1796" w:hanging="360"/>
      </w:pPr>
      <w:rPr>
        <w:rFonts w:ascii="Wingdings" w:hAnsi="Wingdings" w:hint="default"/>
      </w:rPr>
    </w:lvl>
    <w:lvl w:ilvl="3" w:tplc="040C0001" w:tentative="1">
      <w:start w:val="1"/>
      <w:numFmt w:val="bullet"/>
      <w:lvlText w:val=""/>
      <w:lvlJc w:val="left"/>
      <w:pPr>
        <w:ind w:left="2516" w:hanging="360"/>
      </w:pPr>
      <w:rPr>
        <w:rFonts w:ascii="Symbol" w:hAnsi="Symbol" w:hint="default"/>
      </w:rPr>
    </w:lvl>
    <w:lvl w:ilvl="4" w:tplc="040C0003" w:tentative="1">
      <w:start w:val="1"/>
      <w:numFmt w:val="bullet"/>
      <w:lvlText w:val="o"/>
      <w:lvlJc w:val="left"/>
      <w:pPr>
        <w:ind w:left="3236" w:hanging="360"/>
      </w:pPr>
      <w:rPr>
        <w:rFonts w:ascii="Courier New" w:hAnsi="Courier New" w:cs="Courier New" w:hint="default"/>
      </w:rPr>
    </w:lvl>
    <w:lvl w:ilvl="5" w:tplc="040C0005" w:tentative="1">
      <w:start w:val="1"/>
      <w:numFmt w:val="bullet"/>
      <w:lvlText w:val=""/>
      <w:lvlJc w:val="left"/>
      <w:pPr>
        <w:ind w:left="3956" w:hanging="360"/>
      </w:pPr>
      <w:rPr>
        <w:rFonts w:ascii="Wingdings" w:hAnsi="Wingdings" w:hint="default"/>
      </w:rPr>
    </w:lvl>
    <w:lvl w:ilvl="6" w:tplc="040C0001" w:tentative="1">
      <w:start w:val="1"/>
      <w:numFmt w:val="bullet"/>
      <w:lvlText w:val=""/>
      <w:lvlJc w:val="left"/>
      <w:pPr>
        <w:ind w:left="4676" w:hanging="360"/>
      </w:pPr>
      <w:rPr>
        <w:rFonts w:ascii="Symbol" w:hAnsi="Symbol" w:hint="default"/>
      </w:rPr>
    </w:lvl>
    <w:lvl w:ilvl="7" w:tplc="040C0003" w:tentative="1">
      <w:start w:val="1"/>
      <w:numFmt w:val="bullet"/>
      <w:lvlText w:val="o"/>
      <w:lvlJc w:val="left"/>
      <w:pPr>
        <w:ind w:left="5396" w:hanging="360"/>
      </w:pPr>
      <w:rPr>
        <w:rFonts w:ascii="Courier New" w:hAnsi="Courier New" w:cs="Courier New" w:hint="default"/>
      </w:rPr>
    </w:lvl>
    <w:lvl w:ilvl="8" w:tplc="040C0005" w:tentative="1">
      <w:start w:val="1"/>
      <w:numFmt w:val="bullet"/>
      <w:lvlText w:val=""/>
      <w:lvlJc w:val="left"/>
      <w:pPr>
        <w:ind w:left="6116" w:hanging="360"/>
      </w:pPr>
      <w:rPr>
        <w:rFonts w:ascii="Wingdings" w:hAnsi="Wingdings" w:hint="default"/>
      </w:rPr>
    </w:lvl>
  </w:abstractNum>
  <w:num w:numId="1" w16cid:durableId="1681395492">
    <w:abstractNumId w:val="2"/>
  </w:num>
  <w:num w:numId="2" w16cid:durableId="563486479">
    <w:abstractNumId w:val="3"/>
  </w:num>
  <w:num w:numId="3" w16cid:durableId="1327591444">
    <w:abstractNumId w:val="1"/>
  </w:num>
  <w:num w:numId="4" w16cid:durableId="32440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56"/>
    <w:rsid w:val="0000742D"/>
    <w:rsid w:val="00050CB2"/>
    <w:rsid w:val="000709FC"/>
    <w:rsid w:val="0008088C"/>
    <w:rsid w:val="001444EF"/>
    <w:rsid w:val="001F77DC"/>
    <w:rsid w:val="00275B38"/>
    <w:rsid w:val="002F5F3E"/>
    <w:rsid w:val="00337A77"/>
    <w:rsid w:val="00364A19"/>
    <w:rsid w:val="00405EC5"/>
    <w:rsid w:val="00465737"/>
    <w:rsid w:val="00484789"/>
    <w:rsid w:val="005F38C4"/>
    <w:rsid w:val="006074A7"/>
    <w:rsid w:val="00624DBD"/>
    <w:rsid w:val="006D7BB1"/>
    <w:rsid w:val="006E7A26"/>
    <w:rsid w:val="006F4588"/>
    <w:rsid w:val="00782BF7"/>
    <w:rsid w:val="007860DA"/>
    <w:rsid w:val="00793EA5"/>
    <w:rsid w:val="008B53EA"/>
    <w:rsid w:val="008E4DE6"/>
    <w:rsid w:val="00905D27"/>
    <w:rsid w:val="00932C68"/>
    <w:rsid w:val="00937671"/>
    <w:rsid w:val="00943746"/>
    <w:rsid w:val="009C3F71"/>
    <w:rsid w:val="009E5E87"/>
    <w:rsid w:val="00A723A8"/>
    <w:rsid w:val="00AC1856"/>
    <w:rsid w:val="00AD7C8A"/>
    <w:rsid w:val="00AF2E6A"/>
    <w:rsid w:val="00B04479"/>
    <w:rsid w:val="00B70CEC"/>
    <w:rsid w:val="00C57A9E"/>
    <w:rsid w:val="00D22173"/>
    <w:rsid w:val="00D81F01"/>
    <w:rsid w:val="00D86E89"/>
    <w:rsid w:val="00DC2D06"/>
    <w:rsid w:val="00FB1D8B"/>
    <w:rsid w:val="00FB1F1D"/>
    <w:rsid w:val="00FB59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E62D"/>
  <w15:chartTrackingRefBased/>
  <w15:docId w15:val="{AEBCCAEC-FD15-4DA1-B43C-187906AE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856"/>
  </w:style>
  <w:style w:type="paragraph" w:styleId="Titre1">
    <w:name w:val="heading 1"/>
    <w:basedOn w:val="Normal"/>
    <w:next w:val="Normal"/>
    <w:link w:val="Titre1Car"/>
    <w:uiPriority w:val="9"/>
    <w:qFormat/>
    <w:rsid w:val="00AC185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AC185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AC185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AC185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AC185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AC18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C18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C18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C18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185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AC185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AC185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AC185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AC1856"/>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AC18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18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18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1856"/>
    <w:rPr>
      <w:rFonts w:eastAsiaTheme="majorEastAsia" w:cstheme="majorBidi"/>
      <w:color w:val="272727" w:themeColor="text1" w:themeTint="D8"/>
    </w:rPr>
  </w:style>
  <w:style w:type="paragraph" w:styleId="Titre">
    <w:name w:val="Title"/>
    <w:basedOn w:val="Normal"/>
    <w:next w:val="Normal"/>
    <w:link w:val="TitreCar"/>
    <w:uiPriority w:val="10"/>
    <w:qFormat/>
    <w:rsid w:val="00AC1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18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185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18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185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C1856"/>
    <w:rPr>
      <w:i/>
      <w:iCs/>
      <w:color w:val="404040" w:themeColor="text1" w:themeTint="BF"/>
    </w:rPr>
  </w:style>
  <w:style w:type="paragraph" w:styleId="Paragraphedeliste">
    <w:name w:val="List Paragraph"/>
    <w:basedOn w:val="Normal"/>
    <w:uiPriority w:val="34"/>
    <w:qFormat/>
    <w:rsid w:val="00AC1856"/>
    <w:pPr>
      <w:ind w:left="720"/>
      <w:contextualSpacing/>
    </w:pPr>
  </w:style>
  <w:style w:type="character" w:styleId="Accentuationintense">
    <w:name w:val="Intense Emphasis"/>
    <w:basedOn w:val="Policepardfaut"/>
    <w:uiPriority w:val="21"/>
    <w:qFormat/>
    <w:rsid w:val="00AC1856"/>
    <w:rPr>
      <w:i/>
      <w:iCs/>
      <w:color w:val="365F91" w:themeColor="accent1" w:themeShade="BF"/>
    </w:rPr>
  </w:style>
  <w:style w:type="paragraph" w:styleId="Citationintense">
    <w:name w:val="Intense Quote"/>
    <w:basedOn w:val="Normal"/>
    <w:next w:val="Normal"/>
    <w:link w:val="CitationintenseCar"/>
    <w:uiPriority w:val="30"/>
    <w:qFormat/>
    <w:rsid w:val="00AC185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AC1856"/>
    <w:rPr>
      <w:i/>
      <w:iCs/>
      <w:color w:val="365F91" w:themeColor="accent1" w:themeShade="BF"/>
    </w:rPr>
  </w:style>
  <w:style w:type="character" w:styleId="Rfrenceintense">
    <w:name w:val="Intense Reference"/>
    <w:basedOn w:val="Policepardfaut"/>
    <w:uiPriority w:val="32"/>
    <w:qFormat/>
    <w:rsid w:val="00AC1856"/>
    <w:rPr>
      <w:b/>
      <w:bCs/>
      <w:smallCaps/>
      <w:color w:val="365F91" w:themeColor="accent1" w:themeShade="BF"/>
      <w:spacing w:val="5"/>
    </w:rPr>
  </w:style>
  <w:style w:type="paragraph" w:customStyle="1" w:styleId="Standard">
    <w:name w:val="Standard"/>
    <w:rsid w:val="00AC1856"/>
    <w:pPr>
      <w:widowControl w:val="0"/>
      <w:suppressAutoHyphens/>
      <w:autoSpaceDN w:val="0"/>
      <w:spacing w:after="0" w:line="240" w:lineRule="auto"/>
    </w:pPr>
    <w:rPr>
      <w:rFonts w:ascii="Times New Roman" w:eastAsia="SimSun" w:hAnsi="Times New Roman" w:cs="Lucida Sans"/>
      <w:kern w:val="3"/>
      <w:sz w:val="24"/>
      <w:szCs w:val="24"/>
      <w:lang w:eastAsia="zh-CN" w:bidi="hi-IN"/>
      <w14:ligatures w14:val="none"/>
    </w:rPr>
  </w:style>
  <w:style w:type="paragraph" w:customStyle="1" w:styleId="M1">
    <w:name w:val="M1"/>
    <w:basedOn w:val="Normal"/>
    <w:next w:val="Normal"/>
    <w:uiPriority w:val="99"/>
    <w:rsid w:val="00943746"/>
    <w:pPr>
      <w:widowControl w:val="0"/>
      <w:spacing w:after="0" w:line="240" w:lineRule="auto"/>
      <w:jc w:val="center"/>
    </w:pPr>
    <w:rPr>
      <w:rFonts w:ascii="Arial Gras" w:eastAsia="Times New Roman" w:hAnsi="Arial Gras" w:cs="Arial Gras"/>
      <w:b/>
      <w:bCs/>
      <w:vanish/>
      <w:color w:val="FF9900"/>
      <w:kern w:val="0"/>
      <w:sz w:val="28"/>
      <w:szCs w:val="28"/>
      <w:lang w:eastAsia="fr-FR"/>
      <w14:ligatures w14:val="none"/>
    </w:rPr>
  </w:style>
  <w:style w:type="paragraph" w:styleId="En-tte">
    <w:name w:val="header"/>
    <w:basedOn w:val="Normal"/>
    <w:link w:val="En-tteCar"/>
    <w:uiPriority w:val="99"/>
    <w:unhideWhenUsed/>
    <w:rsid w:val="00484789"/>
    <w:pPr>
      <w:tabs>
        <w:tab w:val="center" w:pos="4536"/>
        <w:tab w:val="right" w:pos="9072"/>
      </w:tabs>
      <w:spacing w:after="0" w:line="240" w:lineRule="auto"/>
    </w:pPr>
  </w:style>
  <w:style w:type="character" w:customStyle="1" w:styleId="En-tteCar">
    <w:name w:val="En-tête Car"/>
    <w:basedOn w:val="Policepardfaut"/>
    <w:link w:val="En-tte"/>
    <w:uiPriority w:val="99"/>
    <w:rsid w:val="00484789"/>
  </w:style>
  <w:style w:type="paragraph" w:styleId="Pieddepage">
    <w:name w:val="footer"/>
    <w:basedOn w:val="Normal"/>
    <w:link w:val="PieddepageCar"/>
    <w:uiPriority w:val="99"/>
    <w:unhideWhenUsed/>
    <w:rsid w:val="004847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3713</Words>
  <Characters>20426</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dc:creator>
  <cp:keywords/>
  <dc:description/>
  <cp:lastModifiedBy>Pascale</cp:lastModifiedBy>
  <cp:revision>6</cp:revision>
  <cp:lastPrinted>2025-12-15T16:18:00Z</cp:lastPrinted>
  <dcterms:created xsi:type="dcterms:W3CDTF">2025-10-13T06:57:00Z</dcterms:created>
  <dcterms:modified xsi:type="dcterms:W3CDTF">2025-12-15T16:33:00Z</dcterms:modified>
</cp:coreProperties>
</file>