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B63D8" w14:textId="77777777" w:rsidR="0026434B" w:rsidRDefault="009A4BC9">
      <w:pPr>
        <w:spacing w:after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       </w:t>
      </w:r>
    </w:p>
    <w:p w14:paraId="1817B0EA" w14:textId="78E03CD8" w:rsidR="00952886" w:rsidRDefault="0026434B">
      <w:pPr>
        <w:spacing w:after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      </w:t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Commune </w:t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ab/>
      </w:r>
    </w:p>
    <w:p w14:paraId="5FEAC62A" w14:textId="321A4835" w:rsidR="00952886" w:rsidRPr="0026434B" w:rsidRDefault="009A4BC9">
      <w:pPr>
        <w:spacing w:after="0"/>
        <w:ind w:left="708"/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</w:pP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 xml:space="preserve">    de </w:t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</w:r>
      <w:r w:rsidRPr="0026434B">
        <w:rPr>
          <w:rFonts w:ascii="Arial" w:eastAsiaTheme="majorEastAsia" w:hAnsi="Arial" w:cs="Arial"/>
          <w:b/>
          <w:bCs/>
          <w:color w:val="000000" w:themeColor="text1"/>
          <w:sz w:val="20"/>
          <w:szCs w:val="20"/>
        </w:rPr>
        <w:tab/>
        <w:t xml:space="preserve">      </w:t>
      </w:r>
    </w:p>
    <w:p w14:paraId="4CC12C33" w14:textId="3B1541FD" w:rsidR="00952886" w:rsidRDefault="009437FD">
      <w:pPr>
        <w:spacing w:after="0"/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019A1566" wp14:editId="2EC245C4">
                <wp:simplePos x="0" y="0"/>
                <wp:positionH relativeFrom="margin">
                  <wp:posOffset>1619250</wp:posOffset>
                </wp:positionH>
                <wp:positionV relativeFrom="margin">
                  <wp:posOffset>672465</wp:posOffset>
                </wp:positionV>
                <wp:extent cx="4414520" cy="1139825"/>
                <wp:effectExtent l="0" t="0" r="5080" b="3175"/>
                <wp:wrapNone/>
                <wp:docPr id="75" name="BoîteDeDialogu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4520" cy="113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D822F5" w14:textId="77777777" w:rsidR="00952886" w:rsidRPr="003A18D9" w:rsidRDefault="00952886">
                            <w:pPr>
                              <w:ind w:firstLine="708"/>
                              <w:jc w:val="center"/>
                              <w:rPr>
                                <w:rFonts w:ascii="Arial" w:eastAsiaTheme="majorEastAsia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80C3F2C" w14:textId="77777777" w:rsidR="005062E1" w:rsidRDefault="005062E1" w:rsidP="005062E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0E467A"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RELEVE ANNUEL DES COMPTEURS D’EAU</w:t>
                            </w:r>
                          </w:p>
                          <w:p w14:paraId="59AB20BA" w14:textId="5C3A0DCF" w:rsidR="00E137DE" w:rsidRPr="000E467A" w:rsidRDefault="00E137DE" w:rsidP="005062E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SUR LA COMMUNE</w:t>
                            </w:r>
                          </w:p>
                          <w:p w14:paraId="27AE2639" w14:textId="447246FD" w:rsidR="00952886" w:rsidRDefault="00952886">
                            <w:pPr>
                              <w:ind w:firstLine="708"/>
                              <w:jc w:val="center"/>
                              <w:rPr>
                                <w:rFonts w:ascii="Arial" w:eastAsiaTheme="majorEastAsia" w:hAnsi="Arial" w:cs="Arial"/>
                                <w:color w:val="000000" w:themeColor="text1"/>
                              </w:rPr>
                            </w:pPr>
                          </w:p>
                          <w:p w14:paraId="5EFD1F83" w14:textId="77777777" w:rsidR="00952886" w:rsidRDefault="00952886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9A1566" id="_x0000_t202" coordsize="21600,21600" o:spt="202" path="m,l,21600r21600,l21600,xe">
                <v:stroke joinstyle="miter"/>
                <v:path gradientshapeok="t" o:connecttype="rect"/>
              </v:shapetype>
              <v:shape id="BoîteDeDialogue 1" o:spid="_x0000_s1026" type="#_x0000_t202" style="position:absolute;margin-left:127.5pt;margin-top:52.95pt;width:347.6pt;height:89.75pt;z-index:3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" stroked="f">
                <v:textbox>
                  <w:txbxContent>
                    <w:p w14:paraId="36D822F5" w14:textId="77777777" w:rsidR="00952886" w:rsidRPr="003A18D9" w:rsidRDefault="00952886">
                      <w:pPr>
                        <w:ind w:firstLine="708"/>
                        <w:jc w:val="center"/>
                        <w:rPr>
                          <w:rFonts w:ascii="Arial" w:eastAsiaTheme="majorEastAsia" w:hAnsi="Arial" w:cs="Arial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80C3F2C" w14:textId="77777777" w:rsidR="005062E1" w:rsidRDefault="005062E1" w:rsidP="005062E1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0E467A"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>RELEVE ANNUEL DES COMPTEURS D’EAU</w:t>
                      </w:r>
                    </w:p>
                    <w:p w14:paraId="59AB20BA" w14:textId="5C3A0DCF" w:rsidR="00E137DE" w:rsidRPr="000E467A" w:rsidRDefault="00E137DE" w:rsidP="005062E1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>SUR LA COMMUNE</w:t>
                      </w:r>
                    </w:p>
                    <w:p w14:paraId="27AE2639" w14:textId="447246FD" w:rsidR="00952886" w:rsidRDefault="00952886">
                      <w:pPr>
                        <w:ind w:firstLine="708"/>
                        <w:jc w:val="center"/>
                        <w:rPr>
                          <w:rFonts w:ascii="Arial" w:eastAsiaTheme="majorEastAsia" w:hAnsi="Arial" w:cs="Arial"/>
                          <w:color w:val="000000" w:themeColor="text1"/>
                        </w:rPr>
                      </w:pPr>
                    </w:p>
                    <w:p w14:paraId="5EFD1F83" w14:textId="77777777" w:rsidR="00952886" w:rsidRDefault="00952886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A4BC9">
        <w:rPr>
          <w:rFonts w:ascii="Arial" w:eastAsiaTheme="majorEastAsia" w:hAnsi="Arial" w:cs="Arial"/>
          <w:b/>
          <w:bCs/>
          <w:color w:val="000000" w:themeColor="text1"/>
          <w:sz w:val="24"/>
          <w:szCs w:val="24"/>
        </w:rPr>
        <w:t xml:space="preserve">       MESMONT</w:t>
      </w:r>
    </w:p>
    <w:p w14:paraId="29C96C6E" w14:textId="3E7C2146" w:rsidR="00952886" w:rsidRDefault="009A4BC9">
      <w:pPr>
        <w:rPr>
          <w:rFonts w:ascii="Arial" w:eastAsiaTheme="majorEastAsia" w:hAnsi="Arial" w:cs="Arial"/>
          <w:color w:val="000000" w:themeColor="text1"/>
          <w:sz w:val="24"/>
          <w:szCs w:val="24"/>
        </w:rPr>
      </w:pPr>
      <w:r>
        <w:rPr>
          <w:rFonts w:ascii="Arial" w:eastAsiaTheme="majorEastAsia" w:hAnsi="Arial" w:cs="Arial"/>
          <w:color w:val="000000" w:themeColor="text1"/>
          <w:sz w:val="24"/>
          <w:szCs w:val="24"/>
        </w:rPr>
        <w:t xml:space="preserve">   </w:t>
      </w:r>
      <w:r>
        <w:rPr>
          <w:sz w:val="24"/>
          <w:lang w:eastAsia="fr-FR"/>
        </w:rPr>
        <w:fldChar w:fldCharType="begin"/>
      </w:r>
      <w:r>
        <w:rPr>
          <w:sz w:val="24"/>
          <w:lang w:eastAsia="fr-FR"/>
        </w:rPr>
        <w:instrText xml:space="preserve"> INCLUDEPICTURE "file:///E:/Sauvegarde%20pegasus%2016-02-25/fab/commune4/blason%20Mesmont.PNG" \* MERGEFORMATINET </w:instrText>
      </w:r>
      <w:r>
        <w:rPr>
          <w:sz w:val="24"/>
          <w:lang w:eastAsia="fr-FR"/>
        </w:rPr>
        <w:fldChar w:fldCharType="separate"/>
      </w:r>
      <w:r>
        <w:rPr>
          <w:noProof/>
          <w:sz w:val="24"/>
          <w:lang w:eastAsia="fr-FR"/>
        </w:rPr>
        <w:drawing>
          <wp:inline distT="0" distB="0" distL="0" distR="0" wp14:anchorId="4C6B4258" wp14:editId="49DD0066">
            <wp:extent cx="1028700" cy="1359535"/>
            <wp:effectExtent l="0" t="0" r="0" b="0"/>
            <wp:docPr id="76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8"/>
                    <pic:cNvPicPr>
                      <a:picLocks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Theme="majorEastAsia" w:hAnsi="Arial" w:cs="Arial"/>
          <w:color w:val="000000" w:themeColor="text1"/>
          <w:sz w:val="24"/>
          <w:szCs w:val="24"/>
        </w:rPr>
        <w:fldChar w:fldCharType="end"/>
      </w:r>
    </w:p>
    <w:p w14:paraId="2F5191E0" w14:textId="0A1EDDDA" w:rsidR="000B1FC2" w:rsidRDefault="00B57E87">
      <w:pPr>
        <w:spacing w:after="0"/>
        <w:rPr>
          <w:rFonts w:ascii="Arial" w:eastAsiaTheme="majorEastAsia" w:hAnsi="Arial" w:cs="Arial"/>
          <w:b/>
          <w:bCs/>
          <w:color w:val="0039F0"/>
          <w:sz w:val="24"/>
          <w:szCs w:val="24"/>
        </w:rPr>
      </w:pPr>
      <w:r>
        <w:rPr>
          <w:rFonts w:ascii="Arial" w:eastAsiaTheme="majorEastAsia" w:hAnsi="Arial" w:cs="Arial"/>
          <w:color w:val="0039F0"/>
          <w:sz w:val="24"/>
          <w:szCs w:val="24"/>
        </w:rPr>
        <w:t>NI 1</w:t>
      </w:r>
      <w:r w:rsidR="00E83A00">
        <w:rPr>
          <w:rFonts w:ascii="Arial" w:eastAsiaTheme="majorEastAsia" w:hAnsi="Arial" w:cs="Arial"/>
          <w:color w:val="0039F0"/>
          <w:sz w:val="24"/>
          <w:szCs w:val="24"/>
        </w:rPr>
        <w:t>2</w:t>
      </w:r>
      <w:r w:rsidR="009A4BC9">
        <w:rPr>
          <w:rFonts w:ascii="Arial" w:eastAsiaTheme="majorEastAsia" w:hAnsi="Arial" w:cs="Arial"/>
          <w:color w:val="0039F0"/>
          <w:sz w:val="24"/>
          <w:szCs w:val="24"/>
        </w:rPr>
        <w:t xml:space="preserve"> .2026.</w:t>
      </w:r>
      <w:r w:rsidR="009A4BC9">
        <w:rPr>
          <w:rFonts w:ascii="Arial" w:eastAsiaTheme="majorEastAsia" w:hAnsi="Arial" w:cs="Arial"/>
          <w:b/>
          <w:bCs/>
          <w:color w:val="0039F0"/>
          <w:sz w:val="24"/>
          <w:szCs w:val="24"/>
        </w:rPr>
        <w:t xml:space="preserve"> NOTE D’INFORMATION </w:t>
      </w:r>
    </w:p>
    <w:p w14:paraId="2C381A61" w14:textId="62296732" w:rsidR="002155C9" w:rsidRDefault="009A4BC9" w:rsidP="002155C9">
      <w:pPr>
        <w:spacing w:after="0"/>
        <w:rPr>
          <w:rFonts w:ascii="Arial" w:eastAsiaTheme="majorEastAsia" w:hAnsi="Arial" w:cs="Arial"/>
          <w:b/>
          <w:bCs/>
          <w:color w:val="000000" w:themeColor="text1"/>
        </w:rPr>
      </w:pPr>
      <w:r>
        <w:rPr>
          <w:rFonts w:ascii="Arial" w:eastAsiaTheme="majorEastAsia" w:hAnsi="Arial" w:cs="Arial"/>
          <w:color w:val="0039F0"/>
          <w:sz w:val="24"/>
          <w:szCs w:val="24"/>
        </w:rPr>
        <w:t xml:space="preserve">Objet : </w:t>
      </w:r>
      <w:r w:rsidR="006676A5">
        <w:rPr>
          <w:rFonts w:ascii="Arial" w:eastAsiaTheme="majorEastAsia" w:hAnsi="Arial" w:cs="Arial"/>
          <w:color w:val="0039F0"/>
          <w:sz w:val="24"/>
          <w:szCs w:val="24"/>
        </w:rPr>
        <w:t>INFOS</w:t>
      </w:r>
      <w:r w:rsidR="00230069">
        <w:rPr>
          <w:rFonts w:ascii="Arial" w:eastAsiaTheme="majorEastAsia" w:hAnsi="Arial" w:cs="Arial"/>
          <w:color w:val="0039F0"/>
          <w:sz w:val="24"/>
          <w:szCs w:val="24"/>
        </w:rPr>
        <w:t xml:space="preserve"> </w:t>
      </w:r>
      <w:r w:rsidR="0021791E" w:rsidRPr="0021791E">
        <w:rPr>
          <w:rFonts w:ascii="Arial" w:eastAsiaTheme="majorEastAsia" w:hAnsi="Arial" w:cs="Arial"/>
          <w:b/>
          <w:bCs/>
          <w:color w:val="000000" w:themeColor="text1"/>
        </w:rPr>
        <w:tab/>
      </w:r>
      <w:r w:rsidR="0021791E" w:rsidRPr="0021791E">
        <w:rPr>
          <w:rFonts w:ascii="Arial" w:eastAsiaTheme="majorEastAsia" w:hAnsi="Arial" w:cs="Arial"/>
          <w:b/>
          <w:bCs/>
          <w:color w:val="000000" w:themeColor="text1"/>
        </w:rPr>
        <w:tab/>
      </w:r>
      <w:r w:rsidR="0021791E" w:rsidRPr="0021791E">
        <w:rPr>
          <w:rFonts w:ascii="Arial" w:eastAsiaTheme="majorEastAsia" w:hAnsi="Arial" w:cs="Arial"/>
          <w:b/>
          <w:bCs/>
          <w:color w:val="000000" w:themeColor="text1"/>
        </w:rPr>
        <w:tab/>
      </w:r>
      <w:r w:rsidR="0021791E" w:rsidRPr="0021791E">
        <w:rPr>
          <w:rFonts w:ascii="Arial" w:eastAsiaTheme="majorEastAsia" w:hAnsi="Arial" w:cs="Arial"/>
          <w:b/>
          <w:bCs/>
          <w:color w:val="000000" w:themeColor="text1"/>
        </w:rPr>
        <w:tab/>
      </w:r>
      <w:r w:rsidR="0021791E" w:rsidRPr="0021791E">
        <w:rPr>
          <w:rFonts w:ascii="Arial" w:eastAsiaTheme="majorEastAsia" w:hAnsi="Arial" w:cs="Arial"/>
          <w:b/>
          <w:bCs/>
          <w:color w:val="000000" w:themeColor="text1"/>
        </w:rPr>
        <w:tab/>
      </w:r>
    </w:p>
    <w:p w14:paraId="3EB081E6" w14:textId="7CC42557" w:rsidR="002155C9" w:rsidRDefault="002155C9" w:rsidP="002155C9">
      <w:pPr>
        <w:pStyle w:val="Paragraphedeliste"/>
        <w:ind w:left="0"/>
        <w:rPr>
          <w:rFonts w:ascii="Arial" w:eastAsiaTheme="majorEastAsia" w:hAnsi="Arial" w:cs="Arial"/>
          <w:b/>
          <w:bCs/>
          <w:color w:val="000000" w:themeColor="text1"/>
        </w:rPr>
      </w:pPr>
    </w:p>
    <w:p w14:paraId="06C05619" w14:textId="7C5C5209" w:rsidR="002155C9" w:rsidRDefault="002155C9" w:rsidP="002155C9">
      <w:pPr>
        <w:jc w:val="both"/>
        <w:rPr>
          <w:rFonts w:ascii="Arial" w:hAnsi="Arial" w:cs="Arial"/>
          <w:sz w:val="28"/>
          <w:szCs w:val="28"/>
        </w:rPr>
      </w:pPr>
    </w:p>
    <w:p w14:paraId="6CFF90AD" w14:textId="77777777" w:rsidR="005062E1" w:rsidRPr="000E467A" w:rsidRDefault="005062E1" w:rsidP="002155C9">
      <w:pPr>
        <w:spacing w:after="0"/>
        <w:jc w:val="center"/>
        <w:rPr>
          <w:rFonts w:ascii="Arial" w:hAnsi="Arial" w:cs="Arial"/>
          <w:b/>
          <w:color w:val="2F5496" w:themeColor="accent1" w:themeShade="BF"/>
          <w:sz w:val="28"/>
          <w:szCs w:val="28"/>
        </w:rPr>
      </w:pPr>
      <w:bookmarkStart w:id="0" w:name="_Hlk242676883"/>
    </w:p>
    <w:bookmarkEnd w:id="0"/>
    <w:p w14:paraId="55E58280" w14:textId="45CB75C4" w:rsidR="002155C9" w:rsidRDefault="002155C9" w:rsidP="00EA10A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E467A">
        <w:rPr>
          <w:rFonts w:ascii="Arial" w:hAnsi="Arial" w:cs="Arial"/>
          <w:sz w:val="24"/>
          <w:szCs w:val="24"/>
        </w:rPr>
        <w:t>(</w:t>
      </w:r>
      <w:r w:rsidRPr="00EA10A9">
        <w:rPr>
          <w:rFonts w:ascii="Arial" w:hAnsi="Arial" w:cs="Arial"/>
          <w:b/>
          <w:sz w:val="24"/>
          <w:szCs w:val="24"/>
        </w:rPr>
        <w:t>ne concerne p</w:t>
      </w:r>
      <w:r w:rsidR="00EA10A9">
        <w:rPr>
          <w:rFonts w:ascii="Arial" w:hAnsi="Arial" w:cs="Arial"/>
          <w:b/>
          <w:sz w:val="24"/>
          <w:szCs w:val="24"/>
        </w:rPr>
        <w:t>as les compteurs d’eau en radio-</w:t>
      </w:r>
      <w:r w:rsidRPr="00EA10A9">
        <w:rPr>
          <w:rFonts w:ascii="Arial" w:hAnsi="Arial" w:cs="Arial"/>
          <w:b/>
          <w:sz w:val="24"/>
          <w:szCs w:val="24"/>
        </w:rPr>
        <w:t xml:space="preserve">relève sauf </w:t>
      </w:r>
      <w:r w:rsidR="00F36B27">
        <w:rPr>
          <w:rFonts w:ascii="Arial" w:hAnsi="Arial" w:cs="Arial"/>
          <w:b/>
          <w:sz w:val="24"/>
          <w:szCs w:val="24"/>
        </w:rPr>
        <w:t xml:space="preserve">en cas de </w:t>
      </w:r>
      <w:r w:rsidRPr="00EA10A9">
        <w:rPr>
          <w:rFonts w:ascii="Arial" w:hAnsi="Arial" w:cs="Arial"/>
          <w:b/>
          <w:sz w:val="24"/>
          <w:szCs w:val="24"/>
        </w:rPr>
        <w:t>dysfonctionnement</w:t>
      </w:r>
      <w:r w:rsidRPr="000E467A">
        <w:rPr>
          <w:rFonts w:ascii="Arial" w:hAnsi="Arial" w:cs="Arial"/>
          <w:sz w:val="24"/>
          <w:szCs w:val="24"/>
        </w:rPr>
        <w:t>)</w:t>
      </w:r>
    </w:p>
    <w:p w14:paraId="5637E38F" w14:textId="77777777" w:rsidR="00EA10A9" w:rsidRPr="000E467A" w:rsidRDefault="00EA10A9" w:rsidP="002155C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AF6A8CB" w14:textId="48144ED8" w:rsidR="002155C9" w:rsidRPr="000E467A" w:rsidRDefault="002155C9" w:rsidP="00EA10A9">
      <w:pPr>
        <w:pStyle w:val="NormalWeb"/>
        <w:spacing w:after="0"/>
        <w:rPr>
          <w:rFonts w:eastAsia="Times New Roman"/>
          <w:color w:val="2F5496" w:themeColor="accent1" w:themeShade="BF"/>
          <w:lang w:eastAsia="fr-FR"/>
          <w14:ligatures w14:val="none"/>
        </w:rPr>
      </w:pPr>
      <w:r w:rsidRPr="000E467A">
        <w:rPr>
          <w:rFonts w:ascii="Arial" w:hAnsi="Arial" w:cs="Arial"/>
        </w:rPr>
        <w:tab/>
        <w:t xml:space="preserve"> </w:t>
      </w:r>
      <w:r w:rsidRPr="000E467A">
        <w:rPr>
          <w:rFonts w:ascii="Arial" w:eastAsia="Times New Roman" w:hAnsi="Arial" w:cs="Arial"/>
          <w:lang w:eastAsia="fr-FR"/>
          <w14:ligatures w14:val="none"/>
        </w:rPr>
        <w:t xml:space="preserve">les agents du service “eau et assainissement” de la Communauté de Communes Ouche et Montagne procèderont à la </w:t>
      </w:r>
      <w:r w:rsidRPr="000E467A">
        <w:rPr>
          <w:rFonts w:ascii="Arial" w:eastAsia="Times New Roman" w:hAnsi="Arial" w:cs="Arial"/>
          <w:b/>
          <w:bCs/>
          <w:color w:val="2F5496" w:themeColor="accent1" w:themeShade="BF"/>
          <w:lang w:eastAsia="fr-FR"/>
          <w14:ligatures w14:val="none"/>
        </w:rPr>
        <w:t>relève annuelle des compteurs d'eau : </w:t>
      </w:r>
      <w:r w:rsidRPr="00C37820">
        <w:rPr>
          <w:rFonts w:ascii="Arial" w:eastAsia="Times New Roman" w:hAnsi="Arial" w:cs="Arial"/>
          <w:b/>
          <w:bCs/>
          <w:color w:val="2F5496" w:themeColor="accent1" w:themeShade="BF"/>
          <w:highlight w:val="yellow"/>
          <w:lang w:eastAsia="fr-FR"/>
          <w14:ligatures w14:val="none"/>
        </w:rPr>
        <w:t>du 12 au 16 octobre 2026</w:t>
      </w:r>
    </w:p>
    <w:p w14:paraId="5C48DFA9" w14:textId="77777777" w:rsidR="002155C9" w:rsidRPr="00C81585" w:rsidRDefault="002155C9" w:rsidP="00215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  <w:r w:rsidRPr="000E467A"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fr-FR"/>
          <w14:ligatures w14:val="none"/>
        </w:rPr>
        <w:t> </w:t>
      </w:r>
    </w:p>
    <w:p w14:paraId="72B92B6F" w14:textId="77777777" w:rsidR="002155C9" w:rsidRPr="002F584E" w:rsidRDefault="002155C9" w:rsidP="002155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fr-FR"/>
          <w14:ligatures w14:val="none"/>
        </w:rPr>
      </w:pPr>
      <w:r w:rsidRPr="002F584E">
        <w:rPr>
          <w:rFonts w:ascii="Arial" w:eastAsia="Times New Roman" w:hAnsi="Arial" w:cs="Arial"/>
          <w:b/>
          <w:bCs/>
          <w:color w:val="2F5496" w:themeColor="accent1" w:themeShade="BF"/>
          <w:sz w:val="21"/>
          <w:szCs w:val="21"/>
          <w:lang w:eastAsia="fr-FR"/>
          <w14:ligatures w14:val="none"/>
        </w:rPr>
        <w:t>Pratique </w:t>
      </w:r>
    </w:p>
    <w:p w14:paraId="44C447BF" w14:textId="77777777" w:rsidR="002155C9" w:rsidRPr="00C81585" w:rsidRDefault="002155C9" w:rsidP="002155C9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  <w14:ligatures w14:val="none"/>
        </w:rPr>
      </w:pPr>
      <w:r w:rsidRPr="00C81585">
        <w:rPr>
          <w:rFonts w:ascii="Arial" w:eastAsia="Times New Roman" w:hAnsi="Arial" w:cs="Arial"/>
          <w:color w:val="000000"/>
          <w:sz w:val="21"/>
          <w:szCs w:val="21"/>
          <w:lang w:eastAsia="fr-FR"/>
          <w14:ligatures w14:val="none"/>
        </w:rPr>
        <w:t>Relève effectuée du lundi au vendredi, de 08h à 17h. Aucun rendez-vous ne pourra être fixé. </w:t>
      </w:r>
    </w:p>
    <w:p w14:paraId="39013F22" w14:textId="77777777" w:rsidR="002155C9" w:rsidRPr="00C81585" w:rsidRDefault="002155C9" w:rsidP="002155C9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  <w14:ligatures w14:val="none"/>
        </w:rPr>
      </w:pPr>
      <w:r w:rsidRPr="00C81585">
        <w:rPr>
          <w:rFonts w:ascii="Arial" w:eastAsia="Times New Roman" w:hAnsi="Arial" w:cs="Arial"/>
          <w:color w:val="000000"/>
          <w:sz w:val="21"/>
          <w:szCs w:val="21"/>
          <w:lang w:eastAsia="fr-FR"/>
          <w14:ligatures w14:val="none"/>
        </w:rPr>
        <w:t>Rendre son compteur accessible (débroussaillage, regard libre d'obstacles)</w:t>
      </w:r>
    </w:p>
    <w:p w14:paraId="7FDFBF88" w14:textId="77777777" w:rsidR="002155C9" w:rsidRPr="00C81585" w:rsidRDefault="002155C9" w:rsidP="002155C9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  <w14:ligatures w14:val="none"/>
        </w:rPr>
      </w:pPr>
      <w:r w:rsidRPr="00C81585">
        <w:rPr>
          <w:rFonts w:ascii="Arial" w:eastAsia="Times New Roman" w:hAnsi="Arial" w:cs="Arial"/>
          <w:color w:val="000000"/>
          <w:sz w:val="21"/>
          <w:szCs w:val="21"/>
          <w:lang w:eastAsia="fr-FR"/>
          <w14:ligatures w14:val="none"/>
        </w:rPr>
        <w:t>Tenir les animaux éloignés</w:t>
      </w:r>
    </w:p>
    <w:p w14:paraId="45C3CFD9" w14:textId="77777777" w:rsidR="002155C9" w:rsidRPr="00C81585" w:rsidRDefault="002155C9" w:rsidP="002155C9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  <w14:ligatures w14:val="none"/>
        </w:rPr>
      </w:pPr>
      <w:r w:rsidRPr="00C81585">
        <w:rPr>
          <w:rFonts w:ascii="Arial" w:eastAsia="Times New Roman" w:hAnsi="Arial" w:cs="Arial"/>
          <w:color w:val="000000"/>
          <w:sz w:val="21"/>
          <w:szCs w:val="21"/>
          <w:lang w:eastAsia="fr-FR"/>
          <w14:ligatures w14:val="none"/>
        </w:rPr>
        <w:t>En cas de doute, demander sa carte à l'agent</w:t>
      </w:r>
    </w:p>
    <w:p w14:paraId="7E5A02D3" w14:textId="77777777" w:rsidR="002155C9" w:rsidRPr="002F584E" w:rsidRDefault="002155C9" w:rsidP="002155C9">
      <w:pPr>
        <w:spacing w:after="0" w:line="240" w:lineRule="auto"/>
        <w:rPr>
          <w:rFonts w:ascii="Arial" w:eastAsia="Times New Roman" w:hAnsi="Arial" w:cs="Arial"/>
          <w:color w:val="2F5496" w:themeColor="accent1" w:themeShade="BF"/>
          <w:sz w:val="24"/>
          <w:szCs w:val="24"/>
          <w:lang w:eastAsia="fr-FR"/>
          <w14:ligatures w14:val="none"/>
        </w:rPr>
      </w:pPr>
      <w:r w:rsidRPr="002F584E">
        <w:rPr>
          <w:rFonts w:ascii="Arial" w:eastAsia="Times New Roman" w:hAnsi="Arial" w:cs="Arial"/>
          <w:b/>
          <w:bCs/>
          <w:color w:val="2F5496" w:themeColor="accent1" w:themeShade="BF"/>
          <w:sz w:val="21"/>
          <w:szCs w:val="21"/>
          <w:lang w:eastAsia="fr-FR"/>
          <w14:ligatures w14:val="none"/>
        </w:rPr>
        <w:t>2 possibilités en cas d'absence : </w:t>
      </w:r>
    </w:p>
    <w:p w14:paraId="5E2B5AF3" w14:textId="77777777" w:rsidR="002155C9" w:rsidRPr="00C81585" w:rsidRDefault="002155C9" w:rsidP="002155C9">
      <w:p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  <w:r w:rsidRPr="002F584E">
        <w:rPr>
          <w:rFonts w:ascii="Arial" w:eastAsia="Times New Roman" w:hAnsi="Arial" w:cs="Arial"/>
          <w:b/>
          <w:bCs/>
          <w:color w:val="2F5496" w:themeColor="accent1" w:themeShade="BF"/>
          <w:sz w:val="21"/>
          <w:szCs w:val="21"/>
          <w:lang w:eastAsia="fr-FR"/>
          <w14:ligatures w14:val="none"/>
        </w:rPr>
        <w:t>Si vous êtes absent(e) lors du passage du technicien</w:t>
      </w:r>
      <w:r w:rsidRPr="002F584E">
        <w:rPr>
          <w:rFonts w:ascii="Arial" w:eastAsia="Times New Roman" w:hAnsi="Arial" w:cs="Arial"/>
          <w:color w:val="2F5496" w:themeColor="accent1" w:themeShade="BF"/>
          <w:sz w:val="21"/>
          <w:szCs w:val="21"/>
          <w:lang w:eastAsia="fr-FR"/>
          <w14:ligatures w14:val="none"/>
        </w:rPr>
        <w:t xml:space="preserve">, </w:t>
      </w:r>
      <w:r w:rsidRPr="002F584E">
        <w:rPr>
          <w:rFonts w:ascii="Arial" w:eastAsia="Times New Roman" w:hAnsi="Arial" w:cs="Arial"/>
          <w:b/>
          <w:bCs/>
          <w:color w:val="2F5496" w:themeColor="accent1" w:themeShade="BF"/>
          <w:sz w:val="21"/>
          <w:szCs w:val="21"/>
          <w:lang w:eastAsia="fr-FR"/>
          <w14:ligatures w14:val="none"/>
        </w:rPr>
        <w:t xml:space="preserve">vous disposerez d’un délai de </w:t>
      </w:r>
      <w:r w:rsidRPr="002F584E">
        <w:rPr>
          <w:rFonts w:ascii="Arial" w:eastAsia="Times New Roman" w:hAnsi="Arial" w:cs="Arial"/>
          <w:b/>
          <w:bCs/>
          <w:color w:val="2F5496" w:themeColor="accent1" w:themeShade="BF"/>
          <w:sz w:val="21"/>
          <w:szCs w:val="21"/>
          <w:u w:val="single"/>
          <w:lang w:eastAsia="fr-FR"/>
          <w14:ligatures w14:val="none"/>
        </w:rPr>
        <w:t>15 jours pour nous transmettre l’index de votre compteur accompagné d’une photo</w:t>
      </w:r>
      <w:r w:rsidRPr="002F584E">
        <w:rPr>
          <w:rFonts w:ascii="Arial" w:eastAsia="Times New Roman" w:hAnsi="Arial" w:cs="Arial"/>
          <w:b/>
          <w:bCs/>
          <w:color w:val="2F5496" w:themeColor="accent1" w:themeShade="BF"/>
          <w:sz w:val="21"/>
          <w:szCs w:val="21"/>
          <w:lang w:eastAsia="fr-FR"/>
          <w14:ligatures w14:val="none"/>
        </w:rPr>
        <w:t xml:space="preserve"> </w:t>
      </w:r>
      <w:r w:rsidRPr="00C81585">
        <w:rPr>
          <w:rFonts w:ascii="Arial" w:eastAsia="Times New Roman" w:hAnsi="Arial" w:cs="Arial"/>
          <w:b/>
          <w:bCs/>
          <w:color w:val="0069B4"/>
          <w:sz w:val="21"/>
          <w:szCs w:val="21"/>
          <w:lang w:eastAsia="fr-FR"/>
          <w14:ligatures w14:val="none"/>
        </w:rPr>
        <w:t>:</w:t>
      </w:r>
    </w:p>
    <w:p w14:paraId="404D17AF" w14:textId="77777777" w:rsidR="002155C9" w:rsidRPr="00C81585" w:rsidRDefault="002155C9" w:rsidP="002155C9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  <w:r w:rsidRPr="00C81585">
        <w:rPr>
          <w:rFonts w:ascii="Arial" w:eastAsia="Times New Roman" w:hAnsi="Arial" w:cs="Arial"/>
          <w:b/>
          <w:bCs/>
          <w:sz w:val="21"/>
          <w:szCs w:val="21"/>
          <w:lang w:eastAsia="fr-FR"/>
          <w14:ligatures w14:val="none"/>
        </w:rPr>
        <w:t>sur le </w:t>
      </w:r>
      <w:hyperlink r:id="rId8" w:tgtFrame="_blank" w:history="1">
        <w:r w:rsidRPr="002F584E">
          <w:rPr>
            <w:rFonts w:ascii="Arial" w:eastAsia="Times New Roman" w:hAnsi="Arial" w:cs="Arial"/>
            <w:b/>
            <w:bCs/>
            <w:color w:val="2F5496" w:themeColor="accent1" w:themeShade="BF"/>
            <w:sz w:val="21"/>
            <w:szCs w:val="21"/>
            <w:u w:val="single"/>
            <w:lang w:eastAsia="fr-FR"/>
            <w14:ligatures w14:val="none"/>
          </w:rPr>
          <w:t>site internet, rubrique "En 1 clic, Demande eau/assainissement"</w:t>
        </w:r>
      </w:hyperlink>
      <w:r w:rsidRPr="00C81585">
        <w:rPr>
          <w:rFonts w:ascii="Arial" w:eastAsia="Times New Roman" w:hAnsi="Arial" w:cs="Arial"/>
          <w:b/>
          <w:bCs/>
          <w:color w:val="0069B4"/>
          <w:sz w:val="21"/>
          <w:szCs w:val="21"/>
          <w:lang w:eastAsia="fr-FR"/>
          <w14:ligatures w14:val="none"/>
        </w:rPr>
        <w:t>,</w:t>
      </w:r>
      <w:r w:rsidRPr="00C81585">
        <w:rPr>
          <w:rFonts w:ascii="Arial" w:eastAsia="Times New Roman" w:hAnsi="Arial" w:cs="Arial"/>
          <w:color w:val="000000"/>
          <w:sz w:val="21"/>
          <w:szCs w:val="21"/>
          <w:lang w:eastAsia="fr-FR"/>
          <w14:ligatures w14:val="none"/>
        </w:rPr>
        <w:t> c</w:t>
      </w:r>
      <w:r w:rsidRPr="00C81585">
        <w:rPr>
          <w:rFonts w:ascii="Arial" w:eastAsia="Times New Roman" w:hAnsi="Arial" w:cs="Arial"/>
          <w:sz w:val="21"/>
          <w:szCs w:val="21"/>
          <w:lang w:eastAsia="fr-FR"/>
          <w14:ligatures w14:val="none"/>
        </w:rPr>
        <w:t xml:space="preserve">hoisir « </w:t>
      </w:r>
      <w:r w:rsidRPr="00C81585">
        <w:rPr>
          <w:rFonts w:ascii="Arial" w:eastAsia="Times New Roman" w:hAnsi="Arial" w:cs="Arial"/>
          <w:i/>
          <w:iCs/>
          <w:sz w:val="21"/>
          <w:szCs w:val="21"/>
          <w:lang w:eastAsia="fr-FR"/>
          <w14:ligatures w14:val="none"/>
        </w:rPr>
        <w:t>notifier votre relève annuelle de compteur</w:t>
      </w:r>
      <w:r w:rsidRPr="00C81585">
        <w:rPr>
          <w:rFonts w:ascii="Arial" w:eastAsia="Times New Roman" w:hAnsi="Arial" w:cs="Arial"/>
          <w:sz w:val="21"/>
          <w:szCs w:val="21"/>
          <w:lang w:eastAsia="fr-FR"/>
          <w14:ligatures w14:val="none"/>
        </w:rPr>
        <w:t xml:space="preserve"> » puis indiquer l’index du compteur et joindre une photo nette du compteur</w:t>
      </w:r>
    </w:p>
    <w:p w14:paraId="689274A1" w14:textId="7CA1AC2F" w:rsidR="002155C9" w:rsidRPr="00C81585" w:rsidRDefault="002155C9" w:rsidP="002155C9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  <w:r w:rsidRPr="00C81585">
        <w:rPr>
          <w:rFonts w:ascii="Arial" w:eastAsia="Times New Roman" w:hAnsi="Arial" w:cs="Arial"/>
          <w:b/>
          <w:bCs/>
          <w:sz w:val="21"/>
          <w:szCs w:val="21"/>
          <w:lang w:eastAsia="fr-FR"/>
          <w14:ligatures w14:val="none"/>
        </w:rPr>
        <w:t>ou via la carte d'auto-relève </w:t>
      </w:r>
      <w:r w:rsidRPr="00C81585">
        <w:rPr>
          <w:rFonts w:ascii="Arial" w:eastAsia="Times New Roman" w:hAnsi="Arial" w:cs="Arial"/>
          <w:sz w:val="21"/>
          <w:szCs w:val="21"/>
          <w:lang w:eastAsia="fr-FR"/>
          <w14:ligatures w14:val="none"/>
        </w:rPr>
        <w:t>laissée par l'agent dans votre boîte aux lettres lors d</w:t>
      </w:r>
      <w:r w:rsidR="00EA10A9">
        <w:rPr>
          <w:rFonts w:ascii="Arial" w:eastAsia="Times New Roman" w:hAnsi="Arial" w:cs="Arial"/>
          <w:sz w:val="21"/>
          <w:szCs w:val="21"/>
          <w:lang w:eastAsia="fr-FR"/>
          <w14:ligatures w14:val="none"/>
        </w:rPr>
        <w:t xml:space="preserve">e son passage, à compléter et à </w:t>
      </w:r>
      <w:r w:rsidRPr="00C81585">
        <w:rPr>
          <w:rFonts w:ascii="Arial" w:eastAsia="Times New Roman" w:hAnsi="Arial" w:cs="Arial"/>
          <w:sz w:val="21"/>
          <w:szCs w:val="21"/>
          <w:lang w:eastAsia="fr-FR"/>
          <w14:ligatures w14:val="none"/>
        </w:rPr>
        <w:t>adresser</w:t>
      </w:r>
      <w:r w:rsidR="00EA10A9">
        <w:rPr>
          <w:rFonts w:ascii="Arial" w:eastAsia="Times New Roman" w:hAnsi="Arial" w:cs="Arial"/>
          <w:sz w:val="21"/>
          <w:szCs w:val="21"/>
          <w:lang w:eastAsia="fr-FR"/>
          <w14:ligatures w14:val="none"/>
        </w:rPr>
        <w:t xml:space="preserve"> </w:t>
      </w:r>
      <w:r w:rsidRPr="00C81585">
        <w:rPr>
          <w:rFonts w:ascii="Arial" w:eastAsia="Times New Roman" w:hAnsi="Arial" w:cs="Arial"/>
          <w:b/>
          <w:bCs/>
          <w:sz w:val="21"/>
          <w:szCs w:val="21"/>
          <w:lang w:eastAsia="fr-FR"/>
          <w14:ligatures w14:val="none"/>
        </w:rPr>
        <w:t>par courrier</w:t>
      </w:r>
      <w:r w:rsidRPr="00C81585">
        <w:rPr>
          <w:rFonts w:ascii="Arial" w:eastAsia="Times New Roman" w:hAnsi="Arial" w:cs="Arial"/>
          <w:sz w:val="21"/>
          <w:szCs w:val="21"/>
          <w:lang w:eastAsia="fr-FR"/>
          <w14:ligatures w14:val="none"/>
        </w:rPr>
        <w:t xml:space="preserve"> à "Communauté de Communes Ouche et Montagne, Service “eau et assainissement”, 12 rue Gustave Eiffel - 21540 Sombernon"</w:t>
      </w:r>
    </w:p>
    <w:p w14:paraId="403BD507" w14:textId="298CD69F" w:rsidR="002155C9" w:rsidRDefault="00B16E64" w:rsidP="00EA10A9">
      <w:pPr>
        <w:spacing w:before="120" w:after="0" w:line="300" w:lineRule="atLeast"/>
        <w:rPr>
          <w:rFonts w:ascii="Arial" w:eastAsia="Times New Roman" w:hAnsi="Arial" w:cs="Arial"/>
          <w:b/>
          <w:bCs/>
          <w:color w:val="2F5496" w:themeColor="accent1" w:themeShade="BF"/>
          <w:sz w:val="21"/>
          <w:szCs w:val="21"/>
          <w:u w:val="single"/>
          <w:lang w:eastAsia="fr-FR"/>
          <w14:ligatures w14:val="none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5033A4" wp14:editId="01CA0FC4">
                <wp:simplePos x="0" y="0"/>
                <wp:positionH relativeFrom="margin">
                  <wp:posOffset>381000</wp:posOffset>
                </wp:positionH>
                <wp:positionV relativeFrom="margin">
                  <wp:posOffset>9955530</wp:posOffset>
                </wp:positionV>
                <wp:extent cx="5732145" cy="476250"/>
                <wp:effectExtent l="0" t="0" r="0" b="0"/>
                <wp:wrapNone/>
                <wp:docPr id="6" name="BoîteDeDialogu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214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E9302F" w14:textId="77777777" w:rsidR="00B16E64" w:rsidRDefault="00B16E64" w:rsidP="00B16E64"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Mairie de MESMONT - 1 Rue du Bas 21540 MESMONT - 03 80 33 31 78 -  </w:t>
                            </w:r>
                            <w:hyperlink r:id="rId9" w:history="1">
                              <w:r>
                                <w:rPr>
                                  <w:rStyle w:val="Lienhypertexte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mairie.2.mesmont@wanadoo.fr</w:t>
                              </w:r>
                            </w:hyperlink>
                          </w:p>
                        </w:txbxContent>
                      </wps:txbx>
                      <wps:bodyPr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033A4" id="BoîteDeDialogue 4" o:spid="_x0000_s1027" type="#_x0000_t202" style="position:absolute;margin-left:30pt;margin-top:783.9pt;width:451.35pt;height:37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" stroked="f">
                <v:path arrowok="t"/>
                <v:textbox style="mso-fit-shape-to-text:t">
                  <w:txbxContent>
                    <w:p w14:paraId="32E9302F" w14:textId="77777777" w:rsidR="00B16E64" w:rsidRDefault="00B16E64" w:rsidP="00B16E64"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Mairie de MESMONT - 1 Rue du Bas 21540 MESMONT - 03 80 33 31 78 -  </w:t>
                      </w:r>
                      <w:hyperlink r:id="rId10" w:history="1">
                        <w:r>
                          <w:rPr>
                            <w:rStyle w:val="Lienhypertexte"/>
                            <w:rFonts w:ascii="Arial" w:hAnsi="Arial" w:cs="Arial"/>
                            <w:sz w:val="18"/>
                            <w:szCs w:val="18"/>
                          </w:rPr>
                          <w:t>mairie.2.mesmont@wanadoo.fr</w:t>
                        </w:r>
                      </w:hyperlink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155C9" w:rsidRPr="00C81585"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  <w:t> </w:t>
      </w:r>
      <w:r w:rsidR="002155C9" w:rsidRPr="002F584E">
        <w:rPr>
          <w:rFonts w:ascii="Arial" w:eastAsia="Times New Roman" w:hAnsi="Arial" w:cs="Arial"/>
          <w:b/>
          <w:bCs/>
          <w:color w:val="2F5496" w:themeColor="accent1" w:themeShade="BF"/>
          <w:sz w:val="21"/>
          <w:szCs w:val="21"/>
          <w:u w:val="single"/>
          <w:lang w:eastAsia="fr-FR"/>
          <w14:ligatures w14:val="none"/>
        </w:rPr>
        <w:t>Attention : AUCUN INDEX NE SERA PRIS PAR TÉLÉPHONE.</w:t>
      </w:r>
    </w:p>
    <w:p w14:paraId="111021B1" w14:textId="04241219" w:rsidR="00B16E64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  <w:tab/>
      </w:r>
    </w:p>
    <w:p w14:paraId="30E5E8A6" w14:textId="77777777" w:rsidR="005062E1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p w14:paraId="476AF6ED" w14:textId="77777777" w:rsidR="005062E1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p w14:paraId="408B1C71" w14:textId="77777777" w:rsidR="005062E1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p w14:paraId="26D79204" w14:textId="77777777" w:rsidR="005062E1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p w14:paraId="01D93AC4" w14:textId="77777777" w:rsidR="005062E1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p w14:paraId="5381619B" w14:textId="77777777" w:rsidR="005062E1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p w14:paraId="47CA63C8" w14:textId="77777777" w:rsidR="005062E1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p w14:paraId="7B48F9C3" w14:textId="77777777" w:rsidR="005062E1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p w14:paraId="5D2F463A" w14:textId="77777777" w:rsidR="005062E1" w:rsidRPr="00C81585" w:rsidRDefault="005062E1" w:rsidP="005062E1">
      <w:pPr>
        <w:tabs>
          <w:tab w:val="left" w:pos="6528"/>
        </w:tabs>
        <w:spacing w:before="120"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fr-FR"/>
          <w14:ligatures w14:val="none"/>
        </w:rPr>
      </w:pPr>
    </w:p>
    <w:sectPr w:rsidR="005062E1" w:rsidRPr="00C81585" w:rsidSect="000B1FC2">
      <w:footerReference w:type="even" r:id="rId11"/>
      <w:footerReference w:type="default" r:id="rId12"/>
      <w:footerReference w:type="first" r:id="rId13"/>
      <w:pgSz w:w="11906" w:h="16838"/>
      <w:pgMar w:top="426" w:right="720" w:bottom="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A58FD" w14:textId="77777777" w:rsidR="004C61F4" w:rsidRDefault="004C61F4">
      <w:pPr>
        <w:spacing w:after="0" w:line="240" w:lineRule="auto"/>
      </w:pPr>
      <w:r>
        <w:separator/>
      </w:r>
    </w:p>
  </w:endnote>
  <w:endnote w:type="continuationSeparator" w:id="0">
    <w:p w14:paraId="7A831658" w14:textId="77777777" w:rsidR="004C61F4" w:rsidRDefault="004C6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40E4" w14:textId="77777777" w:rsidR="00952886" w:rsidRDefault="009528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A891" w14:textId="77777777" w:rsidR="00952886" w:rsidRDefault="0095288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14F1" w14:textId="77777777" w:rsidR="00952886" w:rsidRDefault="00952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C1401" w14:textId="77777777" w:rsidR="004C61F4" w:rsidRDefault="004C61F4">
      <w:pPr>
        <w:spacing w:after="0" w:line="240" w:lineRule="auto"/>
      </w:pPr>
      <w:r>
        <w:separator/>
      </w:r>
    </w:p>
  </w:footnote>
  <w:footnote w:type="continuationSeparator" w:id="0">
    <w:p w14:paraId="554D5CDD" w14:textId="77777777" w:rsidR="004C61F4" w:rsidRDefault="004C6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5087"/>
    <w:multiLevelType w:val="multilevel"/>
    <w:tmpl w:val="0F3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A547D"/>
    <w:multiLevelType w:val="hybridMultilevel"/>
    <w:tmpl w:val="25185DAE"/>
    <w:lvl w:ilvl="0" w:tplc="49F6B3D8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F08492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5A2A4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81A9D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EC5C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68E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1C471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F06CF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9C6FB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A98224D"/>
    <w:multiLevelType w:val="hybridMultilevel"/>
    <w:tmpl w:val="4FC8FF7C"/>
    <w:lvl w:ilvl="0" w:tplc="54C8F2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601B9"/>
    <w:multiLevelType w:val="hybridMultilevel"/>
    <w:tmpl w:val="8DD21FD8"/>
    <w:lvl w:ilvl="0" w:tplc="ECBA3FBA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29E808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4761F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852B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060DF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6E2C0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DFE43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8969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3FE99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5B024C0"/>
    <w:multiLevelType w:val="hybridMultilevel"/>
    <w:tmpl w:val="0AE2C60E"/>
    <w:lvl w:ilvl="0" w:tplc="818E836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60E22F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2DA3A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A9807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550A1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B6EB5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728A1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8CE0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39270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2AD7E53"/>
    <w:multiLevelType w:val="hybridMultilevel"/>
    <w:tmpl w:val="0B52A03E"/>
    <w:lvl w:ilvl="0" w:tplc="07EA1FFE">
      <w:start w:val="1"/>
      <w:numFmt w:val="bullet"/>
      <w:lvlText w:val="-"/>
      <w:lvlJc w:val="left"/>
      <w:pPr>
        <w:ind w:left="2148" w:hanging="360"/>
      </w:pPr>
      <w:rPr>
        <w:rFonts w:ascii="Calibri" w:hAnsi="Calibri"/>
      </w:rPr>
    </w:lvl>
    <w:lvl w:ilvl="1" w:tplc="DDE4F7BC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/>
      </w:rPr>
    </w:lvl>
    <w:lvl w:ilvl="2" w:tplc="8A58F938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/>
      </w:rPr>
    </w:lvl>
    <w:lvl w:ilvl="3" w:tplc="6100A7E2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/>
      </w:rPr>
    </w:lvl>
    <w:lvl w:ilvl="4" w:tplc="032CF8FC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/>
      </w:rPr>
    </w:lvl>
    <w:lvl w:ilvl="5" w:tplc="8EC24CEC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/>
      </w:rPr>
    </w:lvl>
    <w:lvl w:ilvl="6" w:tplc="53404960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/>
      </w:rPr>
    </w:lvl>
    <w:lvl w:ilvl="7" w:tplc="4EF44368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/>
      </w:rPr>
    </w:lvl>
    <w:lvl w:ilvl="8" w:tplc="7788F974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/>
      </w:rPr>
    </w:lvl>
  </w:abstractNum>
  <w:abstractNum w:abstractNumId="6" w15:restartNumberingAfterBreak="0">
    <w:nsid w:val="2A7E5CF8"/>
    <w:multiLevelType w:val="hybridMultilevel"/>
    <w:tmpl w:val="C54A2B14"/>
    <w:lvl w:ilvl="0" w:tplc="EC984504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plc="39748432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E3C82BDA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/>
      </w:rPr>
    </w:lvl>
    <w:lvl w:ilvl="3" w:tplc="90B6234A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/>
      </w:rPr>
    </w:lvl>
    <w:lvl w:ilvl="4" w:tplc="1DEAF19C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/>
      </w:rPr>
    </w:lvl>
    <w:lvl w:ilvl="5" w:tplc="72D8561E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/>
      </w:rPr>
    </w:lvl>
    <w:lvl w:ilvl="6" w:tplc="0D7A5ED4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/>
      </w:rPr>
    </w:lvl>
    <w:lvl w:ilvl="7" w:tplc="6A3E3FCE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/>
      </w:rPr>
    </w:lvl>
    <w:lvl w:ilvl="8" w:tplc="0E9A79A4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/>
      </w:rPr>
    </w:lvl>
  </w:abstractNum>
  <w:abstractNum w:abstractNumId="7" w15:restartNumberingAfterBreak="0">
    <w:nsid w:val="2C910535"/>
    <w:multiLevelType w:val="hybridMultilevel"/>
    <w:tmpl w:val="FF82E7AA"/>
    <w:lvl w:ilvl="0" w:tplc="F0D4A86E">
      <w:start w:val="1"/>
      <w:numFmt w:val="decimal"/>
      <w:lvlText w:val="%1."/>
      <w:lvlJc w:val="left"/>
      <w:pPr>
        <w:ind w:left="1191" w:hanging="831"/>
      </w:pPr>
      <w:rPr>
        <w:rFonts w:hint="default"/>
      </w:rPr>
    </w:lvl>
    <w:lvl w:ilvl="1" w:tplc="024EC890" w:tentative="1">
      <w:start w:val="1"/>
      <w:numFmt w:val="lowerLetter"/>
      <w:lvlText w:val="%2."/>
      <w:lvlJc w:val="left"/>
      <w:pPr>
        <w:ind w:left="1440" w:hanging="360"/>
      </w:pPr>
    </w:lvl>
    <w:lvl w:ilvl="2" w:tplc="E03A9826" w:tentative="1">
      <w:start w:val="1"/>
      <w:numFmt w:val="lowerRoman"/>
      <w:lvlText w:val="%3."/>
      <w:lvlJc w:val="right"/>
      <w:pPr>
        <w:ind w:left="2160" w:hanging="180"/>
      </w:pPr>
    </w:lvl>
    <w:lvl w:ilvl="3" w:tplc="6C4C3204" w:tentative="1">
      <w:start w:val="1"/>
      <w:numFmt w:val="decimal"/>
      <w:lvlText w:val="%4."/>
      <w:lvlJc w:val="left"/>
      <w:pPr>
        <w:ind w:left="2880" w:hanging="360"/>
      </w:pPr>
    </w:lvl>
    <w:lvl w:ilvl="4" w:tplc="203CF8F2" w:tentative="1">
      <w:start w:val="1"/>
      <w:numFmt w:val="lowerLetter"/>
      <w:lvlText w:val="%5."/>
      <w:lvlJc w:val="left"/>
      <w:pPr>
        <w:ind w:left="3600" w:hanging="360"/>
      </w:pPr>
    </w:lvl>
    <w:lvl w:ilvl="5" w:tplc="21FAE98E" w:tentative="1">
      <w:start w:val="1"/>
      <w:numFmt w:val="lowerRoman"/>
      <w:lvlText w:val="%6."/>
      <w:lvlJc w:val="right"/>
      <w:pPr>
        <w:ind w:left="4320" w:hanging="180"/>
      </w:pPr>
    </w:lvl>
    <w:lvl w:ilvl="6" w:tplc="96FA9F24" w:tentative="1">
      <w:start w:val="1"/>
      <w:numFmt w:val="decimal"/>
      <w:lvlText w:val="%7."/>
      <w:lvlJc w:val="left"/>
      <w:pPr>
        <w:ind w:left="5040" w:hanging="360"/>
      </w:pPr>
    </w:lvl>
    <w:lvl w:ilvl="7" w:tplc="A5C2B408" w:tentative="1">
      <w:start w:val="1"/>
      <w:numFmt w:val="lowerLetter"/>
      <w:lvlText w:val="%8."/>
      <w:lvlJc w:val="left"/>
      <w:pPr>
        <w:ind w:left="5760" w:hanging="360"/>
      </w:pPr>
    </w:lvl>
    <w:lvl w:ilvl="8" w:tplc="397CDA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136E7"/>
    <w:multiLevelType w:val="hybridMultilevel"/>
    <w:tmpl w:val="0EF2CA66"/>
    <w:lvl w:ilvl="0" w:tplc="36BE6F9C">
      <w:start w:val="1"/>
      <w:numFmt w:val="bullet"/>
      <w:lvlText w:val="-"/>
      <w:lvlJc w:val="left"/>
      <w:pPr>
        <w:ind w:left="2136" w:hanging="360"/>
      </w:pPr>
      <w:rPr>
        <w:rFonts w:ascii="Calibri" w:hAnsi="Calibri"/>
      </w:rPr>
    </w:lvl>
    <w:lvl w:ilvl="1" w:tplc="27CAD0A0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/>
      </w:rPr>
    </w:lvl>
    <w:lvl w:ilvl="2" w:tplc="43B633FA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 w:tplc="6878618C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 w:tplc="A6208E86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/>
      </w:rPr>
    </w:lvl>
    <w:lvl w:ilvl="5" w:tplc="4232E77E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/>
      </w:rPr>
    </w:lvl>
    <w:lvl w:ilvl="6" w:tplc="93DA99AC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/>
      </w:rPr>
    </w:lvl>
    <w:lvl w:ilvl="7" w:tplc="F082685E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/>
      </w:rPr>
    </w:lvl>
    <w:lvl w:ilvl="8" w:tplc="42D0942C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/>
      </w:rPr>
    </w:lvl>
  </w:abstractNum>
  <w:abstractNum w:abstractNumId="9" w15:restartNumberingAfterBreak="0">
    <w:nsid w:val="34AC5C44"/>
    <w:multiLevelType w:val="hybridMultilevel"/>
    <w:tmpl w:val="B32420BA"/>
    <w:lvl w:ilvl="0" w:tplc="081C9A0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D4D6A2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9CE02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37A72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2223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76A6E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82CAF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B84EE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502F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81B2649"/>
    <w:multiLevelType w:val="hybridMultilevel"/>
    <w:tmpl w:val="CBA4DC5E"/>
    <w:lvl w:ilvl="0" w:tplc="8F3C770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E0A49A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6FC0E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A0E7F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BC0D9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17292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9DE24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C3E6B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B044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379310D"/>
    <w:multiLevelType w:val="hybridMultilevel"/>
    <w:tmpl w:val="DDC8DC10"/>
    <w:lvl w:ilvl="0" w:tplc="D3224196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BA6DA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29E7C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56260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C87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F1C63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D34BE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1C87A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15066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3D3401C"/>
    <w:multiLevelType w:val="hybridMultilevel"/>
    <w:tmpl w:val="E31075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B87B30"/>
    <w:multiLevelType w:val="hybridMultilevel"/>
    <w:tmpl w:val="801ADB7A"/>
    <w:lvl w:ilvl="0" w:tplc="9410D414">
      <w:start w:val="1"/>
      <w:numFmt w:val="bullet"/>
      <w:lvlText w:val="-"/>
      <w:lvlJc w:val="left"/>
      <w:pPr>
        <w:ind w:left="2136" w:hanging="360"/>
      </w:pPr>
      <w:rPr>
        <w:rFonts w:ascii="Calibri" w:hAnsi="Calibri"/>
      </w:rPr>
    </w:lvl>
    <w:lvl w:ilvl="1" w:tplc="B1E8C058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/>
      </w:rPr>
    </w:lvl>
    <w:lvl w:ilvl="2" w:tplc="A37EBE90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 w:tplc="115C454A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 w:tplc="82EE70FC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/>
      </w:rPr>
    </w:lvl>
    <w:lvl w:ilvl="5" w:tplc="E7EC0538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/>
      </w:rPr>
    </w:lvl>
    <w:lvl w:ilvl="6" w:tplc="A948E20A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/>
      </w:rPr>
    </w:lvl>
    <w:lvl w:ilvl="7" w:tplc="33B02ED6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/>
      </w:rPr>
    </w:lvl>
    <w:lvl w:ilvl="8" w:tplc="47063F72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/>
      </w:rPr>
    </w:lvl>
  </w:abstractNum>
  <w:abstractNum w:abstractNumId="14" w15:restartNumberingAfterBreak="0">
    <w:nsid w:val="48F23972"/>
    <w:multiLevelType w:val="hybridMultilevel"/>
    <w:tmpl w:val="F4E6C534"/>
    <w:lvl w:ilvl="0" w:tplc="DC26284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A746AF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2DE4E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EC658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AC13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2920D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50489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B528F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E6A15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96C01D2"/>
    <w:multiLevelType w:val="hybridMultilevel"/>
    <w:tmpl w:val="E5EC3B3E"/>
    <w:lvl w:ilvl="0" w:tplc="23E67EE0">
      <w:start w:val="1"/>
      <w:numFmt w:val="decimal"/>
      <w:lvlText w:val="%1."/>
      <w:lvlJc w:val="left"/>
      <w:pPr>
        <w:ind w:left="1191" w:hanging="831"/>
      </w:pPr>
      <w:rPr>
        <w:rFonts w:hint="default"/>
      </w:rPr>
    </w:lvl>
    <w:lvl w:ilvl="1" w:tplc="BE729A14" w:tentative="1">
      <w:start w:val="1"/>
      <w:numFmt w:val="lowerLetter"/>
      <w:lvlText w:val="%2."/>
      <w:lvlJc w:val="left"/>
      <w:pPr>
        <w:ind w:left="1440" w:hanging="360"/>
      </w:pPr>
    </w:lvl>
    <w:lvl w:ilvl="2" w:tplc="95FA0404" w:tentative="1">
      <w:start w:val="1"/>
      <w:numFmt w:val="lowerRoman"/>
      <w:lvlText w:val="%3."/>
      <w:lvlJc w:val="right"/>
      <w:pPr>
        <w:ind w:left="2160" w:hanging="180"/>
      </w:pPr>
    </w:lvl>
    <w:lvl w:ilvl="3" w:tplc="6A3C1BA2" w:tentative="1">
      <w:start w:val="1"/>
      <w:numFmt w:val="decimal"/>
      <w:lvlText w:val="%4."/>
      <w:lvlJc w:val="left"/>
      <w:pPr>
        <w:ind w:left="2880" w:hanging="360"/>
      </w:pPr>
    </w:lvl>
    <w:lvl w:ilvl="4" w:tplc="6C489780" w:tentative="1">
      <w:start w:val="1"/>
      <w:numFmt w:val="lowerLetter"/>
      <w:lvlText w:val="%5."/>
      <w:lvlJc w:val="left"/>
      <w:pPr>
        <w:ind w:left="3600" w:hanging="360"/>
      </w:pPr>
    </w:lvl>
    <w:lvl w:ilvl="5" w:tplc="A0C42A82" w:tentative="1">
      <w:start w:val="1"/>
      <w:numFmt w:val="lowerRoman"/>
      <w:lvlText w:val="%6."/>
      <w:lvlJc w:val="right"/>
      <w:pPr>
        <w:ind w:left="4320" w:hanging="180"/>
      </w:pPr>
    </w:lvl>
    <w:lvl w:ilvl="6" w:tplc="11D43EBE" w:tentative="1">
      <w:start w:val="1"/>
      <w:numFmt w:val="decimal"/>
      <w:lvlText w:val="%7."/>
      <w:lvlJc w:val="left"/>
      <w:pPr>
        <w:ind w:left="5040" w:hanging="360"/>
      </w:pPr>
    </w:lvl>
    <w:lvl w:ilvl="7" w:tplc="90A8DEF6" w:tentative="1">
      <w:start w:val="1"/>
      <w:numFmt w:val="lowerLetter"/>
      <w:lvlText w:val="%8."/>
      <w:lvlJc w:val="left"/>
      <w:pPr>
        <w:ind w:left="5760" w:hanging="360"/>
      </w:pPr>
    </w:lvl>
    <w:lvl w:ilvl="8" w:tplc="057A67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D118F"/>
    <w:multiLevelType w:val="hybridMultilevel"/>
    <w:tmpl w:val="795894E0"/>
    <w:lvl w:ilvl="0" w:tplc="C0367076">
      <w:start w:val="1"/>
      <w:numFmt w:val="decimal"/>
      <w:lvlText w:val="%1."/>
      <w:lvlJc w:val="left"/>
      <w:pPr>
        <w:ind w:left="1191" w:hanging="831"/>
      </w:pPr>
      <w:rPr>
        <w:rFonts w:hint="default"/>
      </w:rPr>
    </w:lvl>
    <w:lvl w:ilvl="1" w:tplc="E56025FA" w:tentative="1">
      <w:start w:val="1"/>
      <w:numFmt w:val="lowerLetter"/>
      <w:lvlText w:val="%2."/>
      <w:lvlJc w:val="left"/>
      <w:pPr>
        <w:ind w:left="1440" w:hanging="360"/>
      </w:pPr>
    </w:lvl>
    <w:lvl w:ilvl="2" w:tplc="42529E36" w:tentative="1">
      <w:start w:val="1"/>
      <w:numFmt w:val="lowerRoman"/>
      <w:lvlText w:val="%3."/>
      <w:lvlJc w:val="right"/>
      <w:pPr>
        <w:ind w:left="2160" w:hanging="180"/>
      </w:pPr>
    </w:lvl>
    <w:lvl w:ilvl="3" w:tplc="F78070FA" w:tentative="1">
      <w:start w:val="1"/>
      <w:numFmt w:val="decimal"/>
      <w:lvlText w:val="%4."/>
      <w:lvlJc w:val="left"/>
      <w:pPr>
        <w:ind w:left="2880" w:hanging="360"/>
      </w:pPr>
    </w:lvl>
    <w:lvl w:ilvl="4" w:tplc="C068EE46" w:tentative="1">
      <w:start w:val="1"/>
      <w:numFmt w:val="lowerLetter"/>
      <w:lvlText w:val="%5."/>
      <w:lvlJc w:val="left"/>
      <w:pPr>
        <w:ind w:left="3600" w:hanging="360"/>
      </w:pPr>
    </w:lvl>
    <w:lvl w:ilvl="5" w:tplc="A25C3FEA" w:tentative="1">
      <w:start w:val="1"/>
      <w:numFmt w:val="lowerRoman"/>
      <w:lvlText w:val="%6."/>
      <w:lvlJc w:val="right"/>
      <w:pPr>
        <w:ind w:left="4320" w:hanging="180"/>
      </w:pPr>
    </w:lvl>
    <w:lvl w:ilvl="6" w:tplc="68BA089A" w:tentative="1">
      <w:start w:val="1"/>
      <w:numFmt w:val="decimal"/>
      <w:lvlText w:val="%7."/>
      <w:lvlJc w:val="left"/>
      <w:pPr>
        <w:ind w:left="5040" w:hanging="360"/>
      </w:pPr>
    </w:lvl>
    <w:lvl w:ilvl="7" w:tplc="656A1EFE" w:tentative="1">
      <w:start w:val="1"/>
      <w:numFmt w:val="lowerLetter"/>
      <w:lvlText w:val="%8."/>
      <w:lvlJc w:val="left"/>
      <w:pPr>
        <w:ind w:left="5760" w:hanging="360"/>
      </w:pPr>
    </w:lvl>
    <w:lvl w:ilvl="8" w:tplc="71404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8342D5"/>
    <w:multiLevelType w:val="hybridMultilevel"/>
    <w:tmpl w:val="3FFAEFBE"/>
    <w:lvl w:ilvl="0" w:tplc="099C272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92875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DBA58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B563A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766ED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D0A0C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DB6EC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ECFA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70C70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7E35CBF"/>
    <w:multiLevelType w:val="hybridMultilevel"/>
    <w:tmpl w:val="BA747704"/>
    <w:lvl w:ilvl="0" w:tplc="79D2039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C3A62892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DB52793E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CC30FBB0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5568F28E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BE3EF8E2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A8206176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4A66C308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B3DECD7A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9" w15:restartNumberingAfterBreak="0">
    <w:nsid w:val="5DBF376B"/>
    <w:multiLevelType w:val="hybridMultilevel"/>
    <w:tmpl w:val="6B3E9AD6"/>
    <w:lvl w:ilvl="0" w:tplc="91D64688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668C85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45694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330AA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4B0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A36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FE87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7128C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C7C6F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7BB3619"/>
    <w:multiLevelType w:val="hybridMultilevel"/>
    <w:tmpl w:val="1E0AA586"/>
    <w:lvl w:ilvl="0" w:tplc="81AC0908">
      <w:start w:val="1"/>
      <w:numFmt w:val="decimal"/>
      <w:lvlText w:val="%1."/>
      <w:lvlJc w:val="left"/>
      <w:pPr>
        <w:ind w:left="1191" w:hanging="831"/>
      </w:pPr>
      <w:rPr>
        <w:rFonts w:hint="default"/>
      </w:rPr>
    </w:lvl>
    <w:lvl w:ilvl="1" w:tplc="E120314A" w:tentative="1">
      <w:start w:val="1"/>
      <w:numFmt w:val="lowerLetter"/>
      <w:lvlText w:val="%2."/>
      <w:lvlJc w:val="left"/>
      <w:pPr>
        <w:ind w:left="1440" w:hanging="360"/>
      </w:pPr>
    </w:lvl>
    <w:lvl w:ilvl="2" w:tplc="3E4C49FA" w:tentative="1">
      <w:start w:val="1"/>
      <w:numFmt w:val="lowerRoman"/>
      <w:lvlText w:val="%3."/>
      <w:lvlJc w:val="right"/>
      <w:pPr>
        <w:ind w:left="2160" w:hanging="180"/>
      </w:pPr>
    </w:lvl>
    <w:lvl w:ilvl="3" w:tplc="57305064" w:tentative="1">
      <w:start w:val="1"/>
      <w:numFmt w:val="decimal"/>
      <w:lvlText w:val="%4."/>
      <w:lvlJc w:val="left"/>
      <w:pPr>
        <w:ind w:left="2880" w:hanging="360"/>
      </w:pPr>
    </w:lvl>
    <w:lvl w:ilvl="4" w:tplc="84B2331E" w:tentative="1">
      <w:start w:val="1"/>
      <w:numFmt w:val="lowerLetter"/>
      <w:lvlText w:val="%5."/>
      <w:lvlJc w:val="left"/>
      <w:pPr>
        <w:ind w:left="3600" w:hanging="360"/>
      </w:pPr>
    </w:lvl>
    <w:lvl w:ilvl="5" w:tplc="5A26FF16" w:tentative="1">
      <w:start w:val="1"/>
      <w:numFmt w:val="lowerRoman"/>
      <w:lvlText w:val="%6."/>
      <w:lvlJc w:val="right"/>
      <w:pPr>
        <w:ind w:left="4320" w:hanging="180"/>
      </w:pPr>
    </w:lvl>
    <w:lvl w:ilvl="6" w:tplc="82BE4A3A" w:tentative="1">
      <w:start w:val="1"/>
      <w:numFmt w:val="decimal"/>
      <w:lvlText w:val="%7."/>
      <w:lvlJc w:val="left"/>
      <w:pPr>
        <w:ind w:left="5040" w:hanging="360"/>
      </w:pPr>
    </w:lvl>
    <w:lvl w:ilvl="7" w:tplc="2326E73E" w:tentative="1">
      <w:start w:val="1"/>
      <w:numFmt w:val="lowerLetter"/>
      <w:lvlText w:val="%8."/>
      <w:lvlJc w:val="left"/>
      <w:pPr>
        <w:ind w:left="5760" w:hanging="360"/>
      </w:pPr>
    </w:lvl>
    <w:lvl w:ilvl="8" w:tplc="BDE6B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709EC"/>
    <w:multiLevelType w:val="hybridMultilevel"/>
    <w:tmpl w:val="BDE45D8A"/>
    <w:lvl w:ilvl="0" w:tplc="DDC67188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F484FC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44078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74058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A9AE2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93CE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5C10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F9A7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FC892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B991E8A"/>
    <w:multiLevelType w:val="hybridMultilevel"/>
    <w:tmpl w:val="9B440E42"/>
    <w:lvl w:ilvl="0" w:tplc="55A291A8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plc="76F2A7A4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D284AA74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/>
      </w:rPr>
    </w:lvl>
    <w:lvl w:ilvl="3" w:tplc="91701238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/>
      </w:rPr>
    </w:lvl>
    <w:lvl w:ilvl="4" w:tplc="301614B8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/>
      </w:rPr>
    </w:lvl>
    <w:lvl w:ilvl="5" w:tplc="4E38361E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/>
      </w:rPr>
    </w:lvl>
    <w:lvl w:ilvl="6" w:tplc="9490CE9A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/>
      </w:rPr>
    </w:lvl>
    <w:lvl w:ilvl="7" w:tplc="627E0F20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/>
      </w:rPr>
    </w:lvl>
    <w:lvl w:ilvl="8" w:tplc="BBAE916C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/>
      </w:rPr>
    </w:lvl>
  </w:abstractNum>
  <w:abstractNum w:abstractNumId="23" w15:restartNumberingAfterBreak="0">
    <w:nsid w:val="6BEE4C8F"/>
    <w:multiLevelType w:val="multilevel"/>
    <w:tmpl w:val="A5D0C72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4FE0383"/>
    <w:multiLevelType w:val="hybridMultilevel"/>
    <w:tmpl w:val="DA00DEF6"/>
    <w:lvl w:ilvl="0" w:tplc="1B781332">
      <w:start w:val="1"/>
      <w:numFmt w:val="bullet"/>
      <w:lvlText w:val="-"/>
      <w:lvlJc w:val="left"/>
      <w:pPr>
        <w:ind w:left="2148" w:hanging="360"/>
      </w:pPr>
      <w:rPr>
        <w:rFonts w:ascii="Calibri" w:hAnsi="Calibri"/>
      </w:rPr>
    </w:lvl>
    <w:lvl w:ilvl="1" w:tplc="B32C41E0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/>
      </w:rPr>
    </w:lvl>
    <w:lvl w:ilvl="2" w:tplc="9D9E4052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/>
      </w:rPr>
    </w:lvl>
    <w:lvl w:ilvl="3" w:tplc="F37A2536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/>
      </w:rPr>
    </w:lvl>
    <w:lvl w:ilvl="4" w:tplc="D87CAB16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/>
      </w:rPr>
    </w:lvl>
    <w:lvl w:ilvl="5" w:tplc="FC8AF978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/>
      </w:rPr>
    </w:lvl>
    <w:lvl w:ilvl="6" w:tplc="2CFC1318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/>
      </w:rPr>
    </w:lvl>
    <w:lvl w:ilvl="7" w:tplc="CE26472A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/>
      </w:rPr>
    </w:lvl>
    <w:lvl w:ilvl="8" w:tplc="6B1A2D24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/>
      </w:rPr>
    </w:lvl>
  </w:abstractNum>
  <w:abstractNum w:abstractNumId="25" w15:restartNumberingAfterBreak="0">
    <w:nsid w:val="795D2C10"/>
    <w:multiLevelType w:val="hybridMultilevel"/>
    <w:tmpl w:val="4102793A"/>
    <w:lvl w:ilvl="0" w:tplc="0BC60F4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CD0488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E96B8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8AE19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D4487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BC602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E3254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080CA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5CADA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FA81470"/>
    <w:multiLevelType w:val="multilevel"/>
    <w:tmpl w:val="72C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547778">
    <w:abstractNumId w:val="18"/>
  </w:num>
  <w:num w:numId="2" w16cid:durableId="937562942">
    <w:abstractNumId w:val="16"/>
  </w:num>
  <w:num w:numId="3" w16cid:durableId="956563736">
    <w:abstractNumId w:val="20"/>
  </w:num>
  <w:num w:numId="4" w16cid:durableId="2060473272">
    <w:abstractNumId w:val="15"/>
  </w:num>
  <w:num w:numId="5" w16cid:durableId="776103613">
    <w:abstractNumId w:val="7"/>
  </w:num>
  <w:num w:numId="6" w16cid:durableId="173694400">
    <w:abstractNumId w:val="24"/>
  </w:num>
  <w:num w:numId="7" w16cid:durableId="1912420512">
    <w:abstractNumId w:val="5"/>
  </w:num>
  <w:num w:numId="8" w16cid:durableId="2142188836">
    <w:abstractNumId w:val="17"/>
  </w:num>
  <w:num w:numId="9" w16cid:durableId="918372426">
    <w:abstractNumId w:val="13"/>
  </w:num>
  <w:num w:numId="10" w16cid:durableId="853301049">
    <w:abstractNumId w:val="10"/>
  </w:num>
  <w:num w:numId="11" w16cid:durableId="1991059296">
    <w:abstractNumId w:val="22"/>
  </w:num>
  <w:num w:numId="12" w16cid:durableId="915553184">
    <w:abstractNumId w:val="6"/>
  </w:num>
  <w:num w:numId="13" w16cid:durableId="577714299">
    <w:abstractNumId w:val="1"/>
  </w:num>
  <w:num w:numId="14" w16cid:durableId="450589044">
    <w:abstractNumId w:val="4"/>
  </w:num>
  <w:num w:numId="15" w16cid:durableId="384138028">
    <w:abstractNumId w:val="8"/>
  </w:num>
  <w:num w:numId="16" w16cid:durableId="1024139688">
    <w:abstractNumId w:val="23"/>
    <w:lvlOverride w:ilvl="0">
      <w:lvl w:ilvl="0" w:tentative="1">
        <w:numFmt w:val="bullet"/>
        <w:lvlText w:val="·"/>
        <w:lvlJc w:val="left"/>
      </w:lvl>
    </w:lvlOverride>
  </w:num>
  <w:num w:numId="17" w16cid:durableId="990138247">
    <w:abstractNumId w:val="11"/>
  </w:num>
  <w:num w:numId="18" w16cid:durableId="670252440">
    <w:abstractNumId w:val="21"/>
  </w:num>
  <w:num w:numId="19" w16cid:durableId="372075434">
    <w:abstractNumId w:val="9"/>
  </w:num>
  <w:num w:numId="20" w16cid:durableId="430708895">
    <w:abstractNumId w:val="19"/>
  </w:num>
  <w:num w:numId="21" w16cid:durableId="1571424861">
    <w:abstractNumId w:val="25"/>
  </w:num>
  <w:num w:numId="22" w16cid:durableId="1596596146">
    <w:abstractNumId w:val="3"/>
  </w:num>
  <w:num w:numId="23" w16cid:durableId="1866091236">
    <w:abstractNumId w:val="14"/>
  </w:num>
  <w:num w:numId="24" w16cid:durableId="506290041">
    <w:abstractNumId w:val="2"/>
  </w:num>
  <w:num w:numId="25" w16cid:durableId="2112360228">
    <w:abstractNumId w:val="12"/>
  </w:num>
  <w:num w:numId="26" w16cid:durableId="867183162">
    <w:abstractNumId w:val="26"/>
  </w:num>
  <w:num w:numId="27" w16cid:durableId="75497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7C5"/>
    <w:rsid w:val="00062080"/>
    <w:rsid w:val="000860BE"/>
    <w:rsid w:val="00093AA6"/>
    <w:rsid w:val="000B1FC2"/>
    <w:rsid w:val="000D6AE0"/>
    <w:rsid w:val="000E467A"/>
    <w:rsid w:val="000F016D"/>
    <w:rsid w:val="000F67F9"/>
    <w:rsid w:val="00103219"/>
    <w:rsid w:val="0020381F"/>
    <w:rsid w:val="002155C9"/>
    <w:rsid w:val="0021791E"/>
    <w:rsid w:val="00220A90"/>
    <w:rsid w:val="00230069"/>
    <w:rsid w:val="0026434B"/>
    <w:rsid w:val="00272036"/>
    <w:rsid w:val="002F584E"/>
    <w:rsid w:val="003A18D9"/>
    <w:rsid w:val="003C5967"/>
    <w:rsid w:val="00420330"/>
    <w:rsid w:val="00466B52"/>
    <w:rsid w:val="004C61F4"/>
    <w:rsid w:val="004F17C5"/>
    <w:rsid w:val="005062E1"/>
    <w:rsid w:val="00534A73"/>
    <w:rsid w:val="00542E9B"/>
    <w:rsid w:val="005764D6"/>
    <w:rsid w:val="005D08ED"/>
    <w:rsid w:val="006676A5"/>
    <w:rsid w:val="006711D9"/>
    <w:rsid w:val="00674DFE"/>
    <w:rsid w:val="006E4F1C"/>
    <w:rsid w:val="00717D4C"/>
    <w:rsid w:val="00785F41"/>
    <w:rsid w:val="007A515F"/>
    <w:rsid w:val="008157E7"/>
    <w:rsid w:val="00876854"/>
    <w:rsid w:val="0089530A"/>
    <w:rsid w:val="009032FB"/>
    <w:rsid w:val="00936D45"/>
    <w:rsid w:val="009437FD"/>
    <w:rsid w:val="00952886"/>
    <w:rsid w:val="009A4BC9"/>
    <w:rsid w:val="009A5B23"/>
    <w:rsid w:val="009E0205"/>
    <w:rsid w:val="009E50CE"/>
    <w:rsid w:val="009F3E36"/>
    <w:rsid w:val="00A174B0"/>
    <w:rsid w:val="00A55107"/>
    <w:rsid w:val="00AC6D87"/>
    <w:rsid w:val="00B056C1"/>
    <w:rsid w:val="00B16E64"/>
    <w:rsid w:val="00B57E87"/>
    <w:rsid w:val="00B66A19"/>
    <w:rsid w:val="00BF7AE6"/>
    <w:rsid w:val="00C13E51"/>
    <w:rsid w:val="00C37820"/>
    <w:rsid w:val="00C81585"/>
    <w:rsid w:val="00CA2857"/>
    <w:rsid w:val="00CB329E"/>
    <w:rsid w:val="00CB4519"/>
    <w:rsid w:val="00CF5D36"/>
    <w:rsid w:val="00D233D0"/>
    <w:rsid w:val="00D47AFF"/>
    <w:rsid w:val="00D62CF8"/>
    <w:rsid w:val="00DB79C0"/>
    <w:rsid w:val="00DC6A7F"/>
    <w:rsid w:val="00E11628"/>
    <w:rsid w:val="00E137DE"/>
    <w:rsid w:val="00E72BCC"/>
    <w:rsid w:val="00E83A00"/>
    <w:rsid w:val="00EA10A9"/>
    <w:rsid w:val="00EF5D70"/>
    <w:rsid w:val="00F36B27"/>
    <w:rsid w:val="00F7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F08E"/>
  <w15:chartTrackingRefBased/>
  <w15:docId w15:val="{5625A32B-FEA7-4EBB-99D0-481D1D19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ccentuationlgre">
    <w:name w:val="Subtle Emphasis"/>
    <w:uiPriority w:val="19"/>
    <w:qFormat/>
    <w:rPr>
      <w:i/>
      <w:iCs/>
      <w:color w:val="808080" w:themeColor="text1" w:themeTint="7F"/>
    </w:rPr>
  </w:style>
  <w:style w:type="character" w:styleId="Accentuation">
    <w:name w:val="Emphasis"/>
    <w:uiPriority w:val="20"/>
    <w:qFormat/>
    <w:rPr>
      <w:i/>
      <w:iCs/>
    </w:rPr>
  </w:style>
  <w:style w:type="character" w:styleId="lev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Rfrencelgre">
    <w:name w:val="Subtle Reference"/>
    <w:uiPriority w:val="31"/>
    <w:qFormat/>
    <w:rPr>
      <w:smallCaps/>
      <w:color w:val="ED7D31" w:themeColor="accent2"/>
      <w:u w:val="single"/>
    </w:rPr>
  </w:style>
  <w:style w:type="character" w:styleId="Titredulivre">
    <w:name w:val="Book Title"/>
    <w:uiPriority w:val="33"/>
    <w:qFormat/>
    <w:rPr>
      <w:b/>
      <w:bCs/>
      <w:smallCaps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uiPriority w:val="99"/>
    <w:semiHidden/>
    <w:unhideWhenUsed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TextebrutCar">
    <w:name w:val="Texte brut Car"/>
    <w:link w:val="Textebrut"/>
    <w:uiPriority w:val="99"/>
    <w:rPr>
      <w:rFonts w:ascii="Courier New" w:hAnsi="Courier New" w:cs="Courier New"/>
      <w:sz w:val="21"/>
      <w:szCs w:val="21"/>
    </w:rPr>
  </w:style>
  <w:style w:type="paragraph" w:styleId="En-tte">
    <w:name w:val="header"/>
    <w:basedOn w:val="Normal"/>
    <w:link w:val="En-tteCar"/>
    <w:uiPriority w:val="99"/>
    <w:unhideWhenUsed/>
    <w:pPr>
      <w:spacing w:after="0" w:line="240" w:lineRule="auto"/>
    </w:pPr>
  </w:style>
  <w:style w:type="character" w:customStyle="1" w:styleId="En-tteCar">
    <w:name w:val="En-tête Car"/>
    <w:link w:val="En-tte"/>
    <w:uiPriority w:val="99"/>
  </w:style>
  <w:style w:type="character" w:customStyle="1" w:styleId="FooterChar">
    <w:name w:val="Footer Char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Textedebulles">
    <w:name w:val="Balloon Text"/>
    <w:basedOn w:val="Normal"/>
    <w:link w:val="TextedebullesCar"/>
    <w:uiPriority w:val="99"/>
    <w:semiHidden/>
    <w:unhideWhenUsed/>
    <w:rsid w:val="009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4BC9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217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8158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0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qj2g.r.sp1-brevo.net/mk/cl/f/sh/SMK1E8tHeFuBnCcEYK3kdEkZx8Mc/7QVJCuiGnjdB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rie2mesmont@wanadoo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e2mesmont@wanadoo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93d603e-d82e-4c08-9a69-c3b6219285ab}" enabled="1" method="Privileged" siteId="{66a92d0f-8ca8-403c-84e6-5503c56439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Anne-laure Galaud</dc:creator>
  <cp:lastModifiedBy>FABRICE BOUCHERIE</cp:lastModifiedBy>
  <cp:revision>3</cp:revision>
  <cp:lastPrinted>2026-08-13T16:37:00Z</cp:lastPrinted>
  <dcterms:created xsi:type="dcterms:W3CDTF">2026-10-12T03:55:00Z</dcterms:created>
  <dcterms:modified xsi:type="dcterms:W3CDTF">2026-10-12T04:53:00Z</dcterms:modified>
</cp:coreProperties>
</file>