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6592" w14:textId="77777777" w:rsidR="00D645F0" w:rsidRDefault="00D645F0" w:rsidP="000E12D7">
      <w:pPr>
        <w:widowControl w:val="0"/>
        <w:overflowPunct w:val="0"/>
        <w:autoSpaceDE w:val="0"/>
        <w:autoSpaceDN w:val="0"/>
        <w:adjustRightInd w:val="0"/>
        <w:spacing w:after="0" w:line="240" w:lineRule="auto"/>
        <w:jc w:val="center"/>
        <w:rPr>
          <w:rFonts w:ascii="Calibri" w:eastAsia="Times New Roman" w:hAnsi="Calibri" w:cs="Arial"/>
          <w:b/>
          <w:bCs/>
          <w:kern w:val="28"/>
          <w:sz w:val="24"/>
          <w:szCs w:val="24"/>
          <w:lang w:eastAsia="fr-FR"/>
        </w:rPr>
      </w:pPr>
    </w:p>
    <w:p w14:paraId="555A90F7" w14:textId="77777777" w:rsidR="00006ACC" w:rsidRDefault="00006ACC" w:rsidP="000E12D7">
      <w:pPr>
        <w:widowControl w:val="0"/>
        <w:overflowPunct w:val="0"/>
        <w:autoSpaceDE w:val="0"/>
        <w:autoSpaceDN w:val="0"/>
        <w:adjustRightInd w:val="0"/>
        <w:spacing w:after="0" w:line="240" w:lineRule="auto"/>
        <w:jc w:val="center"/>
        <w:rPr>
          <w:rFonts w:ascii="Calibri" w:eastAsia="Times New Roman" w:hAnsi="Calibri" w:cs="Arial"/>
          <w:b/>
          <w:bCs/>
          <w:kern w:val="28"/>
          <w:sz w:val="24"/>
          <w:szCs w:val="24"/>
          <w:lang w:eastAsia="fr-FR"/>
        </w:rPr>
      </w:pPr>
    </w:p>
    <w:p w14:paraId="0E782D59" w14:textId="77777777" w:rsidR="00006ACC" w:rsidRDefault="00006ACC" w:rsidP="000E12D7">
      <w:pPr>
        <w:widowControl w:val="0"/>
        <w:overflowPunct w:val="0"/>
        <w:autoSpaceDE w:val="0"/>
        <w:autoSpaceDN w:val="0"/>
        <w:adjustRightInd w:val="0"/>
        <w:spacing w:after="0" w:line="240" w:lineRule="auto"/>
        <w:jc w:val="center"/>
        <w:rPr>
          <w:rFonts w:ascii="Calibri" w:eastAsia="Times New Roman" w:hAnsi="Calibri" w:cs="Arial"/>
          <w:b/>
          <w:bCs/>
          <w:kern w:val="28"/>
          <w:sz w:val="24"/>
          <w:szCs w:val="24"/>
          <w:lang w:eastAsia="fr-FR"/>
        </w:rPr>
      </w:pPr>
    </w:p>
    <w:p w14:paraId="0628465B" w14:textId="33086BFF" w:rsidR="000E12D7" w:rsidRDefault="000E0870" w:rsidP="000E12D7">
      <w:pPr>
        <w:widowControl w:val="0"/>
        <w:overflowPunct w:val="0"/>
        <w:autoSpaceDE w:val="0"/>
        <w:autoSpaceDN w:val="0"/>
        <w:adjustRightInd w:val="0"/>
        <w:spacing w:after="0" w:line="240" w:lineRule="auto"/>
        <w:jc w:val="center"/>
        <w:rPr>
          <w:rFonts w:ascii="Calibri" w:eastAsia="Times New Roman" w:hAnsi="Calibri" w:cs="Arial"/>
          <w:b/>
          <w:bCs/>
          <w:kern w:val="28"/>
          <w:sz w:val="24"/>
          <w:szCs w:val="24"/>
          <w:lang w:eastAsia="fr-FR"/>
        </w:rPr>
      </w:pPr>
      <w:r w:rsidRPr="000E0870">
        <w:rPr>
          <w:rFonts w:ascii="Calibri" w:eastAsia="Times New Roman" w:hAnsi="Calibri" w:cs="Arial"/>
          <w:b/>
          <w:bCs/>
          <w:kern w:val="28"/>
          <w:sz w:val="24"/>
          <w:szCs w:val="24"/>
          <w:lang w:eastAsia="fr-FR"/>
        </w:rPr>
        <w:t xml:space="preserve">PROCES VERBAL </w:t>
      </w:r>
      <w:r w:rsidR="00676B6E" w:rsidRPr="000E0870">
        <w:rPr>
          <w:rFonts w:ascii="Calibri" w:eastAsia="Times New Roman" w:hAnsi="Calibri" w:cs="Arial"/>
          <w:b/>
          <w:bCs/>
          <w:kern w:val="28"/>
          <w:sz w:val="24"/>
          <w:szCs w:val="24"/>
          <w:lang w:eastAsia="fr-FR"/>
        </w:rPr>
        <w:t>DE</w:t>
      </w:r>
      <w:r w:rsidR="00676B6E">
        <w:rPr>
          <w:rFonts w:ascii="Calibri" w:eastAsia="Times New Roman" w:hAnsi="Calibri" w:cs="Arial"/>
          <w:b/>
          <w:bCs/>
          <w:kern w:val="28"/>
          <w:sz w:val="24"/>
          <w:szCs w:val="24"/>
          <w:lang w:eastAsia="fr-FR"/>
        </w:rPr>
        <w:t xml:space="preserve"> LA REUNION DE CONSEIL</w:t>
      </w:r>
    </w:p>
    <w:p w14:paraId="257EE791" w14:textId="31B388E8" w:rsidR="000E12D7" w:rsidRDefault="00360700" w:rsidP="000E12D7">
      <w:pPr>
        <w:widowControl w:val="0"/>
        <w:overflowPunct w:val="0"/>
        <w:autoSpaceDE w:val="0"/>
        <w:autoSpaceDN w:val="0"/>
        <w:adjustRightInd w:val="0"/>
        <w:spacing w:after="0" w:line="240" w:lineRule="auto"/>
        <w:jc w:val="center"/>
        <w:rPr>
          <w:rFonts w:ascii="Calibri" w:eastAsia="Times New Roman" w:hAnsi="Calibri" w:cs="Arial"/>
          <w:b/>
          <w:bCs/>
          <w:kern w:val="28"/>
          <w:sz w:val="24"/>
          <w:szCs w:val="24"/>
          <w:lang w:eastAsia="fr-FR"/>
        </w:rPr>
      </w:pPr>
      <w:r>
        <w:rPr>
          <w:rFonts w:ascii="Calibri" w:eastAsia="Times New Roman" w:hAnsi="Calibri" w:cs="Arial"/>
          <w:b/>
          <w:bCs/>
          <w:kern w:val="28"/>
          <w:sz w:val="24"/>
          <w:szCs w:val="24"/>
          <w:lang w:eastAsia="fr-FR"/>
        </w:rPr>
        <w:t>du</w:t>
      </w:r>
      <w:r w:rsidR="00875238">
        <w:rPr>
          <w:rFonts w:ascii="Calibri" w:eastAsia="Times New Roman" w:hAnsi="Calibri" w:cs="Arial"/>
          <w:b/>
          <w:bCs/>
          <w:kern w:val="28"/>
          <w:sz w:val="24"/>
          <w:szCs w:val="24"/>
          <w:lang w:eastAsia="fr-FR"/>
        </w:rPr>
        <w:t xml:space="preserve"> </w:t>
      </w:r>
      <w:r w:rsidR="004B437D">
        <w:rPr>
          <w:rFonts w:ascii="Calibri" w:eastAsia="Times New Roman" w:hAnsi="Calibri" w:cs="Arial"/>
          <w:b/>
          <w:bCs/>
          <w:kern w:val="28"/>
          <w:sz w:val="24"/>
          <w:szCs w:val="24"/>
          <w:lang w:eastAsia="fr-FR"/>
        </w:rPr>
        <w:t>28 octobre</w:t>
      </w:r>
      <w:r w:rsidR="004F02C0">
        <w:rPr>
          <w:rFonts w:ascii="Calibri" w:eastAsia="Times New Roman" w:hAnsi="Calibri" w:cs="Arial"/>
          <w:b/>
          <w:bCs/>
          <w:kern w:val="28"/>
          <w:sz w:val="24"/>
          <w:szCs w:val="24"/>
          <w:lang w:eastAsia="fr-FR"/>
        </w:rPr>
        <w:t xml:space="preserve"> 2025</w:t>
      </w:r>
    </w:p>
    <w:p w14:paraId="3E08ED28" w14:textId="77777777" w:rsidR="00C146B6" w:rsidRDefault="00C146B6" w:rsidP="000E12D7">
      <w:pPr>
        <w:widowControl w:val="0"/>
        <w:overflowPunct w:val="0"/>
        <w:autoSpaceDE w:val="0"/>
        <w:autoSpaceDN w:val="0"/>
        <w:adjustRightInd w:val="0"/>
        <w:spacing w:after="0" w:line="240" w:lineRule="auto"/>
        <w:jc w:val="both"/>
        <w:rPr>
          <w:rFonts w:ascii="Calibri" w:eastAsia="Times New Roman" w:hAnsi="Calibri" w:cs="Arial"/>
          <w:b/>
          <w:bCs/>
          <w:kern w:val="28"/>
          <w:sz w:val="24"/>
          <w:szCs w:val="24"/>
          <w:lang w:eastAsia="fr-FR"/>
        </w:rPr>
      </w:pPr>
    </w:p>
    <w:p w14:paraId="132F834C" w14:textId="3C0F2C19" w:rsidR="000E12D7" w:rsidRPr="00EA0353" w:rsidRDefault="000E12D7" w:rsidP="000E12D7">
      <w:pPr>
        <w:widowControl w:val="0"/>
        <w:overflowPunct w:val="0"/>
        <w:autoSpaceDE w:val="0"/>
        <w:autoSpaceDN w:val="0"/>
        <w:adjustRightInd w:val="0"/>
        <w:spacing w:after="0" w:line="240" w:lineRule="auto"/>
        <w:jc w:val="both"/>
        <w:rPr>
          <w:rFonts w:ascii="Calibri" w:eastAsia="Times New Roman" w:hAnsi="Calibri" w:cs="Times New Roman"/>
          <w:kern w:val="28"/>
          <w:sz w:val="24"/>
          <w:szCs w:val="24"/>
          <w:lang w:eastAsia="fr-FR"/>
        </w:rPr>
      </w:pPr>
      <w:r w:rsidRPr="00EA0353">
        <w:rPr>
          <w:rFonts w:ascii="Calibri" w:eastAsia="Times New Roman" w:hAnsi="Calibri" w:cs="Times New Roman"/>
          <w:kern w:val="28"/>
          <w:sz w:val="24"/>
          <w:szCs w:val="24"/>
          <w:lang w:eastAsia="fr-FR"/>
        </w:rPr>
        <w:t xml:space="preserve">Le </w:t>
      </w:r>
      <w:r w:rsidR="00841154">
        <w:rPr>
          <w:rFonts w:ascii="Calibri" w:eastAsia="Times New Roman" w:hAnsi="Calibri" w:cs="Times New Roman"/>
          <w:kern w:val="28"/>
          <w:sz w:val="24"/>
          <w:szCs w:val="24"/>
          <w:lang w:eastAsia="fr-FR"/>
        </w:rPr>
        <w:t>C</w:t>
      </w:r>
      <w:r w:rsidR="000E0870" w:rsidRPr="00EA0353">
        <w:rPr>
          <w:rFonts w:ascii="Calibri" w:eastAsia="Times New Roman" w:hAnsi="Calibri" w:cs="Times New Roman"/>
          <w:kern w:val="28"/>
          <w:sz w:val="24"/>
          <w:szCs w:val="24"/>
          <w:lang w:eastAsia="fr-FR"/>
        </w:rPr>
        <w:t xml:space="preserve">onseil Municipal s’est réuni le </w:t>
      </w:r>
      <w:r w:rsidR="00F53522">
        <w:rPr>
          <w:rFonts w:ascii="Calibri" w:eastAsia="Times New Roman" w:hAnsi="Calibri" w:cs="Times New Roman"/>
          <w:b/>
          <w:kern w:val="28"/>
          <w:sz w:val="24"/>
          <w:szCs w:val="24"/>
          <w:lang w:eastAsia="fr-FR"/>
        </w:rPr>
        <w:t xml:space="preserve">mardi </w:t>
      </w:r>
      <w:r w:rsidR="004B437D">
        <w:rPr>
          <w:rFonts w:ascii="Calibri" w:eastAsia="Times New Roman" w:hAnsi="Calibri" w:cs="Times New Roman"/>
          <w:b/>
          <w:kern w:val="28"/>
          <w:sz w:val="24"/>
          <w:szCs w:val="24"/>
          <w:lang w:eastAsia="fr-FR"/>
        </w:rPr>
        <w:t>28 octobre</w:t>
      </w:r>
      <w:r w:rsidR="004F02C0">
        <w:rPr>
          <w:rFonts w:ascii="Calibri" w:eastAsia="Times New Roman" w:hAnsi="Calibri" w:cs="Times New Roman"/>
          <w:b/>
          <w:kern w:val="28"/>
          <w:sz w:val="24"/>
          <w:szCs w:val="24"/>
          <w:lang w:eastAsia="fr-FR"/>
        </w:rPr>
        <w:t xml:space="preserve"> 2025</w:t>
      </w:r>
      <w:r w:rsidRPr="00EA0353">
        <w:rPr>
          <w:rFonts w:ascii="Calibri" w:eastAsia="Times New Roman" w:hAnsi="Calibri" w:cs="Times New Roman"/>
          <w:kern w:val="28"/>
          <w:sz w:val="24"/>
          <w:szCs w:val="24"/>
          <w:lang w:eastAsia="fr-FR"/>
        </w:rPr>
        <w:t xml:space="preserve">, à </w:t>
      </w:r>
      <w:r w:rsidR="00B24B1E">
        <w:rPr>
          <w:rFonts w:ascii="Calibri" w:eastAsia="Times New Roman" w:hAnsi="Calibri" w:cs="Times New Roman"/>
          <w:kern w:val="28"/>
          <w:sz w:val="24"/>
          <w:szCs w:val="24"/>
          <w:lang w:eastAsia="fr-FR"/>
        </w:rPr>
        <w:t>1</w:t>
      </w:r>
      <w:r w:rsidR="004F02C0">
        <w:rPr>
          <w:rFonts w:ascii="Calibri" w:eastAsia="Times New Roman" w:hAnsi="Calibri" w:cs="Times New Roman"/>
          <w:kern w:val="28"/>
          <w:sz w:val="24"/>
          <w:szCs w:val="24"/>
          <w:lang w:eastAsia="fr-FR"/>
        </w:rPr>
        <w:t>9</w:t>
      </w:r>
      <w:r w:rsidR="002D11FD">
        <w:rPr>
          <w:rFonts w:ascii="Calibri" w:eastAsia="Times New Roman" w:hAnsi="Calibri" w:cs="Times New Roman"/>
          <w:kern w:val="28"/>
          <w:sz w:val="24"/>
          <w:szCs w:val="24"/>
          <w:lang w:eastAsia="fr-FR"/>
        </w:rPr>
        <w:t>H</w:t>
      </w:r>
      <w:r w:rsidR="00A35AB2">
        <w:rPr>
          <w:rFonts w:ascii="Calibri" w:eastAsia="Times New Roman" w:hAnsi="Calibri" w:cs="Times New Roman"/>
          <w:kern w:val="28"/>
          <w:sz w:val="24"/>
          <w:szCs w:val="24"/>
          <w:lang w:eastAsia="fr-FR"/>
        </w:rPr>
        <w:t>0</w:t>
      </w:r>
      <w:r w:rsidR="002D11FD">
        <w:rPr>
          <w:rFonts w:ascii="Calibri" w:eastAsia="Times New Roman" w:hAnsi="Calibri" w:cs="Times New Roman"/>
          <w:kern w:val="28"/>
          <w:sz w:val="24"/>
          <w:szCs w:val="24"/>
          <w:lang w:eastAsia="fr-FR"/>
        </w:rPr>
        <w:t>0</w:t>
      </w:r>
      <w:r w:rsidRPr="00EA0353">
        <w:rPr>
          <w:rFonts w:ascii="Calibri" w:eastAsia="Times New Roman" w:hAnsi="Calibri" w:cs="Times New Roman"/>
          <w:kern w:val="28"/>
          <w:sz w:val="24"/>
          <w:szCs w:val="24"/>
          <w:lang w:eastAsia="fr-FR"/>
        </w:rPr>
        <w:t xml:space="preserve">, </w:t>
      </w:r>
      <w:r w:rsidR="00727A71" w:rsidRPr="00EA0353">
        <w:rPr>
          <w:rFonts w:ascii="Calibri" w:eastAsia="Times New Roman" w:hAnsi="Calibri" w:cs="Times New Roman"/>
          <w:kern w:val="28"/>
          <w:sz w:val="24"/>
          <w:szCs w:val="24"/>
          <w:lang w:eastAsia="fr-FR"/>
        </w:rPr>
        <w:t xml:space="preserve">salle </w:t>
      </w:r>
      <w:r w:rsidR="0017722E" w:rsidRPr="00EA0353">
        <w:rPr>
          <w:rFonts w:ascii="Calibri" w:eastAsia="Times New Roman" w:hAnsi="Calibri" w:cs="Times New Roman"/>
          <w:kern w:val="28"/>
          <w:sz w:val="24"/>
          <w:szCs w:val="24"/>
          <w:lang w:eastAsia="fr-FR"/>
        </w:rPr>
        <w:t>de la mairie</w:t>
      </w:r>
      <w:r w:rsidR="00855D02" w:rsidRPr="00EA0353">
        <w:rPr>
          <w:rFonts w:ascii="Calibri" w:eastAsia="Times New Roman" w:hAnsi="Calibri" w:cs="Times New Roman"/>
          <w:kern w:val="28"/>
          <w:sz w:val="24"/>
          <w:szCs w:val="24"/>
          <w:lang w:eastAsia="fr-FR"/>
        </w:rPr>
        <w:t>, sur</w:t>
      </w:r>
      <w:r w:rsidRPr="00EA0353">
        <w:rPr>
          <w:rFonts w:ascii="Calibri" w:eastAsia="Times New Roman" w:hAnsi="Calibri" w:cs="Times New Roman"/>
          <w:kern w:val="28"/>
          <w:sz w:val="24"/>
          <w:szCs w:val="24"/>
          <w:lang w:eastAsia="fr-FR"/>
        </w:rPr>
        <w:t xml:space="preserve"> convocation </w:t>
      </w:r>
      <w:r w:rsidR="00727A71" w:rsidRPr="00EA0353">
        <w:rPr>
          <w:rFonts w:ascii="Calibri" w:eastAsia="Times New Roman" w:hAnsi="Calibri" w:cs="Times New Roman"/>
          <w:kern w:val="28"/>
          <w:sz w:val="24"/>
          <w:szCs w:val="24"/>
          <w:lang w:eastAsia="fr-FR"/>
        </w:rPr>
        <w:t xml:space="preserve">et sous la présidence </w:t>
      </w:r>
      <w:r w:rsidRPr="00EA0353">
        <w:rPr>
          <w:rFonts w:ascii="Calibri" w:eastAsia="Times New Roman" w:hAnsi="Calibri" w:cs="Times New Roman"/>
          <w:kern w:val="28"/>
          <w:sz w:val="24"/>
          <w:szCs w:val="24"/>
          <w:lang w:eastAsia="fr-FR"/>
        </w:rPr>
        <w:t xml:space="preserve">de Monsieur </w:t>
      </w:r>
      <w:r w:rsidR="00855D02" w:rsidRPr="00EA0353">
        <w:rPr>
          <w:rFonts w:ascii="Calibri" w:eastAsia="Times New Roman" w:hAnsi="Calibri" w:cs="Times New Roman"/>
          <w:kern w:val="28"/>
          <w:sz w:val="24"/>
          <w:szCs w:val="24"/>
          <w:lang w:eastAsia="fr-FR"/>
        </w:rPr>
        <w:t>Bernard QUELIN</w:t>
      </w:r>
      <w:r w:rsidRPr="00EA0353">
        <w:rPr>
          <w:rFonts w:ascii="Calibri" w:eastAsia="Times New Roman" w:hAnsi="Calibri" w:cs="Times New Roman"/>
          <w:kern w:val="28"/>
          <w:sz w:val="24"/>
          <w:szCs w:val="24"/>
          <w:lang w:eastAsia="fr-FR"/>
        </w:rPr>
        <w:t>, Maire.</w:t>
      </w:r>
    </w:p>
    <w:p w14:paraId="20CCB56E" w14:textId="77777777" w:rsidR="000E12D7" w:rsidRPr="00EA0353" w:rsidRDefault="000E12D7" w:rsidP="000E12D7">
      <w:pPr>
        <w:widowControl w:val="0"/>
        <w:overflowPunct w:val="0"/>
        <w:autoSpaceDE w:val="0"/>
        <w:autoSpaceDN w:val="0"/>
        <w:adjustRightInd w:val="0"/>
        <w:spacing w:after="0" w:line="240" w:lineRule="auto"/>
        <w:jc w:val="both"/>
        <w:rPr>
          <w:rFonts w:ascii="Calibri" w:eastAsia="Times New Roman" w:hAnsi="Calibri" w:cs="Times New Roman"/>
          <w:kern w:val="28"/>
          <w:sz w:val="24"/>
          <w:szCs w:val="24"/>
          <w:lang w:eastAsia="fr-FR"/>
        </w:rPr>
      </w:pPr>
      <w:r w:rsidRPr="00EA0353">
        <w:rPr>
          <w:rFonts w:ascii="Calibri" w:eastAsia="Times New Roman" w:hAnsi="Calibri" w:cs="Times New Roman"/>
          <w:kern w:val="28"/>
          <w:sz w:val="24"/>
          <w:szCs w:val="24"/>
          <w:lang w:eastAsia="fr-FR"/>
        </w:rPr>
        <w:tab/>
      </w:r>
      <w:r w:rsidRPr="00EA0353">
        <w:rPr>
          <w:rFonts w:ascii="Calibri" w:eastAsia="Times New Roman" w:hAnsi="Calibri" w:cs="Times New Roman"/>
          <w:kern w:val="28"/>
          <w:sz w:val="24"/>
          <w:szCs w:val="24"/>
          <w:lang w:eastAsia="fr-FR"/>
        </w:rPr>
        <w:tab/>
      </w:r>
      <w:r w:rsidRPr="00EA0353">
        <w:rPr>
          <w:rFonts w:ascii="Calibri" w:eastAsia="Times New Roman" w:hAnsi="Calibri" w:cs="Times New Roman"/>
          <w:kern w:val="28"/>
          <w:sz w:val="24"/>
          <w:szCs w:val="24"/>
          <w:lang w:eastAsia="fr-FR"/>
        </w:rPr>
        <w:tab/>
      </w:r>
    </w:p>
    <w:p w14:paraId="64E9E780" w14:textId="21156213" w:rsidR="00BF7E5C" w:rsidRPr="00EA0353" w:rsidRDefault="00BF7E5C" w:rsidP="00BF7E5C">
      <w:pPr>
        <w:spacing w:after="0"/>
        <w:jc w:val="both"/>
        <w:rPr>
          <w:rFonts w:cstheme="minorHAnsi"/>
          <w:sz w:val="24"/>
          <w:szCs w:val="24"/>
        </w:rPr>
      </w:pPr>
      <w:r w:rsidRPr="00EA0353">
        <w:rPr>
          <w:rFonts w:cstheme="minorHAnsi"/>
          <w:b/>
          <w:sz w:val="24"/>
          <w:szCs w:val="24"/>
          <w:u w:val="single"/>
        </w:rPr>
        <w:t>ETAIENT PRESENTS</w:t>
      </w:r>
      <w:r w:rsidRPr="00EA0353">
        <w:rPr>
          <w:rFonts w:cstheme="minorHAnsi"/>
          <w:sz w:val="24"/>
          <w:szCs w:val="24"/>
        </w:rPr>
        <w:t xml:space="preserve"> : Henri CHARNAY, </w:t>
      </w:r>
      <w:r w:rsidR="00EA0353" w:rsidRPr="00EA0353">
        <w:rPr>
          <w:rFonts w:ascii="Calibri" w:eastAsia="Times New Roman" w:hAnsi="Calibri" w:cs="Times New Roman"/>
          <w:kern w:val="28"/>
          <w:sz w:val="24"/>
          <w:szCs w:val="24"/>
          <w:lang w:eastAsia="fr-FR"/>
        </w:rPr>
        <w:t>Bernard QUELIN</w:t>
      </w:r>
      <w:r w:rsidR="00FA16BC">
        <w:rPr>
          <w:rFonts w:ascii="Calibri" w:eastAsia="Times New Roman" w:hAnsi="Calibri" w:cs="Times New Roman"/>
          <w:kern w:val="28"/>
          <w:sz w:val="24"/>
          <w:szCs w:val="24"/>
          <w:lang w:eastAsia="fr-FR"/>
        </w:rPr>
        <w:t xml:space="preserve">, </w:t>
      </w:r>
      <w:r w:rsidR="00FE7D22" w:rsidRPr="00EA0353">
        <w:rPr>
          <w:rFonts w:cstheme="minorHAnsi"/>
          <w:sz w:val="24"/>
          <w:szCs w:val="24"/>
        </w:rPr>
        <w:t>Bruno</w:t>
      </w:r>
      <w:r w:rsidR="00FE7D22">
        <w:rPr>
          <w:rFonts w:cstheme="minorHAnsi"/>
          <w:sz w:val="24"/>
          <w:szCs w:val="24"/>
        </w:rPr>
        <w:t xml:space="preserve"> </w:t>
      </w:r>
      <w:r w:rsidR="00FE7D22" w:rsidRPr="00EA0353">
        <w:rPr>
          <w:rFonts w:cstheme="minorHAnsi"/>
          <w:sz w:val="24"/>
          <w:szCs w:val="24"/>
        </w:rPr>
        <w:t>MEGARD</w:t>
      </w:r>
      <w:r w:rsidR="004F02C0">
        <w:rPr>
          <w:rFonts w:cstheme="minorHAnsi"/>
          <w:sz w:val="24"/>
          <w:szCs w:val="24"/>
        </w:rPr>
        <w:t xml:space="preserve">, </w:t>
      </w:r>
      <w:r w:rsidR="00F53522" w:rsidRPr="00EA0353">
        <w:rPr>
          <w:rFonts w:cstheme="minorHAnsi"/>
          <w:sz w:val="24"/>
          <w:szCs w:val="24"/>
        </w:rPr>
        <w:t>Jeanne BOUCAUD</w:t>
      </w:r>
      <w:r w:rsidR="004B437D">
        <w:rPr>
          <w:rFonts w:cstheme="minorHAnsi"/>
          <w:sz w:val="24"/>
          <w:szCs w:val="24"/>
        </w:rPr>
        <w:t>,</w:t>
      </w:r>
      <w:r w:rsidR="000409A8">
        <w:rPr>
          <w:rFonts w:cstheme="minorHAnsi"/>
          <w:sz w:val="24"/>
          <w:szCs w:val="24"/>
        </w:rPr>
        <w:t xml:space="preserve"> </w:t>
      </w:r>
      <w:r w:rsidR="004B437D">
        <w:rPr>
          <w:rFonts w:cstheme="minorHAnsi"/>
          <w:sz w:val="24"/>
          <w:szCs w:val="24"/>
        </w:rPr>
        <w:t xml:space="preserve">Mickaël CHARTON, </w:t>
      </w:r>
      <w:r w:rsidR="004B437D" w:rsidRPr="00EA0353">
        <w:rPr>
          <w:rFonts w:cstheme="minorHAnsi"/>
          <w:sz w:val="24"/>
          <w:szCs w:val="24"/>
        </w:rPr>
        <w:t>Joseph BUISSON</w:t>
      </w:r>
      <w:r w:rsidR="004B437D">
        <w:rPr>
          <w:rFonts w:cstheme="minorHAnsi"/>
          <w:sz w:val="24"/>
          <w:szCs w:val="24"/>
        </w:rPr>
        <w:t>.</w:t>
      </w:r>
    </w:p>
    <w:p w14:paraId="479EC50C" w14:textId="3A373875" w:rsidR="00A433CC" w:rsidRPr="00406755" w:rsidRDefault="00BF7E5C" w:rsidP="00406755">
      <w:pPr>
        <w:spacing w:after="0"/>
        <w:jc w:val="both"/>
        <w:rPr>
          <w:rFonts w:cstheme="minorHAnsi"/>
          <w:sz w:val="24"/>
          <w:szCs w:val="24"/>
        </w:rPr>
      </w:pPr>
      <w:r w:rsidRPr="00EA0353">
        <w:rPr>
          <w:rFonts w:cstheme="minorHAnsi"/>
          <w:b/>
          <w:sz w:val="24"/>
          <w:szCs w:val="24"/>
          <w:u w:val="single"/>
        </w:rPr>
        <w:t>ABSENTS EXCUSES</w:t>
      </w:r>
      <w:r w:rsidRPr="00EA0353">
        <w:rPr>
          <w:rFonts w:cstheme="minorHAnsi"/>
          <w:sz w:val="24"/>
          <w:szCs w:val="24"/>
        </w:rPr>
        <w:t xml:space="preserve"> : Florette ANDRE, </w:t>
      </w:r>
      <w:r w:rsidR="00666CE3" w:rsidRPr="00EA0353">
        <w:rPr>
          <w:rFonts w:cstheme="minorHAnsi"/>
          <w:sz w:val="24"/>
          <w:szCs w:val="24"/>
        </w:rPr>
        <w:t xml:space="preserve">Jean-François </w:t>
      </w:r>
      <w:r w:rsidR="00B24B1E" w:rsidRPr="00EA0353">
        <w:rPr>
          <w:rFonts w:cstheme="minorHAnsi"/>
          <w:sz w:val="24"/>
          <w:szCs w:val="24"/>
        </w:rPr>
        <w:t>BERTHELIER</w:t>
      </w:r>
      <w:r w:rsidR="00B24B1E">
        <w:rPr>
          <w:rFonts w:cstheme="minorHAnsi"/>
          <w:sz w:val="24"/>
          <w:szCs w:val="24"/>
        </w:rPr>
        <w:t>,</w:t>
      </w:r>
      <w:r w:rsidR="005F460D" w:rsidRPr="005F460D">
        <w:rPr>
          <w:rFonts w:cstheme="minorHAnsi"/>
          <w:sz w:val="24"/>
          <w:szCs w:val="24"/>
        </w:rPr>
        <w:t xml:space="preserve"> </w:t>
      </w:r>
      <w:r w:rsidR="004B437D" w:rsidRPr="00EA0353">
        <w:rPr>
          <w:rFonts w:cstheme="minorHAnsi"/>
          <w:sz w:val="24"/>
          <w:szCs w:val="24"/>
        </w:rPr>
        <w:t>Nathalie</w:t>
      </w:r>
      <w:r w:rsidR="004B437D" w:rsidRPr="005F460D">
        <w:rPr>
          <w:rFonts w:cstheme="minorHAnsi"/>
          <w:sz w:val="24"/>
          <w:szCs w:val="24"/>
        </w:rPr>
        <w:t xml:space="preserve"> </w:t>
      </w:r>
      <w:r w:rsidR="004B437D" w:rsidRPr="00EA0353">
        <w:rPr>
          <w:rFonts w:cstheme="minorHAnsi"/>
          <w:sz w:val="24"/>
          <w:szCs w:val="24"/>
        </w:rPr>
        <w:t>COUTURIER</w:t>
      </w:r>
      <w:r w:rsidR="004B437D">
        <w:rPr>
          <w:rFonts w:cstheme="minorHAnsi"/>
          <w:sz w:val="24"/>
          <w:szCs w:val="24"/>
        </w:rPr>
        <w:t>, Dominique RAQUIN,</w:t>
      </w:r>
    </w:p>
    <w:p w14:paraId="4E803A02" w14:textId="151B18CC" w:rsidR="00F53522" w:rsidRPr="00EA0353" w:rsidRDefault="000E12D7" w:rsidP="00F53522">
      <w:pPr>
        <w:spacing w:after="0"/>
        <w:jc w:val="both"/>
        <w:rPr>
          <w:rFonts w:cstheme="minorHAnsi"/>
          <w:sz w:val="24"/>
          <w:szCs w:val="24"/>
        </w:rPr>
      </w:pPr>
      <w:r w:rsidRPr="00EA0353">
        <w:rPr>
          <w:rFonts w:ascii="Calibri" w:eastAsia="Times New Roman" w:hAnsi="Calibri" w:cs="Times New Roman"/>
          <w:b/>
          <w:sz w:val="24"/>
          <w:szCs w:val="24"/>
          <w:u w:val="single"/>
          <w:lang w:eastAsia="fr-FR"/>
        </w:rPr>
        <w:t>Secrétaire de séance</w:t>
      </w:r>
      <w:r w:rsidRPr="00EA0353">
        <w:rPr>
          <w:rFonts w:ascii="Calibri" w:eastAsia="Times New Roman" w:hAnsi="Calibri" w:cs="Times New Roman"/>
          <w:sz w:val="24"/>
          <w:szCs w:val="24"/>
          <w:lang w:eastAsia="fr-FR"/>
        </w:rPr>
        <w:t xml:space="preserve"> : </w:t>
      </w:r>
      <w:r w:rsidR="004B437D" w:rsidRPr="00EA0353">
        <w:rPr>
          <w:rFonts w:cstheme="minorHAnsi"/>
          <w:sz w:val="24"/>
          <w:szCs w:val="24"/>
        </w:rPr>
        <w:t>Joseph BUISSON</w:t>
      </w:r>
      <w:r w:rsidR="004B437D">
        <w:rPr>
          <w:rFonts w:cstheme="minorHAnsi"/>
          <w:sz w:val="24"/>
          <w:szCs w:val="24"/>
        </w:rPr>
        <w:t>.</w:t>
      </w:r>
    </w:p>
    <w:p w14:paraId="7AC66CD5" w14:textId="2C54DBC7" w:rsidR="000E12D7" w:rsidRPr="00EA0353" w:rsidRDefault="001F503E" w:rsidP="00BF7E5C">
      <w:pPr>
        <w:spacing w:after="0" w:line="240" w:lineRule="auto"/>
        <w:jc w:val="both"/>
        <w:rPr>
          <w:rFonts w:ascii="Calibri" w:eastAsia="Times New Roman" w:hAnsi="Calibri" w:cs="Times New Roman"/>
          <w:sz w:val="24"/>
          <w:szCs w:val="24"/>
          <w:lang w:eastAsia="fr-FR"/>
        </w:rPr>
      </w:pPr>
      <w:r>
        <w:rPr>
          <w:rFonts w:cstheme="minorHAnsi"/>
          <w:sz w:val="24"/>
          <w:szCs w:val="24"/>
        </w:rPr>
        <w:t>.</w:t>
      </w:r>
    </w:p>
    <w:p w14:paraId="3F1CEFC6" w14:textId="09DB71C7" w:rsidR="00E2795E" w:rsidRPr="00EA0353" w:rsidRDefault="00875238" w:rsidP="00BF7E5C">
      <w:pPr>
        <w:spacing w:after="0" w:line="240" w:lineRule="auto"/>
        <w:jc w:val="both"/>
        <w:rPr>
          <w:rFonts w:ascii="Calibri" w:eastAsia="Times New Roman" w:hAnsi="Calibri" w:cs="Times New Roman"/>
          <w:sz w:val="24"/>
          <w:szCs w:val="24"/>
          <w:lang w:eastAsia="fr-FR"/>
        </w:rPr>
      </w:pPr>
      <w:r w:rsidRPr="00EA0353">
        <w:rPr>
          <w:rFonts w:ascii="Calibri" w:eastAsia="Times New Roman" w:hAnsi="Calibri" w:cs="Times New Roman"/>
          <w:sz w:val="24"/>
          <w:szCs w:val="24"/>
          <w:lang w:eastAsia="fr-FR"/>
        </w:rPr>
        <w:t>Date de convocation</w:t>
      </w:r>
      <w:r w:rsidR="00BF7E5C" w:rsidRPr="00EA0353">
        <w:rPr>
          <w:rFonts w:ascii="Calibri" w:eastAsia="Times New Roman" w:hAnsi="Calibri" w:cs="Times New Roman"/>
          <w:sz w:val="24"/>
          <w:szCs w:val="24"/>
          <w:lang w:eastAsia="fr-FR"/>
        </w:rPr>
        <w:t xml:space="preserve"> : </w:t>
      </w:r>
      <w:r w:rsidR="004B437D">
        <w:rPr>
          <w:rFonts w:ascii="Calibri" w:eastAsia="Times New Roman" w:hAnsi="Calibri" w:cs="Times New Roman"/>
          <w:sz w:val="24"/>
          <w:szCs w:val="24"/>
          <w:lang w:eastAsia="fr-FR"/>
        </w:rPr>
        <w:t>17 octobre</w:t>
      </w:r>
      <w:r w:rsidR="004F02C0">
        <w:rPr>
          <w:rFonts w:ascii="Calibri" w:eastAsia="Times New Roman" w:hAnsi="Calibri" w:cs="Times New Roman"/>
          <w:sz w:val="24"/>
          <w:szCs w:val="24"/>
          <w:lang w:eastAsia="fr-FR"/>
        </w:rPr>
        <w:t xml:space="preserve"> 2025</w:t>
      </w:r>
    </w:p>
    <w:p w14:paraId="2A1A5A6E" w14:textId="77777777" w:rsidR="00A17DA2" w:rsidRDefault="00A17DA2" w:rsidP="00BF7E5C">
      <w:pPr>
        <w:spacing w:after="0" w:line="240" w:lineRule="auto"/>
        <w:jc w:val="both"/>
        <w:rPr>
          <w:rFonts w:ascii="Calibri" w:eastAsia="Times New Roman" w:hAnsi="Calibri" w:cs="Times New Roman"/>
          <w:lang w:eastAsia="fr-FR"/>
        </w:rPr>
      </w:pPr>
    </w:p>
    <w:p w14:paraId="500C09D3" w14:textId="78E1B1A6" w:rsidR="00A17DA2" w:rsidRDefault="00A17DA2" w:rsidP="000E12D7">
      <w:pPr>
        <w:spacing w:after="0" w:line="240" w:lineRule="auto"/>
        <w:jc w:val="both"/>
        <w:rPr>
          <w:rFonts w:ascii="Calibri" w:eastAsia="Times New Roman" w:hAnsi="Calibri" w:cs="Times New Roman"/>
          <w:lang w:eastAsia="fr-FR"/>
        </w:rPr>
      </w:pPr>
      <w:r>
        <w:rPr>
          <w:rFonts w:ascii="Calibri" w:eastAsia="Times New Roman" w:hAnsi="Calibri" w:cs="Times New Roman"/>
          <w:lang w:eastAsia="fr-FR"/>
        </w:rPr>
        <w:t>-----------------------------------------------------------------------------------------------------------------------------------------------------------</w:t>
      </w:r>
    </w:p>
    <w:p w14:paraId="3A0724D6" w14:textId="77777777" w:rsidR="00E2795E" w:rsidRPr="00E2795E" w:rsidRDefault="00E2795E" w:rsidP="006633C6">
      <w:pPr>
        <w:spacing w:after="0" w:line="240" w:lineRule="auto"/>
        <w:jc w:val="both"/>
        <w:rPr>
          <w:rFonts w:ascii="Calibri" w:eastAsia="Times New Roman" w:hAnsi="Calibri" w:cs="Times New Roman"/>
          <w:b/>
          <w:kern w:val="28"/>
          <w:sz w:val="10"/>
          <w:szCs w:val="10"/>
          <w:u w:val="single"/>
          <w:lang w:eastAsia="fr-FR"/>
        </w:rPr>
      </w:pPr>
    </w:p>
    <w:p w14:paraId="44DCC873" w14:textId="5BFFF421" w:rsidR="000E12D7" w:rsidRDefault="000E12D7" w:rsidP="00B03033">
      <w:pPr>
        <w:spacing w:after="0" w:line="240" w:lineRule="auto"/>
        <w:jc w:val="center"/>
        <w:rPr>
          <w:rFonts w:ascii="Calibri" w:eastAsia="Times New Roman" w:hAnsi="Calibri" w:cs="Times New Roman"/>
          <w:b/>
          <w:kern w:val="28"/>
          <w:u w:val="single"/>
          <w:lang w:eastAsia="fr-FR"/>
        </w:rPr>
      </w:pPr>
      <w:r w:rsidRPr="00ED454E">
        <w:rPr>
          <w:rFonts w:ascii="Calibri" w:eastAsia="Times New Roman" w:hAnsi="Calibri" w:cs="Times New Roman"/>
          <w:b/>
          <w:kern w:val="28"/>
          <w:u w:val="single"/>
          <w:lang w:eastAsia="fr-FR"/>
        </w:rPr>
        <w:t>ORDRE DU JOUR</w:t>
      </w:r>
    </w:p>
    <w:p w14:paraId="05456C9C" w14:textId="77777777" w:rsidR="00B03033" w:rsidRDefault="00B03033" w:rsidP="00B03033">
      <w:pPr>
        <w:spacing w:after="0" w:line="240" w:lineRule="auto"/>
        <w:jc w:val="center"/>
        <w:rPr>
          <w:rFonts w:ascii="Calibri" w:eastAsia="Times New Roman" w:hAnsi="Calibri" w:cs="Times New Roman"/>
          <w:b/>
          <w:kern w:val="28"/>
          <w:u w:val="single"/>
          <w:lang w:eastAsia="fr-FR"/>
        </w:rPr>
      </w:pPr>
    </w:p>
    <w:p w14:paraId="453EA2A4" w14:textId="77777777" w:rsidR="00A17DA2" w:rsidRPr="00503334" w:rsidRDefault="00A17DA2" w:rsidP="00A17DA2">
      <w:pPr>
        <w:spacing w:after="0"/>
        <w:jc w:val="center"/>
        <w:rPr>
          <w:rFonts w:ascii="Calibri" w:hAnsi="Calibri"/>
          <w:sz w:val="4"/>
          <w:szCs w:val="4"/>
        </w:rPr>
      </w:pPr>
    </w:p>
    <w:p w14:paraId="42337FB4" w14:textId="5966595D" w:rsidR="004B437D" w:rsidRPr="00111D27" w:rsidRDefault="00C72ED2" w:rsidP="004B437D">
      <w:pPr>
        <w:numPr>
          <w:ilvl w:val="0"/>
          <w:numId w:val="17"/>
        </w:numPr>
        <w:ind w:left="-142" w:firstLine="0"/>
        <w:contextualSpacing/>
        <w:rPr>
          <w:sz w:val="24"/>
          <w:szCs w:val="24"/>
        </w:rPr>
      </w:pPr>
      <w:r>
        <w:rPr>
          <w:sz w:val="24"/>
          <w:szCs w:val="24"/>
        </w:rPr>
        <w:t xml:space="preserve"> </w:t>
      </w:r>
      <w:r w:rsidR="004B437D">
        <w:rPr>
          <w:sz w:val="24"/>
          <w:szCs w:val="24"/>
        </w:rPr>
        <w:t>Délibération délégation au Maire du droit de préemption</w:t>
      </w:r>
    </w:p>
    <w:p w14:paraId="4CB6F854" w14:textId="77777777" w:rsidR="004B437D" w:rsidRDefault="004B437D" w:rsidP="004B437D">
      <w:pPr>
        <w:numPr>
          <w:ilvl w:val="0"/>
          <w:numId w:val="17"/>
        </w:numPr>
        <w:spacing w:after="240"/>
        <w:ind w:left="-142" w:firstLine="0"/>
        <w:contextualSpacing/>
        <w:jc w:val="both"/>
        <w:rPr>
          <w:sz w:val="24"/>
          <w:szCs w:val="24"/>
        </w:rPr>
      </w:pPr>
      <w:r w:rsidRPr="00111D27">
        <w:rPr>
          <w:sz w:val="24"/>
          <w:szCs w:val="24"/>
        </w:rPr>
        <w:t xml:space="preserve"> </w:t>
      </w:r>
      <w:r>
        <w:rPr>
          <w:sz w:val="24"/>
          <w:szCs w:val="24"/>
        </w:rPr>
        <w:t xml:space="preserve">Délibération méthode dérogatoire pour les Attributions de Compensation versées par la CCBSB </w:t>
      </w:r>
    </w:p>
    <w:p w14:paraId="2261837D" w14:textId="77777777" w:rsidR="004B437D" w:rsidRPr="00111D27" w:rsidRDefault="004B437D" w:rsidP="004B437D">
      <w:pPr>
        <w:numPr>
          <w:ilvl w:val="0"/>
          <w:numId w:val="17"/>
        </w:numPr>
        <w:spacing w:after="240"/>
        <w:ind w:left="-142" w:firstLine="0"/>
        <w:contextualSpacing/>
        <w:jc w:val="both"/>
        <w:rPr>
          <w:sz w:val="24"/>
          <w:szCs w:val="24"/>
        </w:rPr>
      </w:pPr>
      <w:r>
        <w:rPr>
          <w:sz w:val="24"/>
          <w:szCs w:val="24"/>
        </w:rPr>
        <w:t xml:space="preserve"> Délibération adhésion assurance statutaire</w:t>
      </w:r>
    </w:p>
    <w:p w14:paraId="11FE0524" w14:textId="77777777" w:rsidR="004B437D" w:rsidRPr="00111D27" w:rsidRDefault="004B437D" w:rsidP="004B437D">
      <w:pPr>
        <w:numPr>
          <w:ilvl w:val="0"/>
          <w:numId w:val="17"/>
        </w:numPr>
        <w:spacing w:after="240"/>
        <w:ind w:left="-142" w:firstLine="0"/>
        <w:contextualSpacing/>
        <w:jc w:val="both"/>
        <w:rPr>
          <w:sz w:val="24"/>
          <w:szCs w:val="24"/>
        </w:rPr>
      </w:pPr>
      <w:r w:rsidRPr="00111D27">
        <w:rPr>
          <w:sz w:val="24"/>
          <w:szCs w:val="24"/>
        </w:rPr>
        <w:t xml:space="preserve"> </w:t>
      </w:r>
      <w:r>
        <w:rPr>
          <w:sz w:val="24"/>
          <w:szCs w:val="24"/>
        </w:rPr>
        <w:t xml:space="preserve">Décisions modificatives du Budget Communal </w:t>
      </w:r>
    </w:p>
    <w:p w14:paraId="5917E86E" w14:textId="77777777" w:rsidR="004B437D" w:rsidRPr="00111D27" w:rsidRDefault="004B437D" w:rsidP="004B437D">
      <w:pPr>
        <w:numPr>
          <w:ilvl w:val="0"/>
          <w:numId w:val="17"/>
        </w:numPr>
        <w:spacing w:after="240"/>
        <w:ind w:left="-142" w:firstLine="0"/>
        <w:contextualSpacing/>
        <w:jc w:val="both"/>
        <w:rPr>
          <w:sz w:val="24"/>
          <w:szCs w:val="24"/>
        </w:rPr>
      </w:pPr>
      <w:r w:rsidRPr="00111D27">
        <w:rPr>
          <w:sz w:val="24"/>
          <w:szCs w:val="24"/>
        </w:rPr>
        <w:t xml:space="preserve"> </w:t>
      </w:r>
      <w:r>
        <w:rPr>
          <w:sz w:val="24"/>
          <w:szCs w:val="24"/>
        </w:rPr>
        <w:t>Approbation RPQS assainissement collectif</w:t>
      </w:r>
    </w:p>
    <w:p w14:paraId="053CA034" w14:textId="77777777" w:rsidR="004B437D" w:rsidRDefault="004B437D" w:rsidP="004B437D">
      <w:pPr>
        <w:numPr>
          <w:ilvl w:val="0"/>
          <w:numId w:val="17"/>
        </w:numPr>
        <w:spacing w:after="240"/>
        <w:ind w:left="-142" w:firstLine="0"/>
        <w:contextualSpacing/>
        <w:jc w:val="both"/>
        <w:rPr>
          <w:sz w:val="24"/>
          <w:szCs w:val="24"/>
        </w:rPr>
      </w:pPr>
      <w:r w:rsidRPr="00111D27">
        <w:rPr>
          <w:sz w:val="24"/>
          <w:szCs w:val="24"/>
        </w:rPr>
        <w:t xml:space="preserve"> </w:t>
      </w:r>
      <w:r>
        <w:rPr>
          <w:sz w:val="24"/>
          <w:szCs w:val="24"/>
        </w:rPr>
        <w:t>Présentation RPQS eau potable Syndicat des Eaux</w:t>
      </w:r>
    </w:p>
    <w:p w14:paraId="01DA8F03" w14:textId="77777777" w:rsidR="004B437D" w:rsidRPr="00111D27" w:rsidRDefault="004B437D" w:rsidP="004B437D">
      <w:pPr>
        <w:numPr>
          <w:ilvl w:val="0"/>
          <w:numId w:val="17"/>
        </w:numPr>
        <w:spacing w:after="240"/>
        <w:ind w:left="-142" w:firstLine="0"/>
        <w:contextualSpacing/>
        <w:jc w:val="both"/>
        <w:rPr>
          <w:sz w:val="24"/>
          <w:szCs w:val="24"/>
        </w:rPr>
      </w:pPr>
      <w:r>
        <w:rPr>
          <w:sz w:val="24"/>
          <w:szCs w:val="24"/>
        </w:rPr>
        <w:t xml:space="preserve"> Recensement</w:t>
      </w:r>
    </w:p>
    <w:p w14:paraId="38AD0855" w14:textId="77777777" w:rsidR="004B437D" w:rsidRPr="00111D27" w:rsidRDefault="004B437D" w:rsidP="004B437D">
      <w:pPr>
        <w:numPr>
          <w:ilvl w:val="0"/>
          <w:numId w:val="17"/>
        </w:numPr>
        <w:spacing w:after="240"/>
        <w:ind w:left="-142" w:firstLine="0"/>
        <w:contextualSpacing/>
        <w:jc w:val="both"/>
        <w:rPr>
          <w:sz w:val="24"/>
          <w:szCs w:val="24"/>
        </w:rPr>
      </w:pPr>
      <w:r w:rsidRPr="00111D27">
        <w:rPr>
          <w:sz w:val="24"/>
          <w:szCs w:val="24"/>
        </w:rPr>
        <w:t xml:space="preserve"> Questions diverses</w:t>
      </w:r>
    </w:p>
    <w:p w14:paraId="5C01AF51" w14:textId="772B33AB" w:rsidR="00A17DA2" w:rsidRPr="00703344" w:rsidRDefault="00A17DA2" w:rsidP="00F53522">
      <w:pPr>
        <w:pStyle w:val="Paragraphedeliste"/>
        <w:numPr>
          <w:ilvl w:val="0"/>
          <w:numId w:val="17"/>
        </w:numPr>
        <w:ind w:left="0" w:hanging="72"/>
        <w:rPr>
          <w:sz w:val="24"/>
          <w:szCs w:val="24"/>
        </w:rPr>
      </w:pPr>
      <w:r w:rsidRPr="00703344">
        <w:rPr>
          <w:sz w:val="24"/>
          <w:szCs w:val="24"/>
        </w:rPr>
        <w:t>------------------------------------------------------------------------------------------------------------------------------------------</w:t>
      </w:r>
    </w:p>
    <w:p w14:paraId="42A8BEDC" w14:textId="72C45A45" w:rsidR="00AC7266" w:rsidRDefault="00AC7266" w:rsidP="00F2742E">
      <w:pPr>
        <w:spacing w:after="0" w:line="240" w:lineRule="auto"/>
        <w:jc w:val="both"/>
        <w:rPr>
          <w:rFonts w:ascii="Calibri" w:eastAsia="Times New Roman" w:hAnsi="Calibri" w:cs="Times New Roman"/>
          <w:kern w:val="28"/>
          <w:lang w:eastAsia="fr-FR"/>
        </w:rPr>
      </w:pPr>
    </w:p>
    <w:p w14:paraId="11A6DFFE" w14:textId="77777777" w:rsidR="00AC7266" w:rsidRDefault="00AC7266" w:rsidP="00F2742E">
      <w:pPr>
        <w:spacing w:after="0" w:line="240" w:lineRule="auto"/>
        <w:jc w:val="both"/>
        <w:rPr>
          <w:rFonts w:ascii="Calibri" w:eastAsia="Times New Roman" w:hAnsi="Calibri" w:cs="Times New Roman"/>
          <w:kern w:val="28"/>
          <w:lang w:eastAsia="fr-FR"/>
        </w:rPr>
      </w:pPr>
    </w:p>
    <w:p w14:paraId="306219DF" w14:textId="1128130E" w:rsidR="00855D02" w:rsidRPr="00C72ED2" w:rsidRDefault="006B3160" w:rsidP="00F2742E">
      <w:pPr>
        <w:spacing w:after="0" w:line="240" w:lineRule="auto"/>
        <w:jc w:val="both"/>
        <w:rPr>
          <w:rFonts w:cstheme="minorHAnsi"/>
          <w:b/>
          <w:sz w:val="24"/>
          <w:szCs w:val="24"/>
        </w:rPr>
      </w:pPr>
      <w:r w:rsidRPr="00C72ED2">
        <w:rPr>
          <w:rFonts w:eastAsia="Times New Roman" w:cstheme="minorHAnsi"/>
          <w:kern w:val="28"/>
          <w:sz w:val="24"/>
          <w:szCs w:val="24"/>
          <w:lang w:eastAsia="fr-FR"/>
        </w:rPr>
        <w:t>Le Conseil</w:t>
      </w:r>
      <w:r w:rsidR="003874E3" w:rsidRPr="00C72ED2">
        <w:rPr>
          <w:rFonts w:cstheme="minorHAnsi"/>
          <w:b/>
          <w:sz w:val="24"/>
          <w:szCs w:val="24"/>
        </w:rPr>
        <w:t xml:space="preserve"> </w:t>
      </w:r>
      <w:r w:rsidR="00FA16BC" w:rsidRPr="00C72ED2">
        <w:rPr>
          <w:rFonts w:eastAsia="Times New Roman" w:cstheme="minorHAnsi"/>
          <w:kern w:val="28"/>
          <w:sz w:val="24"/>
          <w:szCs w:val="24"/>
          <w:lang w:eastAsia="fr-FR"/>
        </w:rPr>
        <w:t xml:space="preserve">approuve à </w:t>
      </w:r>
      <w:r w:rsidR="00F53522" w:rsidRPr="00C72ED2">
        <w:rPr>
          <w:rFonts w:eastAsia="Times New Roman" w:cstheme="minorHAnsi"/>
          <w:kern w:val="28"/>
          <w:sz w:val="24"/>
          <w:szCs w:val="24"/>
          <w:lang w:eastAsia="fr-FR"/>
        </w:rPr>
        <w:t>6</w:t>
      </w:r>
      <w:r w:rsidR="00FA16BC" w:rsidRPr="00C72ED2">
        <w:rPr>
          <w:rFonts w:eastAsia="Times New Roman" w:cstheme="minorHAnsi"/>
          <w:kern w:val="28"/>
          <w:sz w:val="24"/>
          <w:szCs w:val="24"/>
          <w:lang w:eastAsia="fr-FR"/>
        </w:rPr>
        <w:t xml:space="preserve"> voix pour </w:t>
      </w:r>
      <w:r w:rsidR="00855D02" w:rsidRPr="00C72ED2">
        <w:rPr>
          <w:rFonts w:eastAsia="Times New Roman" w:cstheme="minorHAnsi"/>
          <w:kern w:val="28"/>
          <w:sz w:val="24"/>
          <w:szCs w:val="24"/>
          <w:lang w:eastAsia="fr-FR"/>
        </w:rPr>
        <w:t xml:space="preserve">le </w:t>
      </w:r>
      <w:r w:rsidR="00703344" w:rsidRPr="00C72ED2">
        <w:rPr>
          <w:rFonts w:eastAsia="Times New Roman" w:cstheme="minorHAnsi"/>
          <w:kern w:val="28"/>
          <w:sz w:val="24"/>
          <w:szCs w:val="24"/>
          <w:lang w:eastAsia="fr-FR"/>
        </w:rPr>
        <w:t>PV</w:t>
      </w:r>
      <w:r w:rsidR="00855D02" w:rsidRPr="00C72ED2">
        <w:rPr>
          <w:rFonts w:eastAsia="Times New Roman" w:cstheme="minorHAnsi"/>
          <w:kern w:val="28"/>
          <w:sz w:val="24"/>
          <w:szCs w:val="24"/>
          <w:lang w:eastAsia="fr-FR"/>
        </w:rPr>
        <w:t xml:space="preserve"> de la réunion</w:t>
      </w:r>
      <w:r w:rsidR="00855D02" w:rsidRPr="00C72ED2">
        <w:rPr>
          <w:rFonts w:eastAsia="Times New Roman" w:cstheme="minorHAnsi"/>
          <w:b/>
          <w:kern w:val="28"/>
          <w:sz w:val="24"/>
          <w:szCs w:val="24"/>
          <w:lang w:eastAsia="fr-FR"/>
        </w:rPr>
        <w:t xml:space="preserve"> </w:t>
      </w:r>
      <w:r w:rsidR="00855D02" w:rsidRPr="00C72ED2">
        <w:rPr>
          <w:rFonts w:eastAsia="Times New Roman" w:cstheme="minorHAnsi"/>
          <w:kern w:val="28"/>
          <w:sz w:val="24"/>
          <w:szCs w:val="24"/>
          <w:lang w:eastAsia="fr-FR"/>
        </w:rPr>
        <w:t>du</w:t>
      </w:r>
      <w:r w:rsidR="00FA16BC" w:rsidRPr="00C72ED2">
        <w:rPr>
          <w:rFonts w:eastAsia="Times New Roman" w:cstheme="minorHAnsi"/>
          <w:kern w:val="28"/>
          <w:sz w:val="24"/>
          <w:szCs w:val="24"/>
          <w:lang w:eastAsia="fr-FR"/>
        </w:rPr>
        <w:t xml:space="preserve"> </w:t>
      </w:r>
      <w:r w:rsidR="004B437D" w:rsidRPr="00C72ED2">
        <w:rPr>
          <w:rFonts w:eastAsia="Times New Roman" w:cstheme="minorHAnsi"/>
          <w:kern w:val="28"/>
          <w:sz w:val="24"/>
          <w:szCs w:val="24"/>
          <w:lang w:eastAsia="fr-FR"/>
        </w:rPr>
        <w:t>15 juillet</w:t>
      </w:r>
      <w:r w:rsidR="00F53522" w:rsidRPr="00C72ED2">
        <w:rPr>
          <w:rFonts w:eastAsia="Times New Roman" w:cstheme="minorHAnsi"/>
          <w:kern w:val="28"/>
          <w:sz w:val="24"/>
          <w:szCs w:val="24"/>
          <w:lang w:eastAsia="fr-FR"/>
        </w:rPr>
        <w:t xml:space="preserve"> 2025</w:t>
      </w:r>
      <w:r w:rsidR="00FD47D9" w:rsidRPr="00C72ED2">
        <w:rPr>
          <w:rFonts w:eastAsia="Times New Roman" w:cstheme="minorHAnsi"/>
          <w:kern w:val="28"/>
          <w:sz w:val="24"/>
          <w:szCs w:val="24"/>
          <w:lang w:eastAsia="fr-FR"/>
        </w:rPr>
        <w:t>.</w:t>
      </w:r>
    </w:p>
    <w:p w14:paraId="7CF864D9" w14:textId="77777777" w:rsidR="00A2530B" w:rsidRPr="00C72ED2" w:rsidRDefault="00A2530B" w:rsidP="00F2742E">
      <w:pPr>
        <w:spacing w:after="0" w:line="240" w:lineRule="auto"/>
        <w:jc w:val="both"/>
        <w:rPr>
          <w:rFonts w:eastAsia="Times New Roman" w:cstheme="minorHAnsi"/>
          <w:kern w:val="28"/>
          <w:sz w:val="24"/>
          <w:szCs w:val="24"/>
          <w:lang w:eastAsia="fr-FR"/>
        </w:rPr>
      </w:pPr>
    </w:p>
    <w:p w14:paraId="3B0944A3" w14:textId="77777777" w:rsidR="00194653" w:rsidRPr="00C72ED2" w:rsidRDefault="00194653" w:rsidP="00F2742E">
      <w:pPr>
        <w:spacing w:after="0" w:line="240" w:lineRule="auto"/>
        <w:jc w:val="both"/>
        <w:rPr>
          <w:rFonts w:eastAsia="Times New Roman" w:cstheme="minorHAnsi"/>
          <w:kern w:val="28"/>
          <w:sz w:val="24"/>
          <w:szCs w:val="24"/>
          <w:lang w:eastAsia="fr-FR"/>
        </w:rPr>
      </w:pPr>
    </w:p>
    <w:p w14:paraId="531D7C21" w14:textId="77777777" w:rsidR="00A35AB2" w:rsidRPr="00C72ED2" w:rsidRDefault="00A35AB2" w:rsidP="00F2742E">
      <w:pPr>
        <w:spacing w:after="0" w:line="240" w:lineRule="auto"/>
        <w:jc w:val="both"/>
        <w:rPr>
          <w:rFonts w:eastAsia="Times New Roman" w:cstheme="minorHAnsi"/>
          <w:kern w:val="28"/>
          <w:sz w:val="24"/>
          <w:szCs w:val="24"/>
          <w:lang w:eastAsia="fr-FR"/>
        </w:rPr>
      </w:pPr>
    </w:p>
    <w:p w14:paraId="28BECD38" w14:textId="04AD9243" w:rsidR="004B437D" w:rsidRPr="00C72ED2" w:rsidRDefault="004B437D" w:rsidP="004B437D">
      <w:pPr>
        <w:ind w:left="-142"/>
        <w:contextualSpacing/>
        <w:rPr>
          <w:rFonts w:cstheme="minorHAnsi"/>
          <w:b/>
          <w:bCs/>
          <w:sz w:val="24"/>
          <w:szCs w:val="24"/>
          <w:u w:val="single"/>
        </w:rPr>
      </w:pPr>
      <w:r w:rsidRPr="00C72ED2">
        <w:rPr>
          <w:rFonts w:cstheme="minorHAnsi"/>
          <w:sz w:val="24"/>
          <w:szCs w:val="24"/>
        </w:rPr>
        <w:t xml:space="preserve">  </w:t>
      </w:r>
      <w:r w:rsidRPr="00C72ED2">
        <w:rPr>
          <w:rFonts w:cstheme="minorHAnsi"/>
          <w:b/>
          <w:bCs/>
          <w:sz w:val="24"/>
          <w:szCs w:val="24"/>
          <w:u w:val="single"/>
        </w:rPr>
        <w:t>DELIBERATION DELEGATION AU MAIRE DU DROIT DE PREEMPTION</w:t>
      </w:r>
    </w:p>
    <w:p w14:paraId="0AAEAC95" w14:textId="6722D3B6" w:rsidR="00642835" w:rsidRPr="00C72ED2" w:rsidRDefault="004B437D" w:rsidP="00642835">
      <w:pPr>
        <w:pStyle w:val="NormalWeb"/>
        <w:rPr>
          <w:rFonts w:asciiTheme="minorHAnsi" w:hAnsiTheme="minorHAnsi" w:cstheme="minorHAnsi"/>
        </w:rPr>
      </w:pPr>
      <w:r w:rsidRPr="00C72ED2">
        <w:rPr>
          <w:rFonts w:asciiTheme="minorHAnsi" w:hAnsiTheme="minorHAnsi" w:cstheme="minorHAnsi"/>
          <w:iCs/>
        </w:rPr>
        <w:t>Il est proposé</w:t>
      </w:r>
      <w:r w:rsidR="00642835" w:rsidRPr="00C72ED2">
        <w:rPr>
          <w:rFonts w:asciiTheme="minorHAnsi" w:hAnsiTheme="minorHAnsi" w:cstheme="minorHAnsi"/>
          <w:iCs/>
        </w:rPr>
        <w:t xml:space="preserve"> </w:t>
      </w:r>
      <w:r w:rsidR="00642835" w:rsidRPr="00C72ED2">
        <w:rPr>
          <w:rFonts w:asciiTheme="minorHAnsi" w:hAnsiTheme="minorHAnsi" w:cstheme="minorHAnsi"/>
        </w:rPr>
        <w:t>au Conseil municipal de</w:t>
      </w:r>
      <w:r w:rsidR="00642835" w:rsidRPr="00C72ED2">
        <w:rPr>
          <w:rStyle w:val="lev"/>
          <w:rFonts w:asciiTheme="minorHAnsi" w:hAnsiTheme="minorHAnsi" w:cstheme="minorHAnsi"/>
          <w:b w:val="0"/>
          <w:bCs w:val="0"/>
        </w:rPr>
        <w:t xml:space="preserve"> déléguer à Monsieur le Maire</w:t>
      </w:r>
      <w:r w:rsidR="00642835" w:rsidRPr="00C72ED2">
        <w:rPr>
          <w:rFonts w:asciiTheme="minorHAnsi" w:hAnsiTheme="minorHAnsi" w:cstheme="minorHAnsi"/>
        </w:rPr>
        <w:t xml:space="preserve">, pour la durée de son mandat, </w:t>
      </w:r>
      <w:r w:rsidR="00642835" w:rsidRPr="00C72ED2">
        <w:rPr>
          <w:rStyle w:val="lev"/>
          <w:rFonts w:asciiTheme="minorHAnsi" w:hAnsiTheme="minorHAnsi" w:cstheme="minorHAnsi"/>
        </w:rPr>
        <w:t xml:space="preserve">le </w:t>
      </w:r>
      <w:r w:rsidR="00642835" w:rsidRPr="00C72ED2">
        <w:rPr>
          <w:rStyle w:val="lev"/>
          <w:rFonts w:asciiTheme="minorHAnsi" w:hAnsiTheme="minorHAnsi" w:cstheme="minorHAnsi"/>
          <w:b w:val="0"/>
          <w:bCs w:val="0"/>
        </w:rPr>
        <w:t>pouvoir d’exercer au nom de la commune le droit de préemption urbain</w:t>
      </w:r>
      <w:r w:rsidR="00642835" w:rsidRPr="00C72ED2">
        <w:rPr>
          <w:rFonts w:asciiTheme="minorHAnsi" w:hAnsiTheme="minorHAnsi" w:cstheme="minorHAnsi"/>
        </w:rPr>
        <w:t>, conformément aux dispositions légales en vigueur.</w:t>
      </w:r>
    </w:p>
    <w:p w14:paraId="7CBE0248" w14:textId="0CDEDB43" w:rsidR="00642835" w:rsidRPr="00C72ED2" w:rsidRDefault="00642835" w:rsidP="00642835">
      <w:pPr>
        <w:pStyle w:val="NormalWeb"/>
        <w:rPr>
          <w:rFonts w:asciiTheme="minorHAnsi" w:hAnsiTheme="minorHAnsi" w:cstheme="minorHAnsi"/>
        </w:rPr>
      </w:pPr>
      <w:r w:rsidRPr="00C72ED2">
        <w:rPr>
          <w:rFonts w:asciiTheme="minorHAnsi" w:hAnsiTheme="minorHAnsi" w:cstheme="minorHAnsi"/>
        </w:rPr>
        <w:t>Cette délégation porte sur l’ensemble des zones où le droit de préemption est institué par délibération du Conseil communautaire soit les zones urbaines (U) et à urbaniser (AU) telles que définies dans le PLUi.</w:t>
      </w:r>
    </w:p>
    <w:p w14:paraId="228444C6" w14:textId="26BFAE3C" w:rsidR="00642835" w:rsidRPr="00C72ED2" w:rsidRDefault="00642835" w:rsidP="00642835">
      <w:pPr>
        <w:pStyle w:val="NormalWeb"/>
        <w:rPr>
          <w:rFonts w:asciiTheme="minorHAnsi" w:hAnsiTheme="minorHAnsi" w:cstheme="minorHAnsi"/>
        </w:rPr>
      </w:pPr>
      <w:r w:rsidRPr="00C72ED2">
        <w:rPr>
          <w:rFonts w:asciiTheme="minorHAnsi" w:hAnsiTheme="minorHAnsi" w:cstheme="minorHAnsi"/>
        </w:rPr>
        <w:t>La délégation de l’exercice du droit de préemption urbain sera ainsi accordée au maire pour tous les projets répondant au principe d’intérêt général défini dans l’article L.210-1 du code de l’urbanisme pour les biens d’une valeur inférieur à 450 000 €.</w:t>
      </w:r>
    </w:p>
    <w:p w14:paraId="60D6B8B9" w14:textId="77777777" w:rsidR="00ED68B5" w:rsidRDefault="00ED68B5" w:rsidP="002A0BD3">
      <w:pPr>
        <w:pStyle w:val="NormalWeb"/>
        <w:rPr>
          <w:rFonts w:asciiTheme="minorHAnsi" w:hAnsiTheme="minorHAnsi" w:cstheme="minorHAnsi"/>
        </w:rPr>
      </w:pPr>
    </w:p>
    <w:p w14:paraId="5A3101CC" w14:textId="77777777" w:rsidR="00ED68B5" w:rsidRDefault="00ED68B5" w:rsidP="002A0BD3">
      <w:pPr>
        <w:pStyle w:val="NormalWeb"/>
        <w:rPr>
          <w:rFonts w:asciiTheme="minorHAnsi" w:hAnsiTheme="minorHAnsi" w:cstheme="minorHAnsi"/>
        </w:rPr>
      </w:pPr>
    </w:p>
    <w:p w14:paraId="79106336" w14:textId="28798D5D" w:rsidR="00363BB4" w:rsidRPr="002A0BD3" w:rsidRDefault="00642835" w:rsidP="002A0BD3">
      <w:pPr>
        <w:pStyle w:val="NormalWeb"/>
        <w:rPr>
          <w:rFonts w:asciiTheme="minorHAnsi" w:hAnsiTheme="minorHAnsi" w:cstheme="minorHAnsi"/>
        </w:rPr>
      </w:pPr>
      <w:r w:rsidRPr="00C72ED2">
        <w:rPr>
          <w:rFonts w:asciiTheme="minorHAnsi" w:hAnsiTheme="minorHAnsi" w:cstheme="minorHAnsi"/>
        </w:rPr>
        <w:t>Le Maire rendra compte au Conseil municipal des décisions prises dans le cadre de cette délégation.</w:t>
      </w:r>
    </w:p>
    <w:p w14:paraId="15CD1048" w14:textId="38B34768" w:rsidR="00363BB4" w:rsidRPr="00C72ED2" w:rsidRDefault="00363BB4" w:rsidP="00810D5A">
      <w:pPr>
        <w:spacing w:after="0"/>
        <w:jc w:val="both"/>
        <w:rPr>
          <w:rFonts w:cstheme="minorHAnsi"/>
          <w:b/>
          <w:bCs/>
          <w:iCs/>
          <w:sz w:val="24"/>
          <w:szCs w:val="24"/>
        </w:rPr>
      </w:pPr>
      <w:bookmarkStart w:id="0" w:name="_Hlk203743917"/>
      <w:r w:rsidRPr="00C72ED2">
        <w:rPr>
          <w:rFonts w:cstheme="minorHAnsi"/>
          <w:b/>
          <w:bCs/>
          <w:iCs/>
          <w:sz w:val="24"/>
          <w:szCs w:val="24"/>
        </w:rPr>
        <w:t>Après délibération et à 6 voix pour, le conseil municipal :</w:t>
      </w:r>
    </w:p>
    <w:p w14:paraId="3D950AB5" w14:textId="77777777" w:rsidR="00666C7F" w:rsidRPr="00C72ED2" w:rsidRDefault="00666C7F" w:rsidP="00810D5A">
      <w:pPr>
        <w:spacing w:after="0"/>
        <w:jc w:val="both"/>
        <w:rPr>
          <w:rFonts w:cstheme="minorHAnsi"/>
          <w:b/>
          <w:bCs/>
          <w:iCs/>
          <w:sz w:val="24"/>
          <w:szCs w:val="24"/>
        </w:rPr>
      </w:pPr>
    </w:p>
    <w:bookmarkEnd w:id="0"/>
    <w:p w14:paraId="44657E2E" w14:textId="0857FA31" w:rsidR="00642835" w:rsidRPr="00C72ED2" w:rsidRDefault="00642835" w:rsidP="00642835">
      <w:pPr>
        <w:pStyle w:val="Paragraphedeliste"/>
        <w:numPr>
          <w:ilvl w:val="0"/>
          <w:numId w:val="50"/>
        </w:numPr>
        <w:spacing w:after="0"/>
        <w:jc w:val="both"/>
        <w:rPr>
          <w:rFonts w:cstheme="minorHAnsi"/>
          <w:b/>
          <w:sz w:val="24"/>
          <w:szCs w:val="24"/>
        </w:rPr>
      </w:pPr>
      <w:r w:rsidRPr="00C72ED2">
        <w:rPr>
          <w:rFonts w:cstheme="minorHAnsi"/>
          <w:b/>
          <w:sz w:val="24"/>
          <w:szCs w:val="24"/>
        </w:rPr>
        <w:t>DECIDE</w:t>
      </w:r>
      <w:r w:rsidRPr="00C72ED2">
        <w:rPr>
          <w:rFonts w:cstheme="minorHAnsi"/>
          <w:sz w:val="24"/>
          <w:szCs w:val="24"/>
        </w:rPr>
        <w:t xml:space="preserve"> d’approuver la délégation d’attribution du Conseil Municipal au Maire </w:t>
      </w:r>
      <w:r w:rsidRPr="00C72ED2">
        <w:rPr>
          <w:rFonts w:cstheme="minorHAnsi"/>
          <w:b/>
          <w:sz w:val="24"/>
          <w:szCs w:val="24"/>
        </w:rPr>
        <w:t>prévue par les dispositions l’article L2122-22,15° du CGCT :</w:t>
      </w:r>
    </w:p>
    <w:p w14:paraId="0C6EF9BC" w14:textId="77777777" w:rsidR="00666C7F" w:rsidRPr="00C72ED2" w:rsidRDefault="00666C7F" w:rsidP="00666C7F">
      <w:pPr>
        <w:pStyle w:val="Paragraphedeliste"/>
        <w:numPr>
          <w:ilvl w:val="0"/>
          <w:numId w:val="50"/>
        </w:numPr>
        <w:jc w:val="both"/>
        <w:rPr>
          <w:rFonts w:cstheme="minorHAnsi"/>
          <w:sz w:val="24"/>
          <w:szCs w:val="24"/>
        </w:rPr>
      </w:pPr>
      <w:r w:rsidRPr="00C72ED2">
        <w:rPr>
          <w:rFonts w:cstheme="minorHAnsi"/>
          <w:b/>
          <w:bCs/>
          <w:sz w:val="24"/>
          <w:szCs w:val="24"/>
        </w:rPr>
        <w:t xml:space="preserve">AUTORISE </w:t>
      </w:r>
      <w:r w:rsidRPr="00C72ED2">
        <w:rPr>
          <w:rFonts w:cstheme="minorHAnsi"/>
          <w:sz w:val="24"/>
          <w:szCs w:val="24"/>
        </w:rPr>
        <w:t>M. le Maire à déléguer ponctuellement l’exercice du droit de préemption urbain à l’un des délégataires prévus aux articles L211-1 et suivants et L213-3 du Code de l’Urbanisme</w:t>
      </w:r>
    </w:p>
    <w:p w14:paraId="0C38A22E" w14:textId="77777777" w:rsidR="00F3608C" w:rsidRPr="00C72ED2" w:rsidRDefault="00F3608C" w:rsidP="00F3608C">
      <w:pPr>
        <w:pStyle w:val="Paragraphedeliste"/>
        <w:spacing w:after="0"/>
        <w:jc w:val="both"/>
        <w:rPr>
          <w:rFonts w:cstheme="minorHAnsi"/>
          <w:b/>
          <w:bCs/>
          <w:iCs/>
          <w:sz w:val="24"/>
          <w:szCs w:val="24"/>
        </w:rPr>
      </w:pPr>
    </w:p>
    <w:p w14:paraId="0B484ED6" w14:textId="77777777" w:rsidR="00810D5A" w:rsidRPr="00C72ED2" w:rsidRDefault="00810D5A" w:rsidP="00C72ED2">
      <w:pPr>
        <w:spacing w:after="0" w:line="240" w:lineRule="auto"/>
        <w:jc w:val="both"/>
        <w:rPr>
          <w:rFonts w:cstheme="minorHAnsi"/>
          <w:sz w:val="24"/>
          <w:szCs w:val="24"/>
        </w:rPr>
      </w:pPr>
    </w:p>
    <w:p w14:paraId="257B3805" w14:textId="77777777" w:rsidR="00A3403B" w:rsidRPr="00C72ED2" w:rsidRDefault="00A3403B" w:rsidP="00810D5A">
      <w:pPr>
        <w:spacing w:after="0"/>
        <w:jc w:val="both"/>
        <w:rPr>
          <w:rFonts w:cstheme="minorHAnsi"/>
          <w:i/>
          <w:sz w:val="24"/>
          <w:szCs w:val="24"/>
        </w:rPr>
      </w:pPr>
    </w:p>
    <w:p w14:paraId="212C9E08" w14:textId="77777777" w:rsidR="00A35AB2" w:rsidRPr="00C72ED2" w:rsidRDefault="00A35AB2" w:rsidP="00810D5A">
      <w:pPr>
        <w:spacing w:after="0"/>
        <w:jc w:val="both"/>
        <w:rPr>
          <w:rFonts w:cstheme="minorHAnsi"/>
          <w:i/>
          <w:sz w:val="24"/>
          <w:szCs w:val="24"/>
        </w:rPr>
      </w:pPr>
    </w:p>
    <w:p w14:paraId="52CB7816" w14:textId="666D3726" w:rsidR="00C72ED2" w:rsidRPr="00C72ED2" w:rsidRDefault="00C72ED2" w:rsidP="00C72ED2">
      <w:pPr>
        <w:spacing w:after="240"/>
        <w:contextualSpacing/>
        <w:jc w:val="both"/>
        <w:rPr>
          <w:b/>
          <w:bCs/>
          <w:sz w:val="24"/>
          <w:szCs w:val="24"/>
          <w:u w:val="single"/>
        </w:rPr>
      </w:pPr>
      <w:r w:rsidRPr="00C72ED2">
        <w:rPr>
          <w:b/>
          <w:bCs/>
          <w:sz w:val="24"/>
          <w:szCs w:val="24"/>
          <w:u w:val="single"/>
        </w:rPr>
        <w:t xml:space="preserve">DELIBERATION METHODE DEROGATOIRE POUR LES ATTRIBUTIONS DE COMPENSATION VERSEES PAR LA CCBSB </w:t>
      </w:r>
    </w:p>
    <w:p w14:paraId="1EE95D35" w14:textId="77777777" w:rsidR="00017824" w:rsidRPr="00C72ED2" w:rsidRDefault="00017824" w:rsidP="00810D5A">
      <w:pPr>
        <w:spacing w:after="0"/>
        <w:jc w:val="both"/>
        <w:rPr>
          <w:rFonts w:cstheme="minorHAnsi"/>
          <w:i/>
          <w:sz w:val="24"/>
          <w:szCs w:val="24"/>
        </w:rPr>
      </w:pPr>
    </w:p>
    <w:p w14:paraId="49F32C83" w14:textId="6EC1C7FE" w:rsidR="00810D5A" w:rsidRDefault="002A0BD3" w:rsidP="00F22D15">
      <w:pPr>
        <w:spacing w:after="0"/>
        <w:jc w:val="both"/>
        <w:rPr>
          <w:rFonts w:cstheme="minorHAnsi"/>
          <w:iCs/>
          <w:sz w:val="24"/>
          <w:szCs w:val="24"/>
        </w:rPr>
      </w:pPr>
      <w:r>
        <w:rPr>
          <w:rFonts w:cstheme="minorHAnsi"/>
          <w:iCs/>
          <w:sz w:val="24"/>
          <w:szCs w:val="24"/>
        </w:rPr>
        <w:t>La communauté de Communes demande au Conseil municipal de délibérer sur l</w:t>
      </w:r>
      <w:r w:rsidR="00C72ED2">
        <w:rPr>
          <w:rFonts w:cstheme="minorHAnsi"/>
          <w:iCs/>
          <w:sz w:val="24"/>
          <w:szCs w:val="24"/>
        </w:rPr>
        <w:t xml:space="preserve">’utilisation de la méthode dérogatoire (vote à la majorité des 2/3 du Conseil communautaire + </w:t>
      </w:r>
      <w:r>
        <w:rPr>
          <w:rFonts w:cstheme="minorHAnsi"/>
          <w:iCs/>
          <w:sz w:val="24"/>
          <w:szCs w:val="24"/>
        </w:rPr>
        <w:t>vote à la majorité simple du Conseil municipal)</w:t>
      </w:r>
      <w:r w:rsidR="00C72ED2">
        <w:rPr>
          <w:rFonts w:cstheme="minorHAnsi"/>
          <w:iCs/>
          <w:sz w:val="24"/>
          <w:szCs w:val="24"/>
        </w:rPr>
        <w:t xml:space="preserve"> pour le calcul des attributions de compensation versées par la Communauté de Communes</w:t>
      </w:r>
      <w:r>
        <w:rPr>
          <w:rFonts w:cstheme="minorHAnsi"/>
          <w:iCs/>
          <w:sz w:val="24"/>
          <w:szCs w:val="24"/>
        </w:rPr>
        <w:t>. Cette méthode permet d’ajuster le montant des attributions de compensation selon les charges de la commune sur rapport de la CLECT. Le montant des AC pour 2026 s’élève à 5 926.84 €.</w:t>
      </w:r>
    </w:p>
    <w:p w14:paraId="7FC04CCD" w14:textId="77777777" w:rsidR="002A0BD3" w:rsidRPr="00C72ED2" w:rsidRDefault="002A0BD3" w:rsidP="00F22D15">
      <w:pPr>
        <w:spacing w:after="0"/>
        <w:jc w:val="both"/>
        <w:rPr>
          <w:rFonts w:cstheme="minorHAnsi"/>
          <w:b/>
          <w:iCs/>
          <w:sz w:val="24"/>
          <w:szCs w:val="24"/>
        </w:rPr>
      </w:pPr>
    </w:p>
    <w:p w14:paraId="68EBC78E" w14:textId="77777777" w:rsidR="00CF2766" w:rsidRPr="00C72ED2" w:rsidRDefault="00CF2766" w:rsidP="00CF2766">
      <w:pPr>
        <w:spacing w:after="0"/>
        <w:jc w:val="both"/>
        <w:rPr>
          <w:rFonts w:cstheme="minorHAnsi"/>
          <w:b/>
          <w:bCs/>
          <w:iCs/>
          <w:sz w:val="24"/>
          <w:szCs w:val="24"/>
        </w:rPr>
      </w:pPr>
      <w:r w:rsidRPr="00C72ED2">
        <w:rPr>
          <w:rFonts w:cstheme="minorHAnsi"/>
          <w:b/>
          <w:bCs/>
          <w:iCs/>
          <w:sz w:val="24"/>
          <w:szCs w:val="24"/>
        </w:rPr>
        <w:t>Après délibération et à 6 voix pour, le conseil municipal :</w:t>
      </w:r>
    </w:p>
    <w:p w14:paraId="10FF6C91" w14:textId="77777777" w:rsidR="00810D5A" w:rsidRPr="00C72ED2" w:rsidRDefault="00810D5A" w:rsidP="00810D5A">
      <w:pPr>
        <w:pStyle w:val="Paragraphedeliste"/>
        <w:spacing w:after="0"/>
        <w:ind w:left="709"/>
        <w:jc w:val="both"/>
        <w:rPr>
          <w:rFonts w:cstheme="minorHAnsi"/>
          <w:b/>
          <w:sz w:val="24"/>
          <w:szCs w:val="24"/>
          <w:u w:val="single"/>
        </w:rPr>
      </w:pPr>
    </w:p>
    <w:p w14:paraId="099CF21F" w14:textId="61DCC356" w:rsidR="00E20C51" w:rsidRPr="002729E6" w:rsidRDefault="002A0BD3" w:rsidP="002A0BD3">
      <w:pPr>
        <w:pStyle w:val="Paragraphedeliste"/>
        <w:numPr>
          <w:ilvl w:val="0"/>
          <w:numId w:val="56"/>
        </w:numPr>
        <w:spacing w:after="0"/>
        <w:jc w:val="both"/>
        <w:rPr>
          <w:rFonts w:ascii="Calibri" w:hAnsi="Calibri"/>
          <w:b/>
          <w:sz w:val="24"/>
          <w:szCs w:val="24"/>
        </w:rPr>
      </w:pPr>
      <w:r w:rsidRPr="002A0BD3">
        <w:rPr>
          <w:rFonts w:cstheme="minorHAnsi"/>
          <w:b/>
          <w:bCs/>
          <w:iCs/>
          <w:sz w:val="24"/>
          <w:szCs w:val="24"/>
        </w:rPr>
        <w:t>APPROUVE</w:t>
      </w:r>
      <w:r>
        <w:rPr>
          <w:rFonts w:cstheme="minorHAnsi"/>
          <w:b/>
          <w:bCs/>
          <w:iCs/>
          <w:sz w:val="24"/>
          <w:szCs w:val="24"/>
        </w:rPr>
        <w:t xml:space="preserve"> </w:t>
      </w:r>
      <w:r w:rsidRPr="002A0BD3">
        <w:rPr>
          <w:rFonts w:cstheme="minorHAnsi"/>
          <w:b/>
          <w:bCs/>
          <w:iCs/>
          <w:sz w:val="24"/>
          <w:szCs w:val="24"/>
        </w:rPr>
        <w:t>le</w:t>
      </w:r>
      <w:r w:rsidRPr="002A0BD3">
        <w:rPr>
          <w:sz w:val="24"/>
          <w:szCs w:val="24"/>
        </w:rPr>
        <w:t xml:space="preserve"> montant de l’attribution de compensation fixé selon la méthode dérogatoire 5</w:t>
      </w:r>
      <w:r>
        <w:rPr>
          <w:sz w:val="24"/>
          <w:szCs w:val="24"/>
        </w:rPr>
        <w:t xml:space="preserve"> 926.84 €</w:t>
      </w:r>
    </w:p>
    <w:p w14:paraId="6E07BAA2" w14:textId="1026E29F" w:rsidR="002729E6" w:rsidRPr="002729E6" w:rsidRDefault="002729E6" w:rsidP="002A0BD3">
      <w:pPr>
        <w:pStyle w:val="Paragraphedeliste"/>
        <w:numPr>
          <w:ilvl w:val="0"/>
          <w:numId w:val="56"/>
        </w:numPr>
        <w:spacing w:after="0"/>
        <w:jc w:val="both"/>
        <w:rPr>
          <w:rFonts w:ascii="Calibri" w:hAnsi="Calibri"/>
          <w:b/>
          <w:sz w:val="24"/>
          <w:szCs w:val="24"/>
        </w:rPr>
      </w:pPr>
      <w:r w:rsidRPr="002729E6">
        <w:rPr>
          <w:rStyle w:val="lev"/>
          <w:sz w:val="24"/>
          <w:szCs w:val="24"/>
        </w:rPr>
        <w:t>AUTORISE</w:t>
      </w:r>
      <w:r w:rsidRPr="002729E6">
        <w:rPr>
          <w:sz w:val="24"/>
          <w:szCs w:val="24"/>
        </w:rPr>
        <w:t xml:space="preserve"> Monsieur le Maire à signer tout document relatif à cette décision et à notifier la présente délibération à la Communauté de Communes</w:t>
      </w:r>
    </w:p>
    <w:p w14:paraId="7456BC5C" w14:textId="77777777" w:rsidR="002729E6" w:rsidRPr="002A0BD3" w:rsidRDefault="002729E6" w:rsidP="002729E6">
      <w:pPr>
        <w:pStyle w:val="Paragraphedeliste"/>
        <w:spacing w:after="0"/>
        <w:jc w:val="both"/>
        <w:rPr>
          <w:rFonts w:ascii="Calibri" w:hAnsi="Calibri"/>
          <w:b/>
          <w:sz w:val="24"/>
          <w:szCs w:val="24"/>
        </w:rPr>
      </w:pPr>
    </w:p>
    <w:p w14:paraId="0DF6AEDE" w14:textId="77777777" w:rsidR="00E20C51" w:rsidRPr="002A0BD3" w:rsidRDefault="00E20C51" w:rsidP="00E20C51">
      <w:pPr>
        <w:suppressAutoHyphens/>
        <w:autoSpaceDN w:val="0"/>
        <w:spacing w:after="0" w:line="240" w:lineRule="auto"/>
        <w:jc w:val="both"/>
        <w:textAlignment w:val="baseline"/>
        <w:rPr>
          <w:rFonts w:ascii="Calibri" w:eastAsia="Times New Roman" w:hAnsi="Calibri" w:cs="Calibri"/>
          <w:b/>
          <w:kern w:val="3"/>
          <w:sz w:val="24"/>
          <w:szCs w:val="24"/>
          <w:lang w:eastAsia="zh-CN"/>
        </w:rPr>
      </w:pPr>
    </w:p>
    <w:p w14:paraId="61C5B18F" w14:textId="77777777" w:rsidR="00A35AB2" w:rsidRDefault="00A35AB2" w:rsidP="00E20C51">
      <w:pPr>
        <w:suppressAutoHyphens/>
        <w:autoSpaceDN w:val="0"/>
        <w:spacing w:after="0" w:line="240" w:lineRule="auto"/>
        <w:jc w:val="both"/>
        <w:textAlignment w:val="baseline"/>
        <w:rPr>
          <w:rFonts w:ascii="Calibri" w:eastAsia="Times New Roman" w:hAnsi="Calibri" w:cs="Calibri"/>
          <w:b/>
          <w:kern w:val="3"/>
          <w:sz w:val="24"/>
          <w:szCs w:val="24"/>
          <w:lang w:eastAsia="zh-CN"/>
        </w:rPr>
      </w:pPr>
    </w:p>
    <w:p w14:paraId="4B9F201D" w14:textId="77777777" w:rsidR="00E20C51" w:rsidRDefault="00E20C51" w:rsidP="00E20C51">
      <w:pPr>
        <w:suppressAutoHyphens/>
        <w:autoSpaceDN w:val="0"/>
        <w:spacing w:after="0" w:line="240" w:lineRule="auto"/>
        <w:jc w:val="both"/>
        <w:textAlignment w:val="baseline"/>
        <w:rPr>
          <w:rFonts w:ascii="Calibri" w:eastAsia="Times New Roman" w:hAnsi="Calibri" w:cs="Calibri"/>
          <w:b/>
          <w:kern w:val="3"/>
          <w:sz w:val="24"/>
          <w:szCs w:val="24"/>
          <w:lang w:eastAsia="zh-CN"/>
        </w:rPr>
      </w:pPr>
    </w:p>
    <w:p w14:paraId="4C8EAA93" w14:textId="57B1AB83" w:rsidR="00A3403B" w:rsidRPr="002729E6" w:rsidRDefault="002729E6" w:rsidP="00E20C51">
      <w:pPr>
        <w:suppressAutoHyphens/>
        <w:autoSpaceDN w:val="0"/>
        <w:spacing w:after="0" w:line="240" w:lineRule="auto"/>
        <w:jc w:val="both"/>
        <w:textAlignment w:val="baseline"/>
        <w:rPr>
          <w:b/>
          <w:bCs/>
          <w:sz w:val="24"/>
          <w:szCs w:val="24"/>
          <w:u w:val="single"/>
        </w:rPr>
      </w:pPr>
      <w:r w:rsidRPr="002729E6">
        <w:rPr>
          <w:b/>
          <w:bCs/>
          <w:sz w:val="24"/>
          <w:szCs w:val="24"/>
          <w:u w:val="single"/>
        </w:rPr>
        <w:t>DELIBERATION ADHESION ASSURANCE STATUTAIRE</w:t>
      </w:r>
    </w:p>
    <w:p w14:paraId="1C1C4740" w14:textId="704476FE" w:rsidR="00E836E7" w:rsidRPr="00E836E7" w:rsidRDefault="00E836E7" w:rsidP="00E836E7">
      <w:pPr>
        <w:pStyle w:val="NormalWeb"/>
        <w:rPr>
          <w:rFonts w:asciiTheme="minorHAnsi" w:hAnsiTheme="minorHAnsi" w:cstheme="minorHAnsi"/>
        </w:rPr>
      </w:pPr>
      <w:r w:rsidRPr="00E836E7">
        <w:rPr>
          <w:rFonts w:ascii="Calibri" w:hAnsi="Calibri" w:cs="Calibri"/>
          <w:bCs/>
          <w:kern w:val="3"/>
          <w:lang w:eastAsia="zh-CN"/>
        </w:rPr>
        <w:t>Pour rappel</w:t>
      </w:r>
      <w:r>
        <w:rPr>
          <w:rFonts w:ascii="Calibri" w:hAnsi="Calibri" w:cs="Calibri"/>
          <w:bCs/>
          <w:kern w:val="3"/>
          <w:lang w:eastAsia="zh-CN"/>
        </w:rPr>
        <w:t xml:space="preserve"> l’assurance statutaire est une assurance qui permet à la commune </w:t>
      </w:r>
      <w:r w:rsidRPr="00E836E7">
        <w:rPr>
          <w:rFonts w:asciiTheme="minorHAnsi" w:hAnsiTheme="minorHAnsi" w:cstheme="minorHAnsi"/>
        </w:rPr>
        <w:t xml:space="preserve">de </w:t>
      </w:r>
      <w:r w:rsidRPr="00E836E7">
        <w:rPr>
          <w:rStyle w:val="lev"/>
          <w:rFonts w:asciiTheme="minorHAnsi" w:hAnsiTheme="minorHAnsi" w:cstheme="minorHAnsi"/>
          <w:b w:val="0"/>
          <w:bCs w:val="0"/>
        </w:rPr>
        <w:t>se faire rembourser tout</w:t>
      </w:r>
      <w:r w:rsidRPr="00E836E7">
        <w:rPr>
          <w:rStyle w:val="lev"/>
          <w:rFonts w:asciiTheme="minorHAnsi" w:hAnsiTheme="minorHAnsi" w:cstheme="minorHAnsi"/>
        </w:rPr>
        <w:t xml:space="preserve"> </w:t>
      </w:r>
      <w:r w:rsidRPr="00E836E7">
        <w:rPr>
          <w:rStyle w:val="lev"/>
          <w:rFonts w:asciiTheme="minorHAnsi" w:hAnsiTheme="minorHAnsi" w:cstheme="minorHAnsi"/>
          <w:b w:val="0"/>
          <w:bCs w:val="0"/>
        </w:rPr>
        <w:t>ou partie des charges</w:t>
      </w:r>
      <w:r w:rsidRPr="00E836E7">
        <w:rPr>
          <w:rFonts w:asciiTheme="minorHAnsi" w:hAnsiTheme="minorHAnsi" w:cstheme="minorHAnsi"/>
        </w:rPr>
        <w:t xml:space="preserve"> qu’elle supporte </w:t>
      </w:r>
      <w:r w:rsidR="005B52C0">
        <w:rPr>
          <w:rFonts w:asciiTheme="minorHAnsi" w:hAnsiTheme="minorHAnsi" w:cstheme="minorHAnsi"/>
        </w:rPr>
        <w:t xml:space="preserve">pour ses agents CNRACL et IRCANTEC </w:t>
      </w:r>
      <w:r w:rsidRPr="00E836E7">
        <w:rPr>
          <w:rFonts w:asciiTheme="minorHAnsi" w:hAnsiTheme="minorHAnsi" w:cstheme="minorHAnsi"/>
        </w:rPr>
        <w:t>en cas :</w:t>
      </w:r>
    </w:p>
    <w:p w14:paraId="03E62816" w14:textId="77777777" w:rsidR="00E836E7" w:rsidRPr="00E836E7" w:rsidRDefault="00E836E7" w:rsidP="00E836E7">
      <w:pPr>
        <w:pStyle w:val="NormalWeb"/>
        <w:numPr>
          <w:ilvl w:val="0"/>
          <w:numId w:val="57"/>
        </w:numPr>
        <w:rPr>
          <w:rFonts w:asciiTheme="minorHAnsi" w:hAnsiTheme="minorHAnsi" w:cstheme="minorHAnsi"/>
        </w:rPr>
      </w:pPr>
      <w:r w:rsidRPr="00E836E7">
        <w:rPr>
          <w:rFonts w:asciiTheme="minorHAnsi" w:hAnsiTheme="minorHAnsi" w:cstheme="minorHAnsi"/>
        </w:rPr>
        <w:t xml:space="preserve">de </w:t>
      </w:r>
      <w:r w:rsidRPr="00E836E7">
        <w:rPr>
          <w:rStyle w:val="lev"/>
          <w:rFonts w:asciiTheme="minorHAnsi" w:hAnsiTheme="minorHAnsi" w:cstheme="minorHAnsi"/>
          <w:b w:val="0"/>
          <w:bCs w:val="0"/>
        </w:rPr>
        <w:t>maladie ordinaire</w:t>
      </w:r>
    </w:p>
    <w:p w14:paraId="2F9C928F" w14:textId="77777777" w:rsidR="00E836E7" w:rsidRPr="00E836E7" w:rsidRDefault="00E836E7" w:rsidP="00E836E7">
      <w:pPr>
        <w:pStyle w:val="NormalWeb"/>
        <w:numPr>
          <w:ilvl w:val="0"/>
          <w:numId w:val="57"/>
        </w:numPr>
        <w:rPr>
          <w:rFonts w:asciiTheme="minorHAnsi" w:hAnsiTheme="minorHAnsi" w:cstheme="minorHAnsi"/>
        </w:rPr>
      </w:pPr>
      <w:r w:rsidRPr="00E836E7">
        <w:rPr>
          <w:rFonts w:asciiTheme="minorHAnsi" w:hAnsiTheme="minorHAnsi" w:cstheme="minorHAnsi"/>
        </w:rPr>
        <w:t xml:space="preserve">de </w:t>
      </w:r>
      <w:r w:rsidRPr="00E836E7">
        <w:rPr>
          <w:rStyle w:val="lev"/>
          <w:rFonts w:asciiTheme="minorHAnsi" w:hAnsiTheme="minorHAnsi" w:cstheme="minorHAnsi"/>
          <w:b w:val="0"/>
          <w:bCs w:val="0"/>
        </w:rPr>
        <w:t>longue maladie</w:t>
      </w:r>
      <w:r w:rsidRPr="00E836E7">
        <w:rPr>
          <w:rFonts w:asciiTheme="minorHAnsi" w:hAnsiTheme="minorHAnsi" w:cstheme="minorHAnsi"/>
        </w:rPr>
        <w:t xml:space="preserve"> ou </w:t>
      </w:r>
      <w:r w:rsidRPr="00E836E7">
        <w:rPr>
          <w:rStyle w:val="lev"/>
          <w:rFonts w:asciiTheme="minorHAnsi" w:hAnsiTheme="minorHAnsi" w:cstheme="minorHAnsi"/>
          <w:b w:val="0"/>
          <w:bCs w:val="0"/>
        </w:rPr>
        <w:t>maladie de longue durée</w:t>
      </w:r>
    </w:p>
    <w:p w14:paraId="24AF4521" w14:textId="77777777" w:rsidR="00E836E7" w:rsidRPr="00E836E7" w:rsidRDefault="00E836E7" w:rsidP="00E836E7">
      <w:pPr>
        <w:pStyle w:val="NormalWeb"/>
        <w:numPr>
          <w:ilvl w:val="0"/>
          <w:numId w:val="57"/>
        </w:numPr>
        <w:rPr>
          <w:rFonts w:asciiTheme="minorHAnsi" w:hAnsiTheme="minorHAnsi" w:cstheme="minorHAnsi"/>
        </w:rPr>
      </w:pPr>
      <w:r w:rsidRPr="00E836E7">
        <w:rPr>
          <w:rFonts w:asciiTheme="minorHAnsi" w:hAnsiTheme="minorHAnsi" w:cstheme="minorHAnsi"/>
        </w:rPr>
        <w:t>d’</w:t>
      </w:r>
      <w:r w:rsidRPr="00E836E7">
        <w:rPr>
          <w:rStyle w:val="lev"/>
          <w:rFonts w:asciiTheme="minorHAnsi" w:hAnsiTheme="minorHAnsi" w:cstheme="minorHAnsi"/>
          <w:b w:val="0"/>
          <w:bCs w:val="0"/>
        </w:rPr>
        <w:t>accident de service</w:t>
      </w:r>
    </w:p>
    <w:p w14:paraId="72FBB9E8" w14:textId="77777777" w:rsidR="00E836E7" w:rsidRPr="00E836E7" w:rsidRDefault="00E836E7" w:rsidP="00E836E7">
      <w:pPr>
        <w:pStyle w:val="NormalWeb"/>
        <w:numPr>
          <w:ilvl w:val="0"/>
          <w:numId w:val="57"/>
        </w:numPr>
        <w:rPr>
          <w:rFonts w:asciiTheme="minorHAnsi" w:hAnsiTheme="minorHAnsi" w:cstheme="minorHAnsi"/>
        </w:rPr>
      </w:pPr>
      <w:r w:rsidRPr="00E836E7">
        <w:rPr>
          <w:rFonts w:asciiTheme="minorHAnsi" w:hAnsiTheme="minorHAnsi" w:cstheme="minorHAnsi"/>
        </w:rPr>
        <w:t xml:space="preserve">de </w:t>
      </w:r>
      <w:r w:rsidRPr="00E836E7">
        <w:rPr>
          <w:rStyle w:val="lev"/>
          <w:rFonts w:asciiTheme="minorHAnsi" w:hAnsiTheme="minorHAnsi" w:cstheme="minorHAnsi"/>
          <w:b w:val="0"/>
          <w:bCs w:val="0"/>
        </w:rPr>
        <w:t>maternité, paternité, adoption</w:t>
      </w:r>
    </w:p>
    <w:p w14:paraId="3E17FEF4" w14:textId="77777777" w:rsidR="00E836E7" w:rsidRDefault="00E836E7" w:rsidP="00E836E7">
      <w:pPr>
        <w:pStyle w:val="NormalWeb"/>
        <w:numPr>
          <w:ilvl w:val="0"/>
          <w:numId w:val="57"/>
        </w:numPr>
        <w:rPr>
          <w:rStyle w:val="lev"/>
          <w:rFonts w:asciiTheme="minorHAnsi" w:hAnsiTheme="minorHAnsi" w:cstheme="minorHAnsi"/>
          <w:b w:val="0"/>
          <w:bCs w:val="0"/>
        </w:rPr>
      </w:pPr>
      <w:r w:rsidRPr="00E836E7">
        <w:rPr>
          <w:rFonts w:asciiTheme="minorHAnsi" w:hAnsiTheme="minorHAnsi" w:cstheme="minorHAnsi"/>
        </w:rPr>
        <w:t>d’</w:t>
      </w:r>
      <w:r w:rsidRPr="00E836E7">
        <w:rPr>
          <w:rStyle w:val="lev"/>
          <w:rFonts w:asciiTheme="minorHAnsi" w:hAnsiTheme="minorHAnsi" w:cstheme="minorHAnsi"/>
          <w:b w:val="0"/>
          <w:bCs w:val="0"/>
        </w:rPr>
        <w:t>invalidité</w:t>
      </w:r>
      <w:r w:rsidRPr="00E836E7">
        <w:rPr>
          <w:rFonts w:asciiTheme="minorHAnsi" w:hAnsiTheme="minorHAnsi" w:cstheme="minorHAnsi"/>
        </w:rPr>
        <w:t xml:space="preserve"> ou </w:t>
      </w:r>
      <w:r w:rsidRPr="00E836E7">
        <w:rPr>
          <w:rStyle w:val="lev"/>
          <w:rFonts w:asciiTheme="minorHAnsi" w:hAnsiTheme="minorHAnsi" w:cstheme="minorHAnsi"/>
          <w:b w:val="0"/>
          <w:bCs w:val="0"/>
        </w:rPr>
        <w:t>décès</w:t>
      </w:r>
    </w:p>
    <w:p w14:paraId="12D9D99E" w14:textId="534C7B63" w:rsidR="005B52C0" w:rsidRPr="005B52C0" w:rsidRDefault="005B52C0" w:rsidP="005B52C0">
      <w:pPr>
        <w:rPr>
          <w:rFonts w:cstheme="minorHAnsi"/>
          <w:sz w:val="24"/>
          <w:szCs w:val="24"/>
        </w:rPr>
      </w:pPr>
      <w:r w:rsidRPr="005B52C0">
        <w:rPr>
          <w:rFonts w:cstheme="minorHAnsi"/>
          <w:sz w:val="24"/>
          <w:szCs w:val="24"/>
        </w:rPr>
        <w:lastRenderedPageBreak/>
        <w:t>La commune a chargé par délibération n°33</w:t>
      </w:r>
      <w:r>
        <w:rPr>
          <w:rFonts w:cstheme="minorHAnsi"/>
          <w:sz w:val="24"/>
          <w:szCs w:val="24"/>
        </w:rPr>
        <w:t>/2024</w:t>
      </w:r>
      <w:r w:rsidRPr="005B52C0">
        <w:rPr>
          <w:rFonts w:cstheme="minorHAnsi"/>
          <w:sz w:val="24"/>
          <w:szCs w:val="24"/>
        </w:rPr>
        <w:t xml:space="preserve"> le Centre de gestion de lancer une procédure de marché public, en vue, le cas échéant, de souscrire pour son compte des contrats d'assurances auprès d'une entreprise d'assurance agréée, cette démarche peut être entreprise par plusieurs collectivités locales intéressées.</w:t>
      </w:r>
    </w:p>
    <w:p w14:paraId="4A7E2C5C" w14:textId="77777777" w:rsidR="005B52C0" w:rsidRPr="00B858F9" w:rsidRDefault="005B52C0" w:rsidP="005B52C0">
      <w:pPr>
        <w:rPr>
          <w:rFonts w:ascii="Calibri Light" w:hAnsi="Calibri Light" w:cs="Calibri Light"/>
        </w:rPr>
      </w:pPr>
    </w:p>
    <w:p w14:paraId="63CF87CD" w14:textId="77777777" w:rsidR="005B52C0" w:rsidRPr="00E836E7" w:rsidRDefault="005B52C0" w:rsidP="005B52C0">
      <w:pPr>
        <w:pStyle w:val="NormalWeb"/>
        <w:ind w:left="720"/>
        <w:rPr>
          <w:rFonts w:asciiTheme="minorHAnsi" w:hAnsiTheme="minorHAnsi" w:cstheme="minorHAnsi"/>
        </w:rPr>
      </w:pPr>
    </w:p>
    <w:p w14:paraId="68EA2CB9" w14:textId="56F8198B" w:rsidR="00326E5E" w:rsidRDefault="00BC1E9F" w:rsidP="00E20C51">
      <w:pPr>
        <w:suppressAutoHyphens/>
        <w:autoSpaceDN w:val="0"/>
        <w:spacing w:after="0" w:line="240" w:lineRule="auto"/>
        <w:jc w:val="both"/>
        <w:textAlignment w:val="baseline"/>
        <w:rPr>
          <w:rFonts w:eastAsia="Times New Roman" w:cstheme="minorHAnsi"/>
          <w:bCs/>
          <w:kern w:val="3"/>
          <w:sz w:val="24"/>
          <w:szCs w:val="24"/>
          <w:lang w:eastAsia="zh-CN"/>
        </w:rPr>
      </w:pPr>
      <w:r w:rsidRPr="005B52C0">
        <w:rPr>
          <w:rFonts w:eastAsia="Times New Roman" w:cstheme="minorHAnsi"/>
          <w:bCs/>
          <w:kern w:val="3"/>
          <w:sz w:val="24"/>
          <w:szCs w:val="24"/>
          <w:lang w:eastAsia="zh-CN"/>
        </w:rPr>
        <w:t xml:space="preserve">Le contrat actuel </w:t>
      </w:r>
      <w:r w:rsidRPr="005B52C0">
        <w:rPr>
          <w:rFonts w:cstheme="minorHAnsi"/>
          <w:color w:val="333333"/>
          <w:sz w:val="24"/>
          <w:szCs w:val="24"/>
          <w:shd w:val="clear" w:color="auto" w:fill="FFFFFF"/>
        </w:rPr>
        <w:t>avec WTW / AG2R arrivant</w:t>
      </w:r>
      <w:r w:rsidRPr="005B52C0">
        <w:rPr>
          <w:rFonts w:eastAsia="Times New Roman" w:cstheme="minorHAnsi"/>
          <w:bCs/>
          <w:kern w:val="3"/>
          <w:sz w:val="24"/>
          <w:szCs w:val="24"/>
          <w:lang w:eastAsia="zh-CN"/>
        </w:rPr>
        <w:t xml:space="preserve"> à expiration au 31/12/2025, le Centre de Gestion propose l’adhésion au contrat souscrit auprès de CNP</w:t>
      </w:r>
      <w:r w:rsidR="005B52C0" w:rsidRPr="005B52C0">
        <w:rPr>
          <w:rFonts w:eastAsia="Times New Roman" w:cstheme="minorHAnsi"/>
          <w:bCs/>
          <w:kern w:val="3"/>
          <w:sz w:val="24"/>
          <w:szCs w:val="24"/>
          <w:lang w:eastAsia="zh-CN"/>
        </w:rPr>
        <w:t>/ASSURANCES/RELYENS à partir du 1</w:t>
      </w:r>
      <w:r w:rsidR="005B52C0" w:rsidRPr="005B52C0">
        <w:rPr>
          <w:rFonts w:eastAsia="Times New Roman" w:cstheme="minorHAnsi"/>
          <w:bCs/>
          <w:kern w:val="3"/>
          <w:sz w:val="24"/>
          <w:szCs w:val="24"/>
          <w:vertAlign w:val="superscript"/>
          <w:lang w:eastAsia="zh-CN"/>
        </w:rPr>
        <w:t>er</w:t>
      </w:r>
      <w:r w:rsidR="005B52C0" w:rsidRPr="005B52C0">
        <w:rPr>
          <w:rFonts w:eastAsia="Times New Roman" w:cstheme="minorHAnsi"/>
          <w:bCs/>
          <w:kern w:val="3"/>
          <w:sz w:val="24"/>
          <w:szCs w:val="24"/>
          <w:lang w:eastAsia="zh-CN"/>
        </w:rPr>
        <w:t xml:space="preserve"> janvier 2026.</w:t>
      </w:r>
    </w:p>
    <w:p w14:paraId="0264C598" w14:textId="77777777" w:rsidR="00C0699C" w:rsidRPr="005B52C0" w:rsidRDefault="00C0699C" w:rsidP="00E20C51">
      <w:pPr>
        <w:suppressAutoHyphens/>
        <w:autoSpaceDN w:val="0"/>
        <w:spacing w:after="0" w:line="240" w:lineRule="auto"/>
        <w:jc w:val="both"/>
        <w:textAlignment w:val="baseline"/>
        <w:rPr>
          <w:rFonts w:eastAsia="Times New Roman" w:cstheme="minorHAnsi"/>
          <w:bCs/>
          <w:kern w:val="3"/>
          <w:sz w:val="24"/>
          <w:szCs w:val="24"/>
          <w:lang w:eastAsia="zh-CN"/>
        </w:rPr>
      </w:pPr>
    </w:p>
    <w:p w14:paraId="7989581E" w14:textId="77777777" w:rsidR="00C0699C" w:rsidRDefault="005B52C0" w:rsidP="00C0699C">
      <w:pPr>
        <w:jc w:val="both"/>
        <w:rPr>
          <w:rFonts w:cstheme="minorHAnsi"/>
          <w:i/>
          <w:sz w:val="24"/>
          <w:szCs w:val="24"/>
        </w:rPr>
      </w:pPr>
      <w:r w:rsidRPr="005B52C0">
        <w:rPr>
          <w:rFonts w:cstheme="minorHAnsi"/>
          <w:sz w:val="24"/>
          <w:szCs w:val="24"/>
        </w:rPr>
        <w:t xml:space="preserve">Le taux de cotisation, pour l'ensemble des risques, pour les agents affiliés à la CNRACL est de </w:t>
      </w:r>
      <w:r w:rsidR="00C0699C">
        <w:rPr>
          <w:rFonts w:cstheme="minorHAnsi"/>
          <w:sz w:val="24"/>
          <w:szCs w:val="24"/>
        </w:rPr>
        <w:t xml:space="preserve">5.56 % </w:t>
      </w:r>
      <w:r w:rsidRPr="005B52C0">
        <w:rPr>
          <w:rFonts w:cstheme="minorHAnsi"/>
          <w:sz w:val="24"/>
          <w:szCs w:val="24"/>
        </w:rPr>
        <w:t>avec une franchise de</w:t>
      </w:r>
      <w:r w:rsidR="00C0699C">
        <w:rPr>
          <w:rFonts w:cstheme="minorHAnsi"/>
          <w:sz w:val="24"/>
          <w:szCs w:val="24"/>
        </w:rPr>
        <w:t xml:space="preserve"> 10 jours</w:t>
      </w:r>
      <w:r w:rsidRPr="005B52C0">
        <w:rPr>
          <w:rFonts w:cstheme="minorHAnsi"/>
          <w:sz w:val="24"/>
          <w:szCs w:val="24"/>
        </w:rPr>
        <w:t xml:space="preserve"> sur la maladie ordinaire, </w:t>
      </w:r>
    </w:p>
    <w:p w14:paraId="4C533649" w14:textId="6EFD168E" w:rsidR="005B52C0" w:rsidRPr="00C0699C" w:rsidRDefault="005B52C0" w:rsidP="00C0699C">
      <w:pPr>
        <w:jc w:val="both"/>
        <w:rPr>
          <w:rFonts w:cstheme="minorHAnsi"/>
          <w:i/>
          <w:sz w:val="24"/>
          <w:szCs w:val="24"/>
        </w:rPr>
      </w:pPr>
      <w:r w:rsidRPr="005B52C0">
        <w:rPr>
          <w:rFonts w:cstheme="minorHAnsi"/>
          <w:sz w:val="24"/>
          <w:szCs w:val="24"/>
        </w:rPr>
        <w:t>Le taux de cotisation, pour l'ensemble des risques, pour les agents affiliés à l'IRCANTEC est de</w:t>
      </w:r>
      <w:r w:rsidR="00C0699C">
        <w:rPr>
          <w:rFonts w:cstheme="minorHAnsi"/>
          <w:sz w:val="24"/>
          <w:szCs w:val="24"/>
        </w:rPr>
        <w:t xml:space="preserve"> 1.48 % </w:t>
      </w:r>
      <w:r w:rsidRPr="005B52C0">
        <w:rPr>
          <w:rFonts w:cstheme="minorHAnsi"/>
          <w:sz w:val="24"/>
          <w:szCs w:val="24"/>
        </w:rPr>
        <w:t xml:space="preserve">avec une franchise de </w:t>
      </w:r>
      <w:r w:rsidR="00C0699C">
        <w:rPr>
          <w:rFonts w:cstheme="minorHAnsi"/>
          <w:sz w:val="24"/>
          <w:szCs w:val="24"/>
        </w:rPr>
        <w:t xml:space="preserve">10 jours </w:t>
      </w:r>
      <w:r w:rsidRPr="005B52C0">
        <w:rPr>
          <w:rFonts w:cstheme="minorHAnsi"/>
          <w:sz w:val="24"/>
          <w:szCs w:val="24"/>
        </w:rPr>
        <w:t xml:space="preserve">sur la maladie ordinaire, </w:t>
      </w:r>
    </w:p>
    <w:p w14:paraId="6B73A4B2" w14:textId="77777777" w:rsidR="00326E5E" w:rsidRDefault="00326E5E" w:rsidP="00E20C51">
      <w:pPr>
        <w:suppressAutoHyphens/>
        <w:autoSpaceDN w:val="0"/>
        <w:spacing w:after="0" w:line="240" w:lineRule="auto"/>
        <w:jc w:val="both"/>
        <w:textAlignment w:val="baseline"/>
        <w:rPr>
          <w:rFonts w:ascii="Calibri" w:eastAsia="Times New Roman" w:hAnsi="Calibri" w:cs="Calibri"/>
          <w:b/>
          <w:bCs/>
          <w:kern w:val="3"/>
          <w:sz w:val="24"/>
          <w:szCs w:val="24"/>
          <w:u w:val="single"/>
          <w:lang w:eastAsia="zh-CN"/>
        </w:rPr>
      </w:pPr>
    </w:p>
    <w:p w14:paraId="39E9DA0B" w14:textId="77777777" w:rsidR="00C0699C" w:rsidRDefault="00CC350A" w:rsidP="00C0699C">
      <w:pPr>
        <w:jc w:val="both"/>
        <w:rPr>
          <w:rFonts w:ascii="Calibri" w:hAnsi="Calibri"/>
          <w:b/>
          <w:bCs/>
          <w:iCs/>
          <w:sz w:val="24"/>
          <w:szCs w:val="24"/>
        </w:rPr>
      </w:pPr>
      <w:r w:rsidRPr="00363BB4">
        <w:rPr>
          <w:rFonts w:ascii="Calibri" w:hAnsi="Calibri"/>
          <w:b/>
          <w:bCs/>
          <w:iCs/>
          <w:sz w:val="24"/>
          <w:szCs w:val="24"/>
        </w:rPr>
        <w:t xml:space="preserve">Après délibération et à </w:t>
      </w:r>
      <w:r>
        <w:rPr>
          <w:rFonts w:ascii="Calibri" w:hAnsi="Calibri"/>
          <w:b/>
          <w:bCs/>
          <w:iCs/>
          <w:sz w:val="24"/>
          <w:szCs w:val="24"/>
        </w:rPr>
        <w:t>6 voix pour, le conseil municipal</w:t>
      </w:r>
    </w:p>
    <w:p w14:paraId="1615A4DF" w14:textId="17A66387" w:rsidR="00C0699C" w:rsidRPr="00C0699C" w:rsidRDefault="00C0699C" w:rsidP="00C0699C">
      <w:pPr>
        <w:pStyle w:val="Paragraphedeliste"/>
        <w:numPr>
          <w:ilvl w:val="0"/>
          <w:numId w:val="58"/>
        </w:numPr>
        <w:jc w:val="both"/>
        <w:rPr>
          <w:rFonts w:ascii="Calibri" w:hAnsi="Calibri" w:cs="Arial"/>
          <w:sz w:val="24"/>
          <w:szCs w:val="24"/>
        </w:rPr>
      </w:pPr>
      <w:r w:rsidRPr="00C0699C">
        <w:rPr>
          <w:rFonts w:ascii="Calibri" w:hAnsi="Calibri"/>
          <w:b/>
          <w:bCs/>
          <w:iCs/>
          <w:sz w:val="24"/>
          <w:szCs w:val="24"/>
        </w:rPr>
        <w:t xml:space="preserve">AUTORISE </w:t>
      </w:r>
      <w:r w:rsidRPr="00C0699C">
        <w:rPr>
          <w:rFonts w:ascii="Calibri" w:hAnsi="Calibri"/>
          <w:iCs/>
          <w:sz w:val="24"/>
          <w:szCs w:val="24"/>
        </w:rPr>
        <w:t>M. le Maire</w:t>
      </w:r>
      <w:r w:rsidRPr="00C0699C">
        <w:rPr>
          <w:rFonts w:ascii="Calibri" w:hAnsi="Calibri"/>
          <w:b/>
          <w:bCs/>
          <w:iCs/>
          <w:sz w:val="24"/>
          <w:szCs w:val="24"/>
        </w:rPr>
        <w:t xml:space="preserve"> </w:t>
      </w:r>
      <w:r w:rsidRPr="00C0699C">
        <w:rPr>
          <w:rFonts w:ascii="Calibri" w:hAnsi="Calibri" w:cs="Arial"/>
          <w:sz w:val="24"/>
          <w:szCs w:val="24"/>
        </w:rPr>
        <w:t>à signer le certificat d'adhésion, tous autres documents afférents au contrat et effectuer les démarches nécessaires,</w:t>
      </w:r>
    </w:p>
    <w:p w14:paraId="5762CF55" w14:textId="521D378C" w:rsidR="00C0699C" w:rsidRPr="00C0699C" w:rsidRDefault="00C0699C" w:rsidP="00C0699C">
      <w:pPr>
        <w:pStyle w:val="Paragraphedeliste"/>
        <w:numPr>
          <w:ilvl w:val="0"/>
          <w:numId w:val="58"/>
        </w:numPr>
        <w:jc w:val="both"/>
        <w:rPr>
          <w:rFonts w:ascii="Calibri" w:hAnsi="Calibri" w:cs="Arial"/>
          <w:sz w:val="24"/>
          <w:szCs w:val="24"/>
        </w:rPr>
      </w:pPr>
      <w:r w:rsidRPr="00C0699C">
        <w:rPr>
          <w:rFonts w:ascii="Calibri" w:hAnsi="Calibri" w:cs="Arial"/>
          <w:b/>
          <w:sz w:val="24"/>
          <w:szCs w:val="24"/>
        </w:rPr>
        <w:t>RAPPELLE</w:t>
      </w:r>
      <w:r w:rsidRPr="00C0699C">
        <w:rPr>
          <w:rFonts w:ascii="Calibri" w:hAnsi="Calibri" w:cs="Arial"/>
          <w:sz w:val="24"/>
          <w:szCs w:val="24"/>
        </w:rPr>
        <w:t xml:space="preserve"> que les crédits sont prévus au budget,</w:t>
      </w:r>
    </w:p>
    <w:p w14:paraId="4E8227B1" w14:textId="04B8E54C" w:rsidR="00326E5E" w:rsidRDefault="00326E5E" w:rsidP="00CC350A">
      <w:pPr>
        <w:spacing w:after="0"/>
        <w:jc w:val="both"/>
        <w:rPr>
          <w:rFonts w:ascii="Calibri" w:hAnsi="Calibri"/>
          <w:b/>
          <w:bCs/>
          <w:iCs/>
          <w:sz w:val="24"/>
          <w:szCs w:val="24"/>
        </w:rPr>
      </w:pPr>
    </w:p>
    <w:p w14:paraId="184D2A4A" w14:textId="77777777" w:rsidR="00CC350A" w:rsidRDefault="00CC350A" w:rsidP="00CC350A">
      <w:pPr>
        <w:spacing w:after="0"/>
        <w:jc w:val="both"/>
        <w:rPr>
          <w:rFonts w:ascii="Calibri" w:hAnsi="Calibri"/>
          <w:b/>
          <w:bCs/>
          <w:iCs/>
          <w:sz w:val="24"/>
          <w:szCs w:val="24"/>
        </w:rPr>
      </w:pPr>
    </w:p>
    <w:p w14:paraId="4455F106" w14:textId="77777777" w:rsidR="009C6AC8" w:rsidRDefault="009C6AC8" w:rsidP="00CC350A">
      <w:pPr>
        <w:spacing w:after="0"/>
        <w:jc w:val="both"/>
        <w:rPr>
          <w:rFonts w:ascii="Calibri" w:hAnsi="Calibri"/>
          <w:b/>
          <w:bCs/>
          <w:iCs/>
          <w:sz w:val="24"/>
          <w:szCs w:val="24"/>
        </w:rPr>
      </w:pPr>
    </w:p>
    <w:p w14:paraId="61B871E4" w14:textId="21739CCC" w:rsidR="00FC7E50" w:rsidRDefault="00C0699C" w:rsidP="00556A2A">
      <w:pPr>
        <w:pStyle w:val="Paragraphedeliste"/>
        <w:spacing w:after="0"/>
        <w:ind w:left="0"/>
        <w:jc w:val="both"/>
        <w:rPr>
          <w:b/>
          <w:bCs/>
          <w:sz w:val="24"/>
          <w:szCs w:val="24"/>
          <w:u w:val="single"/>
        </w:rPr>
      </w:pPr>
      <w:r w:rsidRPr="00C0699C">
        <w:rPr>
          <w:b/>
          <w:bCs/>
          <w:sz w:val="24"/>
          <w:szCs w:val="24"/>
          <w:u w:val="single"/>
        </w:rPr>
        <w:t>DECISIONS MODIFICATIVES DU BUDGET COMMUNAL</w:t>
      </w:r>
    </w:p>
    <w:p w14:paraId="713A9F00" w14:textId="77777777" w:rsidR="00306ADC" w:rsidRPr="00C0699C" w:rsidRDefault="00306ADC" w:rsidP="00556A2A">
      <w:pPr>
        <w:pStyle w:val="Paragraphedeliste"/>
        <w:spacing w:after="0"/>
        <w:ind w:left="0"/>
        <w:jc w:val="both"/>
        <w:rPr>
          <w:rFonts w:ascii="Calibri" w:hAnsi="Calibri" w:cs="Calibri"/>
          <w:b/>
          <w:bCs/>
          <w:sz w:val="24"/>
          <w:szCs w:val="24"/>
          <w:u w:val="single"/>
        </w:rPr>
      </w:pPr>
    </w:p>
    <w:p w14:paraId="47E115E3" w14:textId="2A6BA60A" w:rsidR="00FC7E50" w:rsidRDefault="00306ADC" w:rsidP="00556A2A">
      <w:pPr>
        <w:pStyle w:val="Paragraphedeliste"/>
        <w:spacing w:after="0"/>
        <w:ind w:left="0"/>
        <w:jc w:val="both"/>
        <w:rPr>
          <w:rFonts w:ascii="Calibri" w:hAnsi="Calibri" w:cs="Calibri"/>
          <w:bCs/>
          <w:sz w:val="24"/>
          <w:szCs w:val="24"/>
        </w:rPr>
      </w:pPr>
      <w:r>
        <w:rPr>
          <w:rFonts w:ascii="Calibri" w:hAnsi="Calibri" w:cs="Calibri"/>
          <w:bCs/>
          <w:sz w:val="24"/>
          <w:szCs w:val="24"/>
        </w:rPr>
        <w:t>Afin de pouvoir verser le Fond de concours 2024 pour les travaux d’investissement de voirie communautaire, il est nécessaire de faire une décision modificative du budget communal comme suit :</w:t>
      </w:r>
    </w:p>
    <w:p w14:paraId="32E4750D" w14:textId="77777777" w:rsidR="00306ADC" w:rsidRDefault="00306ADC" w:rsidP="00556A2A">
      <w:pPr>
        <w:pStyle w:val="Paragraphedeliste"/>
        <w:spacing w:after="0"/>
        <w:ind w:left="0"/>
        <w:jc w:val="both"/>
        <w:rPr>
          <w:rFonts w:ascii="Calibri" w:hAnsi="Calibri" w:cs="Calibri"/>
          <w:bCs/>
          <w:sz w:val="24"/>
          <w:szCs w:val="24"/>
        </w:rPr>
      </w:pPr>
    </w:p>
    <w:p w14:paraId="09C27F10" w14:textId="3F6C39C5" w:rsidR="00306ADC" w:rsidRDefault="00306ADC" w:rsidP="00556A2A">
      <w:pPr>
        <w:pStyle w:val="Paragraphedeliste"/>
        <w:spacing w:after="0"/>
        <w:ind w:left="0"/>
        <w:jc w:val="both"/>
        <w:rPr>
          <w:rFonts w:ascii="Calibri" w:hAnsi="Calibri" w:cs="Calibri"/>
          <w:bCs/>
          <w:sz w:val="24"/>
          <w:szCs w:val="24"/>
        </w:rPr>
      </w:pPr>
    </w:p>
    <w:p w14:paraId="31C9E833" w14:textId="5754D92F" w:rsidR="00306ADC" w:rsidRDefault="00306ADC" w:rsidP="00556A2A">
      <w:pPr>
        <w:pStyle w:val="Paragraphedeliste"/>
        <w:spacing w:after="0"/>
        <w:ind w:left="0"/>
        <w:jc w:val="both"/>
        <w:rPr>
          <w:rFonts w:ascii="Calibri" w:hAnsi="Calibri" w:cs="Calibri"/>
          <w:bCs/>
          <w:sz w:val="24"/>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3031"/>
        <w:gridCol w:w="3827"/>
      </w:tblGrid>
      <w:tr w:rsidR="00306ADC" w14:paraId="2B3D8AC1" w14:textId="77777777" w:rsidTr="004F546D">
        <w:tc>
          <w:tcPr>
            <w:tcW w:w="3774" w:type="dxa"/>
          </w:tcPr>
          <w:p w14:paraId="4B2D31C7" w14:textId="77777777" w:rsidR="00306ADC" w:rsidRPr="006B6C77" w:rsidRDefault="00306ADC" w:rsidP="001B16A5">
            <w:pPr>
              <w:pStyle w:val="Paragraphedeliste"/>
              <w:ind w:left="0"/>
              <w:jc w:val="center"/>
              <w:rPr>
                <w:b/>
                <w:sz w:val="24"/>
                <w:szCs w:val="24"/>
              </w:rPr>
            </w:pPr>
            <w:r w:rsidRPr="006B6C77">
              <w:rPr>
                <w:b/>
                <w:sz w:val="24"/>
                <w:szCs w:val="24"/>
              </w:rPr>
              <w:t>Désignation</w:t>
            </w:r>
          </w:p>
        </w:tc>
        <w:tc>
          <w:tcPr>
            <w:tcW w:w="3031" w:type="dxa"/>
          </w:tcPr>
          <w:p w14:paraId="1FDB6E0B" w14:textId="77777777" w:rsidR="00306ADC" w:rsidRPr="006B6C77" w:rsidRDefault="00306ADC" w:rsidP="001B16A5">
            <w:pPr>
              <w:pStyle w:val="Paragraphedeliste"/>
              <w:ind w:left="0"/>
              <w:jc w:val="center"/>
              <w:rPr>
                <w:b/>
                <w:sz w:val="24"/>
                <w:szCs w:val="24"/>
              </w:rPr>
            </w:pPr>
            <w:r w:rsidRPr="006B6C77">
              <w:rPr>
                <w:b/>
                <w:sz w:val="24"/>
                <w:szCs w:val="24"/>
              </w:rPr>
              <w:t>Diminution sur crédits ouverts</w:t>
            </w:r>
          </w:p>
        </w:tc>
        <w:tc>
          <w:tcPr>
            <w:tcW w:w="3827" w:type="dxa"/>
          </w:tcPr>
          <w:p w14:paraId="4019722A" w14:textId="77777777" w:rsidR="00306ADC" w:rsidRPr="006B6C77" w:rsidRDefault="00306ADC" w:rsidP="001B16A5">
            <w:pPr>
              <w:pStyle w:val="Paragraphedeliste"/>
              <w:ind w:left="0"/>
              <w:jc w:val="center"/>
              <w:rPr>
                <w:b/>
                <w:sz w:val="24"/>
                <w:szCs w:val="24"/>
              </w:rPr>
            </w:pPr>
            <w:r w:rsidRPr="006B6C77">
              <w:rPr>
                <w:b/>
                <w:sz w:val="24"/>
                <w:szCs w:val="24"/>
              </w:rPr>
              <w:t>Augmentation sur crédits ouverts</w:t>
            </w:r>
          </w:p>
        </w:tc>
      </w:tr>
      <w:tr w:rsidR="00306ADC" w14:paraId="3D8917F8" w14:textId="77777777" w:rsidTr="004F546D">
        <w:tc>
          <w:tcPr>
            <w:tcW w:w="3774" w:type="dxa"/>
          </w:tcPr>
          <w:p w14:paraId="7300CB41" w14:textId="58A0206C" w:rsidR="00306ADC" w:rsidRPr="004F546D" w:rsidRDefault="004F546D" w:rsidP="004F546D">
            <w:pPr>
              <w:pStyle w:val="Paragraphedeliste"/>
              <w:ind w:left="0"/>
              <w:jc w:val="center"/>
              <w:rPr>
                <w:b/>
                <w:bCs/>
                <w:sz w:val="24"/>
                <w:szCs w:val="24"/>
              </w:rPr>
            </w:pPr>
            <w:r w:rsidRPr="004F546D">
              <w:rPr>
                <w:b/>
                <w:bCs/>
                <w:sz w:val="24"/>
                <w:szCs w:val="24"/>
              </w:rPr>
              <w:t>INVESTISSEMENT</w:t>
            </w:r>
          </w:p>
        </w:tc>
        <w:tc>
          <w:tcPr>
            <w:tcW w:w="3031" w:type="dxa"/>
          </w:tcPr>
          <w:p w14:paraId="247D6368" w14:textId="77777777" w:rsidR="00306ADC" w:rsidRPr="006B6C77" w:rsidRDefault="00306ADC" w:rsidP="004F546D">
            <w:pPr>
              <w:pStyle w:val="Paragraphedeliste"/>
              <w:ind w:left="0"/>
              <w:jc w:val="right"/>
              <w:rPr>
                <w:sz w:val="24"/>
                <w:szCs w:val="24"/>
              </w:rPr>
            </w:pPr>
          </w:p>
        </w:tc>
        <w:tc>
          <w:tcPr>
            <w:tcW w:w="3827" w:type="dxa"/>
          </w:tcPr>
          <w:p w14:paraId="795B4593" w14:textId="77777777" w:rsidR="00306ADC" w:rsidRPr="006B6C77" w:rsidRDefault="00306ADC" w:rsidP="001B16A5">
            <w:pPr>
              <w:pStyle w:val="Paragraphedeliste"/>
              <w:ind w:left="0"/>
              <w:jc w:val="right"/>
              <w:rPr>
                <w:sz w:val="24"/>
                <w:szCs w:val="24"/>
              </w:rPr>
            </w:pPr>
          </w:p>
        </w:tc>
      </w:tr>
      <w:tr w:rsidR="004F546D" w14:paraId="11D889CF" w14:textId="77777777" w:rsidTr="004F546D">
        <w:tc>
          <w:tcPr>
            <w:tcW w:w="3774" w:type="dxa"/>
          </w:tcPr>
          <w:p w14:paraId="298C56A0" w14:textId="0860C6C4" w:rsidR="004F546D" w:rsidRDefault="004F546D" w:rsidP="001B16A5">
            <w:pPr>
              <w:pStyle w:val="Paragraphedeliste"/>
              <w:ind w:left="0"/>
              <w:rPr>
                <w:sz w:val="24"/>
                <w:szCs w:val="24"/>
              </w:rPr>
            </w:pPr>
            <w:r>
              <w:rPr>
                <w:sz w:val="24"/>
                <w:szCs w:val="24"/>
              </w:rPr>
              <w:t xml:space="preserve">D 2131-75 </w:t>
            </w:r>
            <w:proofErr w:type="spellStart"/>
            <w:r>
              <w:rPr>
                <w:sz w:val="24"/>
                <w:szCs w:val="24"/>
              </w:rPr>
              <w:t>Amgt</w:t>
            </w:r>
            <w:proofErr w:type="spellEnd"/>
            <w:r>
              <w:rPr>
                <w:sz w:val="24"/>
                <w:szCs w:val="24"/>
              </w:rPr>
              <w:t xml:space="preserve"> studio ancienne école</w:t>
            </w:r>
          </w:p>
        </w:tc>
        <w:tc>
          <w:tcPr>
            <w:tcW w:w="3031" w:type="dxa"/>
          </w:tcPr>
          <w:p w14:paraId="07E40D2C" w14:textId="2A010B6C" w:rsidR="004F546D" w:rsidRDefault="004F546D" w:rsidP="001B16A5">
            <w:pPr>
              <w:pStyle w:val="Paragraphedeliste"/>
              <w:ind w:left="0"/>
              <w:jc w:val="right"/>
              <w:rPr>
                <w:sz w:val="24"/>
                <w:szCs w:val="24"/>
              </w:rPr>
            </w:pPr>
            <w:r>
              <w:rPr>
                <w:sz w:val="24"/>
                <w:szCs w:val="24"/>
              </w:rPr>
              <w:t>49.15 €</w:t>
            </w:r>
          </w:p>
        </w:tc>
        <w:tc>
          <w:tcPr>
            <w:tcW w:w="3827" w:type="dxa"/>
          </w:tcPr>
          <w:p w14:paraId="52DA0AAE" w14:textId="59597CC0" w:rsidR="004F546D" w:rsidRPr="006B6C77" w:rsidRDefault="004F546D" w:rsidP="001B16A5">
            <w:pPr>
              <w:pStyle w:val="Paragraphedeliste"/>
              <w:ind w:left="0"/>
              <w:jc w:val="right"/>
              <w:rPr>
                <w:sz w:val="24"/>
                <w:szCs w:val="24"/>
              </w:rPr>
            </w:pPr>
            <w:r>
              <w:rPr>
                <w:sz w:val="24"/>
                <w:szCs w:val="24"/>
              </w:rPr>
              <w:t>0.00 €</w:t>
            </w:r>
          </w:p>
        </w:tc>
      </w:tr>
      <w:tr w:rsidR="004F546D" w14:paraId="335C3C97" w14:textId="77777777" w:rsidTr="004F546D">
        <w:tc>
          <w:tcPr>
            <w:tcW w:w="3774" w:type="dxa"/>
          </w:tcPr>
          <w:p w14:paraId="49B45DB6" w14:textId="521B8E99" w:rsidR="004F546D" w:rsidRDefault="004F546D" w:rsidP="001B16A5">
            <w:pPr>
              <w:pStyle w:val="Paragraphedeliste"/>
              <w:ind w:left="0"/>
              <w:rPr>
                <w:sz w:val="24"/>
                <w:szCs w:val="24"/>
              </w:rPr>
            </w:pPr>
            <w:r w:rsidRPr="006B6C77">
              <w:rPr>
                <w:b/>
                <w:sz w:val="24"/>
                <w:szCs w:val="24"/>
              </w:rPr>
              <w:t xml:space="preserve">TOTAL </w:t>
            </w:r>
            <w:r>
              <w:rPr>
                <w:b/>
                <w:sz w:val="24"/>
                <w:szCs w:val="24"/>
              </w:rPr>
              <w:t>D</w:t>
            </w:r>
            <w:r w:rsidRPr="006B6C77">
              <w:rPr>
                <w:b/>
                <w:sz w:val="24"/>
                <w:szCs w:val="24"/>
              </w:rPr>
              <w:t xml:space="preserve"> </w:t>
            </w:r>
            <w:r>
              <w:rPr>
                <w:b/>
                <w:sz w:val="24"/>
                <w:szCs w:val="24"/>
              </w:rPr>
              <w:t>21</w:t>
            </w:r>
            <w:r w:rsidRPr="006B6C77">
              <w:rPr>
                <w:b/>
                <w:sz w:val="24"/>
                <w:szCs w:val="24"/>
              </w:rPr>
              <w:t xml:space="preserve"> : </w:t>
            </w:r>
            <w:r>
              <w:rPr>
                <w:b/>
                <w:sz w:val="24"/>
                <w:szCs w:val="24"/>
              </w:rPr>
              <w:t>Immobilisations corporelles</w:t>
            </w:r>
          </w:p>
        </w:tc>
        <w:tc>
          <w:tcPr>
            <w:tcW w:w="3031" w:type="dxa"/>
          </w:tcPr>
          <w:p w14:paraId="277BF7CB" w14:textId="69B7699D" w:rsidR="004F546D" w:rsidRPr="004F546D" w:rsidRDefault="004F546D" w:rsidP="001B16A5">
            <w:pPr>
              <w:pStyle w:val="Paragraphedeliste"/>
              <w:ind w:left="0"/>
              <w:jc w:val="right"/>
              <w:rPr>
                <w:b/>
                <w:bCs/>
                <w:sz w:val="24"/>
                <w:szCs w:val="24"/>
              </w:rPr>
            </w:pPr>
            <w:r w:rsidRPr="004F546D">
              <w:rPr>
                <w:b/>
                <w:bCs/>
                <w:sz w:val="24"/>
                <w:szCs w:val="24"/>
              </w:rPr>
              <w:t>49.15 €</w:t>
            </w:r>
          </w:p>
        </w:tc>
        <w:tc>
          <w:tcPr>
            <w:tcW w:w="3827" w:type="dxa"/>
          </w:tcPr>
          <w:p w14:paraId="59DDF711" w14:textId="00FF5B3F" w:rsidR="004F546D" w:rsidRPr="004F546D" w:rsidRDefault="004F546D" w:rsidP="001B16A5">
            <w:pPr>
              <w:pStyle w:val="Paragraphedeliste"/>
              <w:ind w:left="0"/>
              <w:jc w:val="right"/>
              <w:rPr>
                <w:b/>
                <w:bCs/>
                <w:sz w:val="24"/>
                <w:szCs w:val="24"/>
              </w:rPr>
            </w:pPr>
            <w:r w:rsidRPr="004F546D">
              <w:rPr>
                <w:b/>
                <w:bCs/>
                <w:sz w:val="24"/>
                <w:szCs w:val="24"/>
              </w:rPr>
              <w:t>0.00 €</w:t>
            </w:r>
          </w:p>
        </w:tc>
      </w:tr>
      <w:tr w:rsidR="00306ADC" w14:paraId="3A3F9B00" w14:textId="77777777" w:rsidTr="004F546D">
        <w:tc>
          <w:tcPr>
            <w:tcW w:w="3774" w:type="dxa"/>
          </w:tcPr>
          <w:p w14:paraId="4F695531" w14:textId="262ED645" w:rsidR="00306ADC" w:rsidRDefault="00BA3F17" w:rsidP="001B16A5">
            <w:pPr>
              <w:pStyle w:val="Paragraphedeliste"/>
              <w:ind w:left="0"/>
              <w:rPr>
                <w:sz w:val="24"/>
                <w:szCs w:val="24"/>
              </w:rPr>
            </w:pPr>
            <w:r>
              <w:rPr>
                <w:sz w:val="24"/>
                <w:szCs w:val="24"/>
              </w:rPr>
              <w:t>D</w:t>
            </w:r>
            <w:r w:rsidR="004F546D">
              <w:rPr>
                <w:sz w:val="24"/>
                <w:szCs w:val="24"/>
              </w:rPr>
              <w:t xml:space="preserve"> 2041512 </w:t>
            </w:r>
            <w:proofErr w:type="spellStart"/>
            <w:r w:rsidR="004F546D">
              <w:rPr>
                <w:sz w:val="24"/>
                <w:szCs w:val="24"/>
              </w:rPr>
              <w:t>Subv</w:t>
            </w:r>
            <w:proofErr w:type="spellEnd"/>
            <w:r w:rsidR="004F546D">
              <w:rPr>
                <w:sz w:val="24"/>
                <w:szCs w:val="24"/>
              </w:rPr>
              <w:t xml:space="preserve"> GFP de </w:t>
            </w:r>
            <w:proofErr w:type="spellStart"/>
            <w:r w:rsidR="004F546D">
              <w:rPr>
                <w:sz w:val="24"/>
                <w:szCs w:val="24"/>
              </w:rPr>
              <w:t>rattach</w:t>
            </w:r>
            <w:proofErr w:type="spellEnd"/>
            <w:r w:rsidR="004F546D">
              <w:rPr>
                <w:sz w:val="24"/>
                <w:szCs w:val="24"/>
              </w:rPr>
              <w:t xml:space="preserve"> Bâtiments et installations</w:t>
            </w:r>
          </w:p>
        </w:tc>
        <w:tc>
          <w:tcPr>
            <w:tcW w:w="3031" w:type="dxa"/>
          </w:tcPr>
          <w:p w14:paraId="16F61950" w14:textId="626C28AF" w:rsidR="00306ADC" w:rsidRPr="004F546D" w:rsidRDefault="004F546D" w:rsidP="001B16A5">
            <w:pPr>
              <w:pStyle w:val="Paragraphedeliste"/>
              <w:ind w:left="0"/>
              <w:jc w:val="right"/>
              <w:rPr>
                <w:sz w:val="24"/>
                <w:szCs w:val="24"/>
              </w:rPr>
            </w:pPr>
            <w:r w:rsidRPr="004F546D">
              <w:rPr>
                <w:sz w:val="24"/>
                <w:szCs w:val="24"/>
              </w:rPr>
              <w:t>0.00 €</w:t>
            </w:r>
          </w:p>
          <w:p w14:paraId="7A35C3BD" w14:textId="77777777" w:rsidR="00306ADC" w:rsidRDefault="00306ADC" w:rsidP="001B16A5">
            <w:pPr>
              <w:pStyle w:val="Paragraphedeliste"/>
              <w:ind w:left="0"/>
              <w:jc w:val="right"/>
              <w:rPr>
                <w:sz w:val="24"/>
                <w:szCs w:val="24"/>
              </w:rPr>
            </w:pPr>
          </w:p>
        </w:tc>
        <w:tc>
          <w:tcPr>
            <w:tcW w:w="3827" w:type="dxa"/>
          </w:tcPr>
          <w:p w14:paraId="7BA313E8" w14:textId="0660C116" w:rsidR="00306ADC" w:rsidRPr="006B6C77" w:rsidRDefault="004F546D" w:rsidP="001B16A5">
            <w:pPr>
              <w:pStyle w:val="Paragraphedeliste"/>
              <w:ind w:left="0"/>
              <w:jc w:val="right"/>
              <w:rPr>
                <w:sz w:val="24"/>
                <w:szCs w:val="24"/>
              </w:rPr>
            </w:pPr>
            <w:r>
              <w:rPr>
                <w:sz w:val="24"/>
                <w:szCs w:val="24"/>
              </w:rPr>
              <w:t>49.15 €</w:t>
            </w:r>
          </w:p>
        </w:tc>
      </w:tr>
      <w:tr w:rsidR="00306ADC" w14:paraId="6AE16DF4" w14:textId="77777777" w:rsidTr="004F546D">
        <w:tc>
          <w:tcPr>
            <w:tcW w:w="3774" w:type="dxa"/>
          </w:tcPr>
          <w:p w14:paraId="352A223F" w14:textId="19A5ECCE" w:rsidR="00306ADC" w:rsidRPr="006B6C77" w:rsidRDefault="004F546D" w:rsidP="001B16A5">
            <w:pPr>
              <w:pStyle w:val="Paragraphedeliste"/>
              <w:ind w:left="0"/>
              <w:rPr>
                <w:b/>
                <w:sz w:val="24"/>
                <w:szCs w:val="24"/>
              </w:rPr>
            </w:pPr>
            <w:r w:rsidRPr="006B6C77">
              <w:rPr>
                <w:b/>
                <w:sz w:val="24"/>
                <w:szCs w:val="24"/>
              </w:rPr>
              <w:t xml:space="preserve">TOTAL </w:t>
            </w:r>
            <w:r w:rsidR="00BA3F17">
              <w:rPr>
                <w:b/>
                <w:sz w:val="24"/>
                <w:szCs w:val="24"/>
              </w:rPr>
              <w:t>D</w:t>
            </w:r>
            <w:r w:rsidRPr="006B6C77">
              <w:rPr>
                <w:b/>
                <w:sz w:val="24"/>
                <w:szCs w:val="24"/>
              </w:rPr>
              <w:t xml:space="preserve"> </w:t>
            </w:r>
            <w:r>
              <w:rPr>
                <w:b/>
                <w:sz w:val="24"/>
                <w:szCs w:val="24"/>
              </w:rPr>
              <w:t>204</w:t>
            </w:r>
            <w:r w:rsidRPr="006B6C77">
              <w:rPr>
                <w:b/>
                <w:sz w:val="24"/>
                <w:szCs w:val="24"/>
              </w:rPr>
              <w:t xml:space="preserve"> : </w:t>
            </w:r>
            <w:r>
              <w:rPr>
                <w:b/>
                <w:sz w:val="24"/>
                <w:szCs w:val="24"/>
              </w:rPr>
              <w:t>Subventions d’équipement versées</w:t>
            </w:r>
          </w:p>
        </w:tc>
        <w:tc>
          <w:tcPr>
            <w:tcW w:w="3031" w:type="dxa"/>
          </w:tcPr>
          <w:p w14:paraId="430ED25A" w14:textId="77777777" w:rsidR="004F546D" w:rsidRPr="001208AF" w:rsidRDefault="004F546D" w:rsidP="004F546D">
            <w:pPr>
              <w:pStyle w:val="Paragraphedeliste"/>
              <w:ind w:left="0"/>
              <w:jc w:val="right"/>
              <w:rPr>
                <w:b/>
                <w:bCs/>
                <w:sz w:val="24"/>
                <w:szCs w:val="24"/>
              </w:rPr>
            </w:pPr>
            <w:r>
              <w:rPr>
                <w:b/>
                <w:bCs/>
                <w:sz w:val="24"/>
                <w:szCs w:val="24"/>
              </w:rPr>
              <w:t>0.00 €</w:t>
            </w:r>
          </w:p>
          <w:p w14:paraId="2C709D29" w14:textId="77777777" w:rsidR="00306ADC" w:rsidRPr="001208AF" w:rsidRDefault="00306ADC" w:rsidP="001B16A5">
            <w:pPr>
              <w:pStyle w:val="Paragraphedeliste"/>
              <w:ind w:left="0"/>
              <w:jc w:val="right"/>
              <w:rPr>
                <w:b/>
                <w:bCs/>
                <w:sz w:val="24"/>
                <w:szCs w:val="24"/>
              </w:rPr>
            </w:pPr>
          </w:p>
        </w:tc>
        <w:tc>
          <w:tcPr>
            <w:tcW w:w="3827" w:type="dxa"/>
          </w:tcPr>
          <w:p w14:paraId="7749F24D" w14:textId="467146B2" w:rsidR="00306ADC" w:rsidRPr="004F546D" w:rsidRDefault="004F546D" w:rsidP="001B16A5">
            <w:pPr>
              <w:pStyle w:val="Paragraphedeliste"/>
              <w:ind w:left="0"/>
              <w:jc w:val="right"/>
              <w:rPr>
                <w:b/>
                <w:bCs/>
                <w:sz w:val="24"/>
                <w:szCs w:val="24"/>
              </w:rPr>
            </w:pPr>
            <w:r w:rsidRPr="004F546D">
              <w:rPr>
                <w:b/>
                <w:bCs/>
                <w:sz w:val="24"/>
                <w:szCs w:val="24"/>
              </w:rPr>
              <w:t>49.15 €</w:t>
            </w:r>
          </w:p>
        </w:tc>
      </w:tr>
      <w:tr w:rsidR="00306ADC" w14:paraId="4F203919" w14:textId="77777777" w:rsidTr="004F546D">
        <w:tc>
          <w:tcPr>
            <w:tcW w:w="3774" w:type="dxa"/>
          </w:tcPr>
          <w:p w14:paraId="65441EC0" w14:textId="40C7B8F5" w:rsidR="00306ADC" w:rsidRPr="006B6C77" w:rsidRDefault="004F546D" w:rsidP="001B16A5">
            <w:pPr>
              <w:pStyle w:val="Paragraphedeliste"/>
              <w:ind w:left="0"/>
              <w:rPr>
                <w:b/>
                <w:sz w:val="24"/>
                <w:szCs w:val="24"/>
              </w:rPr>
            </w:pPr>
            <w:r>
              <w:rPr>
                <w:b/>
                <w:sz w:val="24"/>
                <w:szCs w:val="24"/>
              </w:rPr>
              <w:lastRenderedPageBreak/>
              <w:t>TOTAL GENERAL</w:t>
            </w:r>
          </w:p>
        </w:tc>
        <w:tc>
          <w:tcPr>
            <w:tcW w:w="3031" w:type="dxa"/>
          </w:tcPr>
          <w:p w14:paraId="015CA85C" w14:textId="0D7A58CE" w:rsidR="00306ADC" w:rsidRPr="006B6C77" w:rsidRDefault="004F546D" w:rsidP="004F546D">
            <w:pPr>
              <w:pStyle w:val="Paragraphedeliste"/>
              <w:ind w:left="0"/>
              <w:jc w:val="right"/>
              <w:rPr>
                <w:sz w:val="24"/>
                <w:szCs w:val="24"/>
              </w:rPr>
            </w:pPr>
            <w:r>
              <w:rPr>
                <w:b/>
                <w:bCs/>
                <w:sz w:val="24"/>
                <w:szCs w:val="24"/>
              </w:rPr>
              <w:t xml:space="preserve"> </w:t>
            </w:r>
            <w:r w:rsidRPr="004F546D">
              <w:rPr>
                <w:b/>
                <w:bCs/>
                <w:sz w:val="24"/>
                <w:szCs w:val="24"/>
              </w:rPr>
              <w:t>49.15 €</w:t>
            </w:r>
          </w:p>
        </w:tc>
        <w:tc>
          <w:tcPr>
            <w:tcW w:w="3827" w:type="dxa"/>
          </w:tcPr>
          <w:p w14:paraId="3462D8B4" w14:textId="5804C5D9" w:rsidR="00306ADC" w:rsidRPr="006B6C77" w:rsidRDefault="004F546D" w:rsidP="001B16A5">
            <w:pPr>
              <w:pStyle w:val="Paragraphedeliste"/>
              <w:ind w:left="0"/>
              <w:jc w:val="right"/>
              <w:rPr>
                <w:b/>
                <w:sz w:val="24"/>
                <w:szCs w:val="24"/>
              </w:rPr>
            </w:pPr>
            <w:r w:rsidRPr="004F546D">
              <w:rPr>
                <w:b/>
                <w:bCs/>
                <w:sz w:val="24"/>
                <w:szCs w:val="24"/>
              </w:rPr>
              <w:t>49.15 €</w:t>
            </w:r>
          </w:p>
        </w:tc>
      </w:tr>
    </w:tbl>
    <w:p w14:paraId="6200778A" w14:textId="77777777" w:rsidR="00F22D15" w:rsidRDefault="00F22D15" w:rsidP="00556A2A">
      <w:pPr>
        <w:pStyle w:val="Paragraphedeliste"/>
        <w:spacing w:after="0"/>
        <w:ind w:left="0"/>
        <w:jc w:val="both"/>
        <w:rPr>
          <w:rFonts w:ascii="Calibri" w:hAnsi="Calibri" w:cs="Calibri"/>
          <w:bCs/>
          <w:sz w:val="24"/>
          <w:szCs w:val="24"/>
        </w:rPr>
      </w:pPr>
    </w:p>
    <w:p w14:paraId="2CF2FFF5" w14:textId="07548CC4" w:rsidR="00F22D15" w:rsidRDefault="00884919" w:rsidP="00556A2A">
      <w:pPr>
        <w:pStyle w:val="Paragraphedeliste"/>
        <w:spacing w:after="0"/>
        <w:ind w:left="0"/>
        <w:jc w:val="both"/>
        <w:rPr>
          <w:rFonts w:ascii="Calibri" w:hAnsi="Calibri" w:cs="Calibri"/>
          <w:bCs/>
          <w:sz w:val="24"/>
          <w:szCs w:val="24"/>
        </w:rPr>
      </w:pPr>
      <w:r>
        <w:rPr>
          <w:rFonts w:ascii="Calibri" w:hAnsi="Calibri" w:cs="Calibri"/>
          <w:bCs/>
          <w:sz w:val="24"/>
          <w:szCs w:val="24"/>
        </w:rPr>
        <w:t>Les travaux d’investissement 2022 concernant la pose d’une glissière de sécurité et de la reconstruction d’un mur avaient bénéficié d’une subvention du Département dans le cadre de l’appel à projet 2022.</w:t>
      </w:r>
    </w:p>
    <w:p w14:paraId="598B92DD" w14:textId="2F39A067" w:rsidR="00884919" w:rsidRDefault="00884919" w:rsidP="00556A2A">
      <w:pPr>
        <w:pStyle w:val="Paragraphedeliste"/>
        <w:spacing w:after="0"/>
        <w:ind w:left="0"/>
        <w:jc w:val="both"/>
        <w:rPr>
          <w:rFonts w:ascii="Calibri" w:hAnsi="Calibri" w:cs="Calibri"/>
          <w:bCs/>
          <w:sz w:val="24"/>
          <w:szCs w:val="24"/>
        </w:rPr>
      </w:pPr>
      <w:r>
        <w:rPr>
          <w:rFonts w:ascii="Calibri" w:hAnsi="Calibri" w:cs="Calibri"/>
          <w:bCs/>
          <w:sz w:val="24"/>
          <w:szCs w:val="24"/>
        </w:rPr>
        <w:t>Seule la glissière de sécurité a pu être posée faute de moyens financiers, aussi il convient de rembourser une partie de la subvention attribuée (444.00 €).</w:t>
      </w:r>
    </w:p>
    <w:p w14:paraId="230E2321" w14:textId="19333371" w:rsidR="00884919" w:rsidRDefault="00884919" w:rsidP="00556A2A">
      <w:pPr>
        <w:pStyle w:val="Paragraphedeliste"/>
        <w:spacing w:after="0"/>
        <w:ind w:left="0"/>
        <w:jc w:val="both"/>
        <w:rPr>
          <w:rFonts w:ascii="Calibri" w:hAnsi="Calibri" w:cs="Calibri"/>
          <w:bCs/>
          <w:sz w:val="24"/>
          <w:szCs w:val="24"/>
        </w:rPr>
      </w:pPr>
      <w:r>
        <w:rPr>
          <w:rFonts w:ascii="Calibri" w:hAnsi="Calibri" w:cs="Calibri"/>
          <w:bCs/>
          <w:sz w:val="24"/>
          <w:szCs w:val="24"/>
        </w:rPr>
        <w:t>Pour ce faire, il est nécessaire de faire une décision modificative comme suit :</w:t>
      </w:r>
    </w:p>
    <w:p w14:paraId="7D24FF6F" w14:textId="77777777" w:rsidR="00884919" w:rsidRDefault="00884919" w:rsidP="00556A2A">
      <w:pPr>
        <w:pStyle w:val="Paragraphedeliste"/>
        <w:spacing w:after="0"/>
        <w:ind w:left="0"/>
        <w:jc w:val="both"/>
        <w:rPr>
          <w:rFonts w:ascii="Calibri" w:hAnsi="Calibri" w:cs="Calibri"/>
          <w:bCs/>
          <w:sz w:val="24"/>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3031"/>
        <w:gridCol w:w="3827"/>
      </w:tblGrid>
      <w:tr w:rsidR="00884919" w14:paraId="7E8EC3DC" w14:textId="77777777" w:rsidTr="001B16A5">
        <w:tc>
          <w:tcPr>
            <w:tcW w:w="3774" w:type="dxa"/>
          </w:tcPr>
          <w:p w14:paraId="0F683B6A" w14:textId="77777777" w:rsidR="00884919" w:rsidRPr="006B6C77" w:rsidRDefault="00884919" w:rsidP="001B16A5">
            <w:pPr>
              <w:pStyle w:val="Paragraphedeliste"/>
              <w:ind w:left="0"/>
              <w:jc w:val="center"/>
              <w:rPr>
                <w:b/>
                <w:sz w:val="24"/>
                <w:szCs w:val="24"/>
              </w:rPr>
            </w:pPr>
            <w:r w:rsidRPr="006B6C77">
              <w:rPr>
                <w:b/>
                <w:sz w:val="24"/>
                <w:szCs w:val="24"/>
              </w:rPr>
              <w:t>Désignation</w:t>
            </w:r>
          </w:p>
        </w:tc>
        <w:tc>
          <w:tcPr>
            <w:tcW w:w="3031" w:type="dxa"/>
          </w:tcPr>
          <w:p w14:paraId="2CBC0F2D" w14:textId="77777777" w:rsidR="00884919" w:rsidRPr="006B6C77" w:rsidRDefault="00884919" w:rsidP="001B16A5">
            <w:pPr>
              <w:pStyle w:val="Paragraphedeliste"/>
              <w:ind w:left="0"/>
              <w:jc w:val="center"/>
              <w:rPr>
                <w:b/>
                <w:sz w:val="24"/>
                <w:szCs w:val="24"/>
              </w:rPr>
            </w:pPr>
            <w:r w:rsidRPr="006B6C77">
              <w:rPr>
                <w:b/>
                <w:sz w:val="24"/>
                <w:szCs w:val="24"/>
              </w:rPr>
              <w:t>Diminution sur crédits ouverts</w:t>
            </w:r>
          </w:p>
        </w:tc>
        <w:tc>
          <w:tcPr>
            <w:tcW w:w="3827" w:type="dxa"/>
          </w:tcPr>
          <w:p w14:paraId="459EF7A1" w14:textId="77777777" w:rsidR="00884919" w:rsidRPr="006B6C77" w:rsidRDefault="00884919" w:rsidP="001B16A5">
            <w:pPr>
              <w:pStyle w:val="Paragraphedeliste"/>
              <w:ind w:left="0"/>
              <w:jc w:val="center"/>
              <w:rPr>
                <w:b/>
                <w:sz w:val="24"/>
                <w:szCs w:val="24"/>
              </w:rPr>
            </w:pPr>
            <w:r w:rsidRPr="006B6C77">
              <w:rPr>
                <w:b/>
                <w:sz w:val="24"/>
                <w:szCs w:val="24"/>
              </w:rPr>
              <w:t>Augmentation sur crédits ouverts</w:t>
            </w:r>
          </w:p>
        </w:tc>
      </w:tr>
      <w:tr w:rsidR="00884919" w14:paraId="182E59DD" w14:textId="77777777" w:rsidTr="001B16A5">
        <w:tc>
          <w:tcPr>
            <w:tcW w:w="3774" w:type="dxa"/>
          </w:tcPr>
          <w:p w14:paraId="45FCD019" w14:textId="4B430CEB" w:rsidR="00884919" w:rsidRPr="004F546D" w:rsidRDefault="00A469BD" w:rsidP="001B16A5">
            <w:pPr>
              <w:pStyle w:val="Paragraphedeliste"/>
              <w:ind w:left="0"/>
              <w:jc w:val="center"/>
              <w:rPr>
                <w:b/>
                <w:bCs/>
                <w:sz w:val="24"/>
                <w:szCs w:val="24"/>
              </w:rPr>
            </w:pPr>
            <w:r>
              <w:rPr>
                <w:b/>
                <w:bCs/>
                <w:sz w:val="24"/>
                <w:szCs w:val="24"/>
              </w:rPr>
              <w:t>INVESTISSEMENT</w:t>
            </w:r>
          </w:p>
        </w:tc>
        <w:tc>
          <w:tcPr>
            <w:tcW w:w="3031" w:type="dxa"/>
          </w:tcPr>
          <w:p w14:paraId="0EC82E9E" w14:textId="77777777" w:rsidR="00884919" w:rsidRPr="006B6C77" w:rsidRDefault="00884919" w:rsidP="001B16A5">
            <w:pPr>
              <w:pStyle w:val="Paragraphedeliste"/>
              <w:ind w:left="0"/>
              <w:jc w:val="right"/>
              <w:rPr>
                <w:sz w:val="24"/>
                <w:szCs w:val="24"/>
              </w:rPr>
            </w:pPr>
          </w:p>
        </w:tc>
        <w:tc>
          <w:tcPr>
            <w:tcW w:w="3827" w:type="dxa"/>
          </w:tcPr>
          <w:p w14:paraId="30B12D94" w14:textId="77777777" w:rsidR="00884919" w:rsidRPr="006B6C77" w:rsidRDefault="00884919" w:rsidP="001B16A5">
            <w:pPr>
              <w:pStyle w:val="Paragraphedeliste"/>
              <w:ind w:left="0"/>
              <w:jc w:val="right"/>
              <w:rPr>
                <w:sz w:val="24"/>
                <w:szCs w:val="24"/>
              </w:rPr>
            </w:pPr>
          </w:p>
        </w:tc>
      </w:tr>
      <w:tr w:rsidR="00884919" w14:paraId="1B63D309" w14:textId="77777777" w:rsidTr="001B16A5">
        <w:tc>
          <w:tcPr>
            <w:tcW w:w="3774" w:type="dxa"/>
          </w:tcPr>
          <w:p w14:paraId="453A379F" w14:textId="77777777" w:rsidR="00884919" w:rsidRDefault="00884919" w:rsidP="001B16A5">
            <w:pPr>
              <w:pStyle w:val="Paragraphedeliste"/>
              <w:ind w:left="0"/>
              <w:rPr>
                <w:sz w:val="24"/>
                <w:szCs w:val="24"/>
              </w:rPr>
            </w:pPr>
            <w:r>
              <w:rPr>
                <w:sz w:val="24"/>
                <w:szCs w:val="24"/>
              </w:rPr>
              <w:t xml:space="preserve">D 2131-75 </w:t>
            </w:r>
            <w:proofErr w:type="spellStart"/>
            <w:r>
              <w:rPr>
                <w:sz w:val="24"/>
                <w:szCs w:val="24"/>
              </w:rPr>
              <w:t>Amgt</w:t>
            </w:r>
            <w:proofErr w:type="spellEnd"/>
            <w:r>
              <w:rPr>
                <w:sz w:val="24"/>
                <w:szCs w:val="24"/>
              </w:rPr>
              <w:t xml:space="preserve"> studio ancienne école</w:t>
            </w:r>
          </w:p>
        </w:tc>
        <w:tc>
          <w:tcPr>
            <w:tcW w:w="3031" w:type="dxa"/>
          </w:tcPr>
          <w:p w14:paraId="65749B69" w14:textId="334562BD" w:rsidR="00884919" w:rsidRDefault="00A469BD" w:rsidP="001B16A5">
            <w:pPr>
              <w:pStyle w:val="Paragraphedeliste"/>
              <w:ind w:left="0"/>
              <w:jc w:val="right"/>
              <w:rPr>
                <w:sz w:val="24"/>
                <w:szCs w:val="24"/>
              </w:rPr>
            </w:pPr>
            <w:r>
              <w:rPr>
                <w:sz w:val="24"/>
                <w:szCs w:val="24"/>
              </w:rPr>
              <w:t>444.00</w:t>
            </w:r>
            <w:r w:rsidR="00884919">
              <w:rPr>
                <w:sz w:val="24"/>
                <w:szCs w:val="24"/>
              </w:rPr>
              <w:t xml:space="preserve"> €</w:t>
            </w:r>
          </w:p>
        </w:tc>
        <w:tc>
          <w:tcPr>
            <w:tcW w:w="3827" w:type="dxa"/>
          </w:tcPr>
          <w:p w14:paraId="457B0461" w14:textId="77777777" w:rsidR="00884919" w:rsidRPr="006B6C77" w:rsidRDefault="00884919" w:rsidP="001B16A5">
            <w:pPr>
              <w:pStyle w:val="Paragraphedeliste"/>
              <w:ind w:left="0"/>
              <w:jc w:val="right"/>
              <w:rPr>
                <w:sz w:val="24"/>
                <w:szCs w:val="24"/>
              </w:rPr>
            </w:pPr>
            <w:r>
              <w:rPr>
                <w:sz w:val="24"/>
                <w:szCs w:val="24"/>
              </w:rPr>
              <w:t>0.00 €</w:t>
            </w:r>
          </w:p>
        </w:tc>
      </w:tr>
      <w:tr w:rsidR="00884919" w14:paraId="0EF2841A" w14:textId="77777777" w:rsidTr="001B16A5">
        <w:tc>
          <w:tcPr>
            <w:tcW w:w="3774" w:type="dxa"/>
          </w:tcPr>
          <w:p w14:paraId="5FA3B2EB" w14:textId="77777777" w:rsidR="00884919" w:rsidRDefault="00884919" w:rsidP="001B16A5">
            <w:pPr>
              <w:pStyle w:val="Paragraphedeliste"/>
              <w:ind w:left="0"/>
              <w:rPr>
                <w:sz w:val="24"/>
                <w:szCs w:val="24"/>
              </w:rPr>
            </w:pPr>
            <w:r w:rsidRPr="006B6C77">
              <w:rPr>
                <w:b/>
                <w:sz w:val="24"/>
                <w:szCs w:val="24"/>
              </w:rPr>
              <w:t xml:space="preserve">TOTAL </w:t>
            </w:r>
            <w:r>
              <w:rPr>
                <w:b/>
                <w:sz w:val="24"/>
                <w:szCs w:val="24"/>
              </w:rPr>
              <w:t>D</w:t>
            </w:r>
            <w:r w:rsidRPr="006B6C77">
              <w:rPr>
                <w:b/>
                <w:sz w:val="24"/>
                <w:szCs w:val="24"/>
              </w:rPr>
              <w:t xml:space="preserve"> </w:t>
            </w:r>
            <w:r>
              <w:rPr>
                <w:b/>
                <w:sz w:val="24"/>
                <w:szCs w:val="24"/>
              </w:rPr>
              <w:t>21</w:t>
            </w:r>
            <w:r w:rsidRPr="006B6C77">
              <w:rPr>
                <w:b/>
                <w:sz w:val="24"/>
                <w:szCs w:val="24"/>
              </w:rPr>
              <w:t xml:space="preserve"> : </w:t>
            </w:r>
            <w:r>
              <w:rPr>
                <w:b/>
                <w:sz w:val="24"/>
                <w:szCs w:val="24"/>
              </w:rPr>
              <w:t>Immobilisations corporelles</w:t>
            </w:r>
          </w:p>
        </w:tc>
        <w:tc>
          <w:tcPr>
            <w:tcW w:w="3031" w:type="dxa"/>
          </w:tcPr>
          <w:p w14:paraId="2613D97C" w14:textId="3DD150CC" w:rsidR="00884919" w:rsidRPr="004F546D" w:rsidRDefault="00A469BD" w:rsidP="001B16A5">
            <w:pPr>
              <w:pStyle w:val="Paragraphedeliste"/>
              <w:ind w:left="0"/>
              <w:jc w:val="right"/>
              <w:rPr>
                <w:b/>
                <w:bCs/>
                <w:sz w:val="24"/>
                <w:szCs w:val="24"/>
              </w:rPr>
            </w:pPr>
            <w:r>
              <w:rPr>
                <w:b/>
                <w:bCs/>
                <w:sz w:val="24"/>
                <w:szCs w:val="24"/>
              </w:rPr>
              <w:t>444.00</w:t>
            </w:r>
            <w:r w:rsidR="00884919" w:rsidRPr="004F546D">
              <w:rPr>
                <w:b/>
                <w:bCs/>
                <w:sz w:val="24"/>
                <w:szCs w:val="24"/>
              </w:rPr>
              <w:t xml:space="preserve"> €</w:t>
            </w:r>
          </w:p>
        </w:tc>
        <w:tc>
          <w:tcPr>
            <w:tcW w:w="3827" w:type="dxa"/>
          </w:tcPr>
          <w:p w14:paraId="628B240A" w14:textId="77777777" w:rsidR="00884919" w:rsidRPr="004F546D" w:rsidRDefault="00884919" w:rsidP="001B16A5">
            <w:pPr>
              <w:pStyle w:val="Paragraphedeliste"/>
              <w:ind w:left="0"/>
              <w:jc w:val="right"/>
              <w:rPr>
                <w:b/>
                <w:bCs/>
                <w:sz w:val="24"/>
                <w:szCs w:val="24"/>
              </w:rPr>
            </w:pPr>
            <w:r w:rsidRPr="004F546D">
              <w:rPr>
                <w:b/>
                <w:bCs/>
                <w:sz w:val="24"/>
                <w:szCs w:val="24"/>
              </w:rPr>
              <w:t>0.00 €</w:t>
            </w:r>
          </w:p>
        </w:tc>
      </w:tr>
      <w:tr w:rsidR="00884919" w14:paraId="461117C5" w14:textId="77777777" w:rsidTr="001B16A5">
        <w:tc>
          <w:tcPr>
            <w:tcW w:w="3774" w:type="dxa"/>
          </w:tcPr>
          <w:p w14:paraId="08C2A593" w14:textId="68877752" w:rsidR="00884919" w:rsidRDefault="00BA3F17" w:rsidP="001B16A5">
            <w:pPr>
              <w:pStyle w:val="Paragraphedeliste"/>
              <w:ind w:left="0"/>
              <w:rPr>
                <w:sz w:val="24"/>
                <w:szCs w:val="24"/>
              </w:rPr>
            </w:pPr>
            <w:r>
              <w:rPr>
                <w:sz w:val="24"/>
                <w:szCs w:val="24"/>
              </w:rPr>
              <w:t>D 020 Dépenses imprévues</w:t>
            </w:r>
          </w:p>
        </w:tc>
        <w:tc>
          <w:tcPr>
            <w:tcW w:w="3031" w:type="dxa"/>
          </w:tcPr>
          <w:p w14:paraId="2E56C0DC" w14:textId="77777777" w:rsidR="00884919" w:rsidRPr="004F546D" w:rsidRDefault="00884919" w:rsidP="001B16A5">
            <w:pPr>
              <w:pStyle w:val="Paragraphedeliste"/>
              <w:ind w:left="0"/>
              <w:jc w:val="right"/>
              <w:rPr>
                <w:sz w:val="24"/>
                <w:szCs w:val="24"/>
              </w:rPr>
            </w:pPr>
            <w:r w:rsidRPr="004F546D">
              <w:rPr>
                <w:sz w:val="24"/>
                <w:szCs w:val="24"/>
              </w:rPr>
              <w:t>0.00 €</w:t>
            </w:r>
          </w:p>
          <w:p w14:paraId="51318433" w14:textId="77777777" w:rsidR="00884919" w:rsidRDefault="00884919" w:rsidP="001B16A5">
            <w:pPr>
              <w:pStyle w:val="Paragraphedeliste"/>
              <w:ind w:left="0"/>
              <w:jc w:val="right"/>
              <w:rPr>
                <w:sz w:val="24"/>
                <w:szCs w:val="24"/>
              </w:rPr>
            </w:pPr>
          </w:p>
        </w:tc>
        <w:tc>
          <w:tcPr>
            <w:tcW w:w="3827" w:type="dxa"/>
          </w:tcPr>
          <w:p w14:paraId="73A96EEB" w14:textId="340631F3" w:rsidR="00884919" w:rsidRPr="006B6C77" w:rsidRDefault="00BA3F17" w:rsidP="001B16A5">
            <w:pPr>
              <w:pStyle w:val="Paragraphedeliste"/>
              <w:ind w:left="0"/>
              <w:jc w:val="right"/>
              <w:rPr>
                <w:sz w:val="24"/>
                <w:szCs w:val="24"/>
              </w:rPr>
            </w:pPr>
            <w:r>
              <w:rPr>
                <w:sz w:val="24"/>
                <w:szCs w:val="24"/>
              </w:rPr>
              <w:t>444.00</w:t>
            </w:r>
            <w:r w:rsidR="00884919">
              <w:rPr>
                <w:sz w:val="24"/>
                <w:szCs w:val="24"/>
              </w:rPr>
              <w:t xml:space="preserve"> €</w:t>
            </w:r>
          </w:p>
        </w:tc>
      </w:tr>
      <w:tr w:rsidR="00884919" w14:paraId="59670C52" w14:textId="77777777" w:rsidTr="001B16A5">
        <w:tc>
          <w:tcPr>
            <w:tcW w:w="3774" w:type="dxa"/>
          </w:tcPr>
          <w:p w14:paraId="18C9B7B6" w14:textId="0CB96107" w:rsidR="00884919" w:rsidRPr="006B6C77" w:rsidRDefault="00884919" w:rsidP="001B16A5">
            <w:pPr>
              <w:pStyle w:val="Paragraphedeliste"/>
              <w:ind w:left="0"/>
              <w:rPr>
                <w:b/>
                <w:sz w:val="24"/>
                <w:szCs w:val="24"/>
              </w:rPr>
            </w:pPr>
            <w:r w:rsidRPr="006B6C77">
              <w:rPr>
                <w:b/>
                <w:sz w:val="24"/>
                <w:szCs w:val="24"/>
              </w:rPr>
              <w:t xml:space="preserve">TOTAL </w:t>
            </w:r>
            <w:r w:rsidR="00BA3F17">
              <w:rPr>
                <w:b/>
                <w:sz w:val="24"/>
                <w:szCs w:val="24"/>
              </w:rPr>
              <w:t>D 020</w:t>
            </w:r>
            <w:r w:rsidRPr="006B6C77">
              <w:rPr>
                <w:b/>
                <w:sz w:val="24"/>
                <w:szCs w:val="24"/>
              </w:rPr>
              <w:t xml:space="preserve"> : </w:t>
            </w:r>
            <w:r w:rsidR="00BA3F17">
              <w:rPr>
                <w:b/>
                <w:sz w:val="24"/>
                <w:szCs w:val="24"/>
              </w:rPr>
              <w:t>Dépenses imprévues</w:t>
            </w:r>
          </w:p>
        </w:tc>
        <w:tc>
          <w:tcPr>
            <w:tcW w:w="3031" w:type="dxa"/>
          </w:tcPr>
          <w:p w14:paraId="0D997E1D" w14:textId="77777777" w:rsidR="00884919" w:rsidRPr="001208AF" w:rsidRDefault="00884919" w:rsidP="001B16A5">
            <w:pPr>
              <w:pStyle w:val="Paragraphedeliste"/>
              <w:ind w:left="0"/>
              <w:jc w:val="right"/>
              <w:rPr>
                <w:b/>
                <w:bCs/>
                <w:sz w:val="24"/>
                <w:szCs w:val="24"/>
              </w:rPr>
            </w:pPr>
            <w:r>
              <w:rPr>
                <w:b/>
                <w:bCs/>
                <w:sz w:val="24"/>
                <w:szCs w:val="24"/>
              </w:rPr>
              <w:t>0.00 €</w:t>
            </w:r>
          </w:p>
          <w:p w14:paraId="5487CC77" w14:textId="77777777" w:rsidR="00884919" w:rsidRPr="001208AF" w:rsidRDefault="00884919" w:rsidP="001B16A5">
            <w:pPr>
              <w:pStyle w:val="Paragraphedeliste"/>
              <w:ind w:left="0"/>
              <w:jc w:val="right"/>
              <w:rPr>
                <w:b/>
                <w:bCs/>
                <w:sz w:val="24"/>
                <w:szCs w:val="24"/>
              </w:rPr>
            </w:pPr>
          </w:p>
        </w:tc>
        <w:tc>
          <w:tcPr>
            <w:tcW w:w="3827" w:type="dxa"/>
          </w:tcPr>
          <w:p w14:paraId="78BBD854" w14:textId="062C2A85" w:rsidR="00884919" w:rsidRPr="004F546D" w:rsidRDefault="00BA3F17" w:rsidP="001B16A5">
            <w:pPr>
              <w:pStyle w:val="Paragraphedeliste"/>
              <w:ind w:left="0"/>
              <w:jc w:val="right"/>
              <w:rPr>
                <w:b/>
                <w:bCs/>
                <w:sz w:val="24"/>
                <w:szCs w:val="24"/>
              </w:rPr>
            </w:pPr>
            <w:r>
              <w:rPr>
                <w:b/>
                <w:bCs/>
                <w:sz w:val="24"/>
                <w:szCs w:val="24"/>
              </w:rPr>
              <w:t>444.00</w:t>
            </w:r>
            <w:r w:rsidR="00884919" w:rsidRPr="004F546D">
              <w:rPr>
                <w:b/>
                <w:bCs/>
                <w:sz w:val="24"/>
                <w:szCs w:val="24"/>
              </w:rPr>
              <w:t xml:space="preserve"> €</w:t>
            </w:r>
          </w:p>
        </w:tc>
      </w:tr>
      <w:tr w:rsidR="00884919" w14:paraId="3694BF50" w14:textId="77777777" w:rsidTr="001B16A5">
        <w:tc>
          <w:tcPr>
            <w:tcW w:w="3774" w:type="dxa"/>
          </w:tcPr>
          <w:p w14:paraId="61507EBA" w14:textId="77777777" w:rsidR="00884919" w:rsidRPr="006B6C77" w:rsidRDefault="00884919" w:rsidP="001B16A5">
            <w:pPr>
              <w:pStyle w:val="Paragraphedeliste"/>
              <w:ind w:left="0"/>
              <w:rPr>
                <w:b/>
                <w:sz w:val="24"/>
                <w:szCs w:val="24"/>
              </w:rPr>
            </w:pPr>
            <w:r>
              <w:rPr>
                <w:b/>
                <w:sz w:val="24"/>
                <w:szCs w:val="24"/>
              </w:rPr>
              <w:t>TOTAL GENERAL</w:t>
            </w:r>
          </w:p>
        </w:tc>
        <w:tc>
          <w:tcPr>
            <w:tcW w:w="3031" w:type="dxa"/>
          </w:tcPr>
          <w:p w14:paraId="681A96B6" w14:textId="717025C5" w:rsidR="00884919" w:rsidRPr="006B6C77" w:rsidRDefault="00BA3F17" w:rsidP="001B16A5">
            <w:pPr>
              <w:pStyle w:val="Paragraphedeliste"/>
              <w:ind w:left="0"/>
              <w:jc w:val="right"/>
              <w:rPr>
                <w:sz w:val="24"/>
                <w:szCs w:val="24"/>
              </w:rPr>
            </w:pPr>
            <w:r>
              <w:rPr>
                <w:b/>
                <w:bCs/>
                <w:sz w:val="24"/>
                <w:szCs w:val="24"/>
              </w:rPr>
              <w:t>444.00</w:t>
            </w:r>
            <w:r w:rsidR="00884919" w:rsidRPr="004F546D">
              <w:rPr>
                <w:b/>
                <w:bCs/>
                <w:sz w:val="24"/>
                <w:szCs w:val="24"/>
              </w:rPr>
              <w:t xml:space="preserve"> €</w:t>
            </w:r>
          </w:p>
        </w:tc>
        <w:tc>
          <w:tcPr>
            <w:tcW w:w="3827" w:type="dxa"/>
          </w:tcPr>
          <w:p w14:paraId="5F14A898" w14:textId="5C6962B6" w:rsidR="00884919" w:rsidRPr="006B6C77" w:rsidRDefault="00BA3F17" w:rsidP="001B16A5">
            <w:pPr>
              <w:pStyle w:val="Paragraphedeliste"/>
              <w:ind w:left="0"/>
              <w:jc w:val="right"/>
              <w:rPr>
                <w:b/>
                <w:sz w:val="24"/>
                <w:szCs w:val="24"/>
              </w:rPr>
            </w:pPr>
            <w:r>
              <w:rPr>
                <w:b/>
                <w:bCs/>
                <w:sz w:val="24"/>
                <w:szCs w:val="24"/>
              </w:rPr>
              <w:t>444.00</w:t>
            </w:r>
            <w:r w:rsidR="00884919" w:rsidRPr="004F546D">
              <w:rPr>
                <w:b/>
                <w:bCs/>
                <w:sz w:val="24"/>
                <w:szCs w:val="24"/>
              </w:rPr>
              <w:t xml:space="preserve"> €</w:t>
            </w:r>
          </w:p>
        </w:tc>
      </w:tr>
    </w:tbl>
    <w:p w14:paraId="6F83F9B8" w14:textId="77777777" w:rsidR="00C92D60" w:rsidRDefault="00C92D60" w:rsidP="00556A2A">
      <w:pPr>
        <w:pStyle w:val="Paragraphedeliste"/>
        <w:spacing w:after="0"/>
        <w:ind w:left="0"/>
        <w:jc w:val="both"/>
        <w:rPr>
          <w:rFonts w:ascii="Calibri" w:hAnsi="Calibri" w:cs="Calibri"/>
          <w:bCs/>
          <w:sz w:val="24"/>
          <w:szCs w:val="24"/>
        </w:rPr>
      </w:pPr>
    </w:p>
    <w:p w14:paraId="32CA9996" w14:textId="77777777" w:rsidR="00BA3F17" w:rsidRDefault="00BA3F17" w:rsidP="00556A2A">
      <w:pPr>
        <w:pStyle w:val="Paragraphedeliste"/>
        <w:spacing w:after="0"/>
        <w:ind w:left="0"/>
        <w:jc w:val="both"/>
        <w:rPr>
          <w:b/>
          <w:bCs/>
          <w:sz w:val="24"/>
          <w:szCs w:val="24"/>
          <w:u w:val="single"/>
        </w:rPr>
      </w:pPr>
    </w:p>
    <w:p w14:paraId="572F4622" w14:textId="77777777" w:rsidR="00BA3F17" w:rsidRDefault="00BA3F17" w:rsidP="00556A2A">
      <w:pPr>
        <w:pStyle w:val="Paragraphedeliste"/>
        <w:spacing w:after="0"/>
        <w:ind w:left="0"/>
        <w:jc w:val="both"/>
        <w:rPr>
          <w:b/>
          <w:bCs/>
          <w:sz w:val="24"/>
          <w:szCs w:val="24"/>
          <w:u w:val="single"/>
        </w:rPr>
      </w:pPr>
    </w:p>
    <w:p w14:paraId="3CA33378" w14:textId="03130A66" w:rsidR="00BA3F17" w:rsidRPr="00C72ED2" w:rsidRDefault="00BA3F17" w:rsidP="00BA3F17">
      <w:pPr>
        <w:spacing w:after="0"/>
        <w:jc w:val="both"/>
        <w:rPr>
          <w:rFonts w:cstheme="minorHAnsi"/>
          <w:b/>
          <w:bCs/>
          <w:iCs/>
          <w:sz w:val="24"/>
          <w:szCs w:val="24"/>
        </w:rPr>
      </w:pPr>
      <w:r w:rsidRPr="00C72ED2">
        <w:rPr>
          <w:rFonts w:cstheme="minorHAnsi"/>
          <w:b/>
          <w:bCs/>
          <w:iCs/>
          <w:sz w:val="24"/>
          <w:szCs w:val="24"/>
        </w:rPr>
        <w:t>Après délibération et à 6 voix pour, le conseil municipal APPROUVE</w:t>
      </w:r>
      <w:r>
        <w:rPr>
          <w:rFonts w:cstheme="minorHAnsi"/>
          <w:b/>
          <w:bCs/>
          <w:iCs/>
          <w:sz w:val="24"/>
          <w:szCs w:val="24"/>
        </w:rPr>
        <w:t xml:space="preserve"> les décisions modificatives du budget communal comme sus citées.</w:t>
      </w:r>
    </w:p>
    <w:p w14:paraId="32E60038" w14:textId="77777777" w:rsidR="00BA3F17" w:rsidRDefault="00BA3F17" w:rsidP="00556A2A">
      <w:pPr>
        <w:pStyle w:val="Paragraphedeliste"/>
        <w:spacing w:after="0"/>
        <w:ind w:left="0"/>
        <w:jc w:val="both"/>
        <w:rPr>
          <w:b/>
          <w:bCs/>
          <w:sz w:val="24"/>
          <w:szCs w:val="24"/>
          <w:u w:val="single"/>
        </w:rPr>
      </w:pPr>
    </w:p>
    <w:p w14:paraId="4C0A461E" w14:textId="77777777" w:rsidR="00BA3F17" w:rsidRDefault="00BA3F17" w:rsidP="00556A2A">
      <w:pPr>
        <w:pStyle w:val="Paragraphedeliste"/>
        <w:spacing w:after="0"/>
        <w:ind w:left="0"/>
        <w:jc w:val="both"/>
        <w:rPr>
          <w:b/>
          <w:bCs/>
          <w:sz w:val="24"/>
          <w:szCs w:val="24"/>
          <w:u w:val="single"/>
        </w:rPr>
      </w:pPr>
    </w:p>
    <w:p w14:paraId="0736B2FB" w14:textId="77777777" w:rsidR="00BA3F17" w:rsidRDefault="00BA3F17" w:rsidP="00556A2A">
      <w:pPr>
        <w:pStyle w:val="Paragraphedeliste"/>
        <w:spacing w:after="0"/>
        <w:ind w:left="0"/>
        <w:jc w:val="both"/>
        <w:rPr>
          <w:b/>
          <w:bCs/>
          <w:sz w:val="24"/>
          <w:szCs w:val="24"/>
          <w:u w:val="single"/>
        </w:rPr>
      </w:pPr>
    </w:p>
    <w:p w14:paraId="0417F78E" w14:textId="79F4F200" w:rsidR="00F22D15" w:rsidRDefault="00BA3F17" w:rsidP="00556A2A">
      <w:pPr>
        <w:pStyle w:val="Paragraphedeliste"/>
        <w:spacing w:after="0"/>
        <w:ind w:left="0"/>
        <w:jc w:val="both"/>
        <w:rPr>
          <w:b/>
          <w:bCs/>
          <w:sz w:val="24"/>
          <w:szCs w:val="24"/>
          <w:u w:val="single"/>
        </w:rPr>
      </w:pPr>
      <w:r w:rsidRPr="00BA3F17">
        <w:rPr>
          <w:b/>
          <w:bCs/>
          <w:sz w:val="24"/>
          <w:szCs w:val="24"/>
          <w:u w:val="single"/>
        </w:rPr>
        <w:t>APPROBATION RPQS ASSAINISSEMENT COLLECTIF</w:t>
      </w:r>
    </w:p>
    <w:p w14:paraId="0461CC47" w14:textId="77777777" w:rsidR="00BA3F17" w:rsidRPr="00BA3F17" w:rsidRDefault="00BA3F17" w:rsidP="00556A2A">
      <w:pPr>
        <w:pStyle w:val="Paragraphedeliste"/>
        <w:spacing w:after="0"/>
        <w:ind w:left="0"/>
        <w:jc w:val="both"/>
        <w:rPr>
          <w:b/>
          <w:bCs/>
          <w:sz w:val="24"/>
          <w:szCs w:val="24"/>
          <w:u w:val="single"/>
        </w:rPr>
      </w:pPr>
    </w:p>
    <w:p w14:paraId="4249235E" w14:textId="77777777" w:rsidR="00BA3F17" w:rsidRDefault="00BA3F17" w:rsidP="00BA3F17">
      <w:pPr>
        <w:pStyle w:val="Paragraphedeliste"/>
        <w:spacing w:after="0"/>
        <w:ind w:left="0"/>
        <w:jc w:val="both"/>
        <w:rPr>
          <w:rFonts w:ascii="Calibri" w:hAnsi="Calibri" w:cs="Calibri"/>
          <w:sz w:val="24"/>
          <w:szCs w:val="24"/>
        </w:rPr>
      </w:pPr>
      <w:r>
        <w:rPr>
          <w:rFonts w:ascii="Calibri" w:hAnsi="Calibri" w:cs="Calibri"/>
          <w:sz w:val="24"/>
          <w:szCs w:val="24"/>
        </w:rPr>
        <w:t>Le Rapport sur le Prix et la Qualité du Service public de l’assainissement collectif est présenté par M. Henri CHARNAY :</w:t>
      </w:r>
    </w:p>
    <w:p w14:paraId="0ADEA199" w14:textId="77777777" w:rsidR="00BA3F17" w:rsidRDefault="00BA3F17" w:rsidP="00BA3F17">
      <w:pPr>
        <w:pStyle w:val="Paragraphedeliste"/>
        <w:numPr>
          <w:ilvl w:val="0"/>
          <w:numId w:val="45"/>
        </w:numPr>
        <w:spacing w:after="0"/>
        <w:jc w:val="both"/>
        <w:rPr>
          <w:rFonts w:ascii="Calibri" w:hAnsi="Calibri" w:cs="Calibri"/>
          <w:sz w:val="24"/>
          <w:szCs w:val="24"/>
        </w:rPr>
      </w:pPr>
      <w:r>
        <w:rPr>
          <w:rFonts w:ascii="Calibri" w:hAnsi="Calibri" w:cs="Calibri"/>
          <w:sz w:val="24"/>
          <w:szCs w:val="24"/>
        </w:rPr>
        <w:t>Le service public d’assainissement collectif de Châteauneuf dessert 58 abonnés et 100 habitants.</w:t>
      </w:r>
    </w:p>
    <w:p w14:paraId="19EA12E5" w14:textId="77777777" w:rsidR="00BA3F17" w:rsidRDefault="00BA3F17" w:rsidP="00BA3F17">
      <w:pPr>
        <w:pStyle w:val="Paragraphedeliste"/>
        <w:numPr>
          <w:ilvl w:val="0"/>
          <w:numId w:val="45"/>
        </w:numPr>
        <w:spacing w:after="0"/>
        <w:jc w:val="both"/>
        <w:rPr>
          <w:rFonts w:ascii="Calibri" w:hAnsi="Calibri" w:cs="Calibri"/>
          <w:sz w:val="24"/>
          <w:szCs w:val="24"/>
        </w:rPr>
      </w:pPr>
      <w:r>
        <w:rPr>
          <w:rFonts w:ascii="Calibri" w:hAnsi="Calibri" w:cs="Calibri"/>
          <w:sz w:val="24"/>
          <w:szCs w:val="24"/>
        </w:rPr>
        <w:t>Le nombre d’abonnés potentiels est de 68 habitants.</w:t>
      </w:r>
    </w:p>
    <w:p w14:paraId="43E3AA64" w14:textId="72B296DC" w:rsidR="00BA3F17" w:rsidRDefault="00BA3F17" w:rsidP="00BA3F17">
      <w:pPr>
        <w:pStyle w:val="Paragraphedeliste"/>
        <w:numPr>
          <w:ilvl w:val="0"/>
          <w:numId w:val="45"/>
        </w:numPr>
        <w:spacing w:after="0"/>
        <w:jc w:val="both"/>
        <w:rPr>
          <w:rFonts w:ascii="Calibri" w:hAnsi="Calibri" w:cs="Calibri"/>
          <w:sz w:val="24"/>
          <w:szCs w:val="24"/>
        </w:rPr>
      </w:pPr>
      <w:r>
        <w:rPr>
          <w:rFonts w:ascii="Calibri" w:hAnsi="Calibri" w:cs="Calibri"/>
          <w:sz w:val="24"/>
          <w:szCs w:val="24"/>
        </w:rPr>
        <w:t>Le volume facturé en 202</w:t>
      </w:r>
      <w:r w:rsidR="00401D63">
        <w:rPr>
          <w:rFonts w:ascii="Calibri" w:hAnsi="Calibri" w:cs="Calibri"/>
          <w:sz w:val="24"/>
          <w:szCs w:val="24"/>
        </w:rPr>
        <w:t>4</w:t>
      </w:r>
      <w:r>
        <w:rPr>
          <w:rFonts w:ascii="Calibri" w:hAnsi="Calibri" w:cs="Calibri"/>
          <w:sz w:val="24"/>
          <w:szCs w:val="24"/>
        </w:rPr>
        <w:t xml:space="preserve"> est de </w:t>
      </w:r>
      <w:r w:rsidR="00401D63">
        <w:rPr>
          <w:rFonts w:ascii="Calibri" w:hAnsi="Calibri" w:cs="Calibri"/>
          <w:sz w:val="24"/>
          <w:szCs w:val="24"/>
        </w:rPr>
        <w:t>3 828</w:t>
      </w:r>
      <w:r>
        <w:rPr>
          <w:rFonts w:ascii="Calibri" w:hAnsi="Calibri" w:cs="Calibri"/>
          <w:sz w:val="24"/>
          <w:szCs w:val="24"/>
        </w:rPr>
        <w:t xml:space="preserve"> m3</w:t>
      </w:r>
      <w:r w:rsidR="00401D63">
        <w:rPr>
          <w:rFonts w:ascii="Calibri" w:hAnsi="Calibri" w:cs="Calibri"/>
          <w:sz w:val="24"/>
          <w:szCs w:val="24"/>
        </w:rPr>
        <w:t xml:space="preserve"> soit une augmentation de 39 % par rapport à 2023.</w:t>
      </w:r>
    </w:p>
    <w:p w14:paraId="100C97F2" w14:textId="77777777" w:rsidR="00BA3F17" w:rsidRDefault="00BA3F17" w:rsidP="00BA3F17">
      <w:pPr>
        <w:pStyle w:val="Paragraphedeliste"/>
        <w:numPr>
          <w:ilvl w:val="0"/>
          <w:numId w:val="45"/>
        </w:numPr>
        <w:spacing w:after="0"/>
        <w:jc w:val="both"/>
        <w:rPr>
          <w:rFonts w:ascii="Calibri" w:hAnsi="Calibri" w:cs="Calibri"/>
          <w:sz w:val="24"/>
          <w:szCs w:val="24"/>
        </w:rPr>
      </w:pPr>
      <w:r>
        <w:rPr>
          <w:rFonts w:ascii="Calibri" w:hAnsi="Calibri" w:cs="Calibri"/>
          <w:sz w:val="24"/>
          <w:szCs w:val="24"/>
        </w:rPr>
        <w:t>Le réseau de collecte est constitué de 3.1 km de réseau séparatif d’eaux usées.</w:t>
      </w:r>
    </w:p>
    <w:p w14:paraId="4E2DDBAE" w14:textId="7ECA0B04" w:rsidR="00BA3F17" w:rsidRDefault="00BA3F17" w:rsidP="00BA3F17">
      <w:pPr>
        <w:pStyle w:val="Paragraphedeliste"/>
        <w:numPr>
          <w:ilvl w:val="0"/>
          <w:numId w:val="45"/>
        </w:numPr>
        <w:spacing w:after="0"/>
        <w:jc w:val="both"/>
        <w:rPr>
          <w:rFonts w:ascii="Calibri" w:hAnsi="Calibri" w:cs="Calibri"/>
          <w:sz w:val="24"/>
          <w:szCs w:val="24"/>
        </w:rPr>
      </w:pPr>
      <w:r>
        <w:rPr>
          <w:rFonts w:ascii="Calibri" w:hAnsi="Calibri" w:cs="Calibri"/>
          <w:sz w:val="24"/>
          <w:szCs w:val="24"/>
        </w:rPr>
        <w:t>Le tarif applicable au 1</w:t>
      </w:r>
      <w:r w:rsidRPr="00A91BE0">
        <w:rPr>
          <w:rFonts w:ascii="Calibri" w:hAnsi="Calibri" w:cs="Calibri"/>
          <w:sz w:val="24"/>
          <w:szCs w:val="24"/>
          <w:vertAlign w:val="superscript"/>
        </w:rPr>
        <w:t>er</w:t>
      </w:r>
      <w:r>
        <w:rPr>
          <w:rFonts w:ascii="Calibri" w:hAnsi="Calibri" w:cs="Calibri"/>
          <w:sz w:val="24"/>
          <w:szCs w:val="24"/>
        </w:rPr>
        <w:t xml:space="preserve"> janvier 202</w:t>
      </w:r>
      <w:r w:rsidR="00401D63">
        <w:rPr>
          <w:rFonts w:ascii="Calibri" w:hAnsi="Calibri" w:cs="Calibri"/>
          <w:sz w:val="24"/>
          <w:szCs w:val="24"/>
        </w:rPr>
        <w:t>5</w:t>
      </w:r>
      <w:r>
        <w:rPr>
          <w:rFonts w:ascii="Calibri" w:hAnsi="Calibri" w:cs="Calibri"/>
          <w:sz w:val="24"/>
          <w:szCs w:val="24"/>
        </w:rPr>
        <w:t xml:space="preserve"> est constitué d’une part fixe de 30 € (abonnement), d’une part proportionnelle de 1.65 €/m3 (prix au m3), d’un taux de TVA de 10% et </w:t>
      </w:r>
      <w:r w:rsidR="00401D63">
        <w:rPr>
          <w:rFonts w:ascii="Calibri" w:hAnsi="Calibri" w:cs="Calibri"/>
          <w:sz w:val="24"/>
          <w:szCs w:val="24"/>
        </w:rPr>
        <w:t>des</w:t>
      </w:r>
      <w:r>
        <w:rPr>
          <w:rFonts w:ascii="Calibri" w:hAnsi="Calibri" w:cs="Calibri"/>
          <w:sz w:val="24"/>
          <w:szCs w:val="24"/>
        </w:rPr>
        <w:t xml:space="preserve"> redevance</w:t>
      </w:r>
      <w:r w:rsidR="00401D63">
        <w:rPr>
          <w:rFonts w:ascii="Calibri" w:hAnsi="Calibri" w:cs="Calibri"/>
          <w:sz w:val="24"/>
          <w:szCs w:val="24"/>
        </w:rPr>
        <w:t>s unifiées</w:t>
      </w:r>
      <w:r>
        <w:rPr>
          <w:rFonts w:ascii="Calibri" w:hAnsi="Calibri" w:cs="Calibri"/>
          <w:sz w:val="24"/>
          <w:szCs w:val="24"/>
        </w:rPr>
        <w:t xml:space="preserve"> ce qui revient à un coût de 2.</w:t>
      </w:r>
      <w:r w:rsidR="00401D63">
        <w:rPr>
          <w:rFonts w:ascii="Calibri" w:hAnsi="Calibri" w:cs="Calibri"/>
          <w:sz w:val="24"/>
          <w:szCs w:val="24"/>
        </w:rPr>
        <w:t>18</w:t>
      </w:r>
      <w:r>
        <w:rPr>
          <w:rFonts w:ascii="Calibri" w:hAnsi="Calibri" w:cs="Calibri"/>
          <w:sz w:val="24"/>
          <w:szCs w:val="24"/>
        </w:rPr>
        <w:t xml:space="preserve"> € TTC/m3 pour une consommation de 120 m3/an pour un ménage de référence.</w:t>
      </w:r>
    </w:p>
    <w:p w14:paraId="505187F6" w14:textId="3344E99A" w:rsidR="00BA3F17" w:rsidRDefault="00BA3F17" w:rsidP="00BA3F17">
      <w:pPr>
        <w:pStyle w:val="Paragraphedeliste"/>
        <w:numPr>
          <w:ilvl w:val="0"/>
          <w:numId w:val="45"/>
        </w:numPr>
        <w:spacing w:after="0"/>
        <w:jc w:val="both"/>
        <w:rPr>
          <w:rFonts w:ascii="Calibri" w:hAnsi="Calibri" w:cs="Calibri"/>
          <w:sz w:val="24"/>
          <w:szCs w:val="24"/>
        </w:rPr>
      </w:pPr>
      <w:r>
        <w:rPr>
          <w:rFonts w:ascii="Calibri" w:hAnsi="Calibri" w:cs="Calibri"/>
          <w:sz w:val="24"/>
          <w:szCs w:val="24"/>
        </w:rPr>
        <w:t>L’encours de la dette de la commune pour l’assainissement est de 1</w:t>
      </w:r>
      <w:r w:rsidR="00325F11">
        <w:rPr>
          <w:rFonts w:ascii="Calibri" w:hAnsi="Calibri" w:cs="Calibri"/>
          <w:sz w:val="24"/>
          <w:szCs w:val="24"/>
        </w:rPr>
        <w:t>10 087</w:t>
      </w:r>
      <w:r>
        <w:rPr>
          <w:rFonts w:ascii="Calibri" w:hAnsi="Calibri" w:cs="Calibri"/>
          <w:sz w:val="24"/>
          <w:szCs w:val="24"/>
        </w:rPr>
        <w:t>.</w:t>
      </w:r>
      <w:r w:rsidR="00325F11">
        <w:rPr>
          <w:rFonts w:ascii="Calibri" w:hAnsi="Calibri" w:cs="Calibri"/>
          <w:sz w:val="24"/>
          <w:szCs w:val="24"/>
        </w:rPr>
        <w:t>33</w:t>
      </w:r>
      <w:r>
        <w:rPr>
          <w:rFonts w:ascii="Calibri" w:hAnsi="Calibri" w:cs="Calibri"/>
          <w:sz w:val="24"/>
          <w:szCs w:val="24"/>
        </w:rPr>
        <w:t>€ soit une durée d’extinction de la dette de 3</w:t>
      </w:r>
      <w:r w:rsidR="00325F11">
        <w:rPr>
          <w:rFonts w:ascii="Calibri" w:hAnsi="Calibri" w:cs="Calibri"/>
          <w:sz w:val="24"/>
          <w:szCs w:val="24"/>
        </w:rPr>
        <w:t>0</w:t>
      </w:r>
      <w:r>
        <w:rPr>
          <w:rFonts w:ascii="Calibri" w:hAnsi="Calibri" w:cs="Calibri"/>
          <w:sz w:val="24"/>
          <w:szCs w:val="24"/>
        </w:rPr>
        <w:t xml:space="preserve"> .7 ans</w:t>
      </w:r>
    </w:p>
    <w:p w14:paraId="62D9DBD4" w14:textId="77777777" w:rsidR="00BA3F17" w:rsidRDefault="00BA3F17" w:rsidP="00BA3F17">
      <w:pPr>
        <w:pStyle w:val="Paragraphedeliste"/>
        <w:spacing w:after="0"/>
        <w:ind w:left="0"/>
        <w:jc w:val="both"/>
        <w:rPr>
          <w:rFonts w:ascii="Calibri" w:hAnsi="Calibri" w:cs="Calibri"/>
          <w:sz w:val="24"/>
          <w:szCs w:val="24"/>
        </w:rPr>
      </w:pPr>
    </w:p>
    <w:p w14:paraId="5AD350B2" w14:textId="4055CAEE" w:rsidR="00BA3F17" w:rsidRDefault="00BA3F17" w:rsidP="00BA3F17">
      <w:pPr>
        <w:pStyle w:val="Paragraphedeliste"/>
        <w:spacing w:after="0"/>
        <w:ind w:left="0"/>
        <w:jc w:val="both"/>
        <w:rPr>
          <w:rFonts w:ascii="Calibri" w:hAnsi="Calibri" w:cs="Calibri"/>
          <w:b/>
          <w:sz w:val="24"/>
          <w:szCs w:val="24"/>
        </w:rPr>
      </w:pPr>
      <w:r w:rsidRPr="002B74D7">
        <w:rPr>
          <w:rFonts w:ascii="Calibri" w:hAnsi="Calibri" w:cs="Calibri"/>
          <w:b/>
          <w:sz w:val="24"/>
          <w:szCs w:val="24"/>
        </w:rPr>
        <w:lastRenderedPageBreak/>
        <w:t>A</w:t>
      </w:r>
      <w:r>
        <w:rPr>
          <w:rFonts w:ascii="Calibri" w:hAnsi="Calibri" w:cs="Calibri"/>
          <w:b/>
          <w:sz w:val="24"/>
          <w:szCs w:val="24"/>
        </w:rPr>
        <w:t>près en avoir délibéré et à l’unanimité, le conseil municipal APPROUVE le RPQS assainissement collectif 202</w:t>
      </w:r>
      <w:r w:rsidR="00325F11">
        <w:rPr>
          <w:rFonts w:ascii="Calibri" w:hAnsi="Calibri" w:cs="Calibri"/>
          <w:b/>
          <w:sz w:val="24"/>
          <w:szCs w:val="24"/>
        </w:rPr>
        <w:t>4</w:t>
      </w:r>
      <w:r>
        <w:rPr>
          <w:rFonts w:ascii="Calibri" w:hAnsi="Calibri" w:cs="Calibri"/>
          <w:b/>
          <w:sz w:val="24"/>
          <w:szCs w:val="24"/>
        </w:rPr>
        <w:t>.</w:t>
      </w:r>
    </w:p>
    <w:p w14:paraId="77CBA017" w14:textId="77777777" w:rsidR="00BA3F17" w:rsidRDefault="00BA3F17" w:rsidP="00BA3F17">
      <w:pPr>
        <w:pStyle w:val="Paragraphedeliste"/>
        <w:spacing w:after="0"/>
        <w:ind w:left="0"/>
        <w:jc w:val="both"/>
        <w:rPr>
          <w:rFonts w:cstheme="minorHAnsi"/>
          <w:sz w:val="24"/>
          <w:szCs w:val="24"/>
        </w:rPr>
      </w:pPr>
    </w:p>
    <w:p w14:paraId="1C44955C" w14:textId="77777777" w:rsidR="00F22D15" w:rsidRDefault="00F22D15" w:rsidP="00556A2A">
      <w:pPr>
        <w:pStyle w:val="Paragraphedeliste"/>
        <w:spacing w:after="0"/>
        <w:ind w:left="0"/>
        <w:jc w:val="both"/>
        <w:rPr>
          <w:rFonts w:ascii="Calibri" w:hAnsi="Calibri" w:cs="Calibri"/>
          <w:sz w:val="24"/>
          <w:szCs w:val="24"/>
        </w:rPr>
      </w:pPr>
    </w:p>
    <w:p w14:paraId="0247A65C" w14:textId="77777777" w:rsidR="00F22D15" w:rsidRDefault="00F22D15" w:rsidP="00556A2A">
      <w:pPr>
        <w:pStyle w:val="Paragraphedeliste"/>
        <w:spacing w:after="0"/>
        <w:ind w:left="0"/>
        <w:jc w:val="both"/>
        <w:rPr>
          <w:rFonts w:ascii="Calibri" w:hAnsi="Calibri" w:cs="Calibri"/>
          <w:sz w:val="24"/>
          <w:szCs w:val="24"/>
        </w:rPr>
      </w:pPr>
    </w:p>
    <w:p w14:paraId="4362027C" w14:textId="77777777" w:rsidR="00C92D60" w:rsidRDefault="00C92D60" w:rsidP="00556A2A">
      <w:pPr>
        <w:pStyle w:val="Paragraphedeliste"/>
        <w:spacing w:after="0"/>
        <w:ind w:left="0"/>
        <w:jc w:val="both"/>
        <w:rPr>
          <w:rFonts w:ascii="Calibri" w:hAnsi="Calibri" w:cs="Calibri"/>
          <w:sz w:val="24"/>
          <w:szCs w:val="24"/>
        </w:rPr>
      </w:pPr>
    </w:p>
    <w:p w14:paraId="612A86F1" w14:textId="244CC498" w:rsidR="00F22D15" w:rsidRDefault="00F22D15" w:rsidP="00F22D15">
      <w:pPr>
        <w:spacing w:after="240"/>
        <w:ind w:left="-142"/>
        <w:contextualSpacing/>
        <w:jc w:val="both"/>
        <w:rPr>
          <w:b/>
          <w:bCs/>
          <w:sz w:val="24"/>
          <w:szCs w:val="24"/>
          <w:u w:val="single"/>
        </w:rPr>
      </w:pPr>
      <w:r w:rsidRPr="00F22D15">
        <w:rPr>
          <w:b/>
          <w:bCs/>
          <w:sz w:val="24"/>
          <w:szCs w:val="24"/>
        </w:rPr>
        <w:t xml:space="preserve">  </w:t>
      </w:r>
      <w:r w:rsidR="00325F11" w:rsidRPr="00325F11">
        <w:rPr>
          <w:b/>
          <w:bCs/>
          <w:sz w:val="24"/>
          <w:szCs w:val="24"/>
          <w:u w:val="single"/>
        </w:rPr>
        <w:t>PRESENTATION RPQS EAU POTABLE SYNDICAT DES EAUX</w:t>
      </w:r>
    </w:p>
    <w:p w14:paraId="2967B78E" w14:textId="77777777" w:rsidR="00325F11" w:rsidRDefault="00325F11" w:rsidP="00F22D15">
      <w:pPr>
        <w:spacing w:after="240"/>
        <w:ind w:left="-142"/>
        <w:contextualSpacing/>
        <w:jc w:val="both"/>
        <w:rPr>
          <w:b/>
          <w:bCs/>
          <w:sz w:val="24"/>
          <w:szCs w:val="24"/>
          <w:u w:val="single"/>
        </w:rPr>
      </w:pPr>
    </w:p>
    <w:p w14:paraId="395A5DE1" w14:textId="77777777" w:rsidR="00325F11" w:rsidRDefault="00325F11" w:rsidP="00325F11">
      <w:pPr>
        <w:pStyle w:val="Paragraphedeliste"/>
        <w:spacing w:after="0"/>
        <w:ind w:left="0"/>
        <w:jc w:val="both"/>
        <w:rPr>
          <w:rFonts w:cstheme="minorHAnsi"/>
          <w:sz w:val="24"/>
          <w:szCs w:val="24"/>
        </w:rPr>
      </w:pPr>
      <w:r>
        <w:rPr>
          <w:rFonts w:cstheme="minorHAnsi"/>
          <w:sz w:val="24"/>
          <w:szCs w:val="24"/>
        </w:rPr>
        <w:t xml:space="preserve">M. CHARNAY Henri présente le RPQS (Rapport sur le Prix et la Qualité du Service Public) du Syndicat des Eaux de la Vallée du </w:t>
      </w:r>
      <w:proofErr w:type="spellStart"/>
      <w:r>
        <w:rPr>
          <w:rFonts w:cstheme="minorHAnsi"/>
          <w:sz w:val="24"/>
          <w:szCs w:val="24"/>
        </w:rPr>
        <w:t>Sornin</w:t>
      </w:r>
      <w:proofErr w:type="spellEnd"/>
      <w:r>
        <w:rPr>
          <w:rFonts w:cstheme="minorHAnsi"/>
          <w:sz w:val="24"/>
          <w:szCs w:val="24"/>
        </w:rPr>
        <w:t xml:space="preserve"> sur l’eau potable. </w:t>
      </w:r>
    </w:p>
    <w:p w14:paraId="5AD0551B" w14:textId="77777777" w:rsidR="00325F11" w:rsidRDefault="00325F11" w:rsidP="00325F11">
      <w:pPr>
        <w:pStyle w:val="Paragraphedeliste"/>
        <w:spacing w:after="0"/>
        <w:ind w:left="0"/>
        <w:jc w:val="both"/>
        <w:rPr>
          <w:rFonts w:cstheme="minorHAnsi"/>
          <w:sz w:val="24"/>
          <w:szCs w:val="24"/>
        </w:rPr>
      </w:pPr>
      <w:r>
        <w:rPr>
          <w:rFonts w:cstheme="minorHAnsi"/>
          <w:sz w:val="24"/>
          <w:szCs w:val="24"/>
        </w:rPr>
        <w:t xml:space="preserve">Le Syndicat des Eaux de la Vallée du </w:t>
      </w:r>
      <w:proofErr w:type="spellStart"/>
      <w:r>
        <w:rPr>
          <w:rFonts w:cstheme="minorHAnsi"/>
          <w:sz w:val="24"/>
          <w:szCs w:val="24"/>
        </w:rPr>
        <w:t>Sornin</w:t>
      </w:r>
      <w:proofErr w:type="spellEnd"/>
      <w:r>
        <w:rPr>
          <w:rFonts w:cstheme="minorHAnsi"/>
          <w:sz w:val="24"/>
          <w:szCs w:val="24"/>
        </w:rPr>
        <w:t> comprend 23 communes et :</w:t>
      </w:r>
    </w:p>
    <w:p w14:paraId="055DDAE2" w14:textId="08887628"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Dessert 13109 habitants (13109 en 2023)</w:t>
      </w:r>
    </w:p>
    <w:p w14:paraId="7CA2BD0E" w14:textId="4F5BE13F"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A 6697 abonnés (6628 en 2023)</w:t>
      </w:r>
    </w:p>
    <w:p w14:paraId="0A3BC1B1" w14:textId="453ED394"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Possède un réseau de 525 km</w:t>
      </w:r>
    </w:p>
    <w:p w14:paraId="318263AA" w14:textId="77777777"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A une conformité microbiologique de 100 %</w:t>
      </w:r>
    </w:p>
    <w:p w14:paraId="72364BB8" w14:textId="2FCDE14B"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 xml:space="preserve">A une conformité physico-chimique de 98 </w:t>
      </w:r>
      <w:r w:rsidR="00187F93">
        <w:rPr>
          <w:rFonts w:cstheme="minorHAnsi"/>
          <w:sz w:val="24"/>
          <w:szCs w:val="24"/>
        </w:rPr>
        <w:t>% (98</w:t>
      </w:r>
      <w:r>
        <w:rPr>
          <w:rFonts w:cstheme="minorHAnsi"/>
          <w:sz w:val="24"/>
          <w:szCs w:val="24"/>
        </w:rPr>
        <w:t xml:space="preserve"> % en 2023)</w:t>
      </w:r>
    </w:p>
    <w:p w14:paraId="2803BF51" w14:textId="13FBD02D"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A une protection de la ressource en eau de 78 % (76 % en 2023)</w:t>
      </w:r>
    </w:p>
    <w:p w14:paraId="32CF4870" w14:textId="795F0153"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A une connaissance et une gestion patrimoniale des réseaux d’eau potable de 110 /120</w:t>
      </w:r>
    </w:p>
    <w:p w14:paraId="551ACB80" w14:textId="690E4AFF"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 xml:space="preserve">A un rendement du réseau de distribution de 80.1 </w:t>
      </w:r>
      <w:r w:rsidR="00187F93">
        <w:rPr>
          <w:rFonts w:cstheme="minorHAnsi"/>
          <w:sz w:val="24"/>
          <w:szCs w:val="24"/>
        </w:rPr>
        <w:t>% (</w:t>
      </w:r>
      <w:r>
        <w:rPr>
          <w:rFonts w:cstheme="minorHAnsi"/>
          <w:sz w:val="24"/>
          <w:szCs w:val="24"/>
        </w:rPr>
        <w:t>80.1% en 2023)</w:t>
      </w:r>
    </w:p>
    <w:p w14:paraId="7FFDCD08" w14:textId="77777777"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A des pertes en réseau de 0.8 m3/km/j</w:t>
      </w:r>
    </w:p>
    <w:p w14:paraId="46AF9C73" w14:textId="309334BE"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 xml:space="preserve">A un renouvellement des réseaux d’eau potable de </w:t>
      </w:r>
      <w:r w:rsidR="00187F93">
        <w:rPr>
          <w:rFonts w:cstheme="minorHAnsi"/>
          <w:sz w:val="24"/>
          <w:szCs w:val="24"/>
        </w:rPr>
        <w:t>1</w:t>
      </w:r>
      <w:r>
        <w:rPr>
          <w:rFonts w:cstheme="minorHAnsi"/>
          <w:sz w:val="24"/>
          <w:szCs w:val="24"/>
        </w:rPr>
        <w:t xml:space="preserve"> %</w:t>
      </w:r>
    </w:p>
    <w:p w14:paraId="5A11BB05" w14:textId="54613E8F"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 xml:space="preserve">Le prix de l’eau TTC est de </w:t>
      </w:r>
      <w:r w:rsidR="00187F93">
        <w:rPr>
          <w:rFonts w:cstheme="minorHAnsi"/>
          <w:sz w:val="24"/>
          <w:szCs w:val="24"/>
        </w:rPr>
        <w:t>4.04</w:t>
      </w:r>
      <w:r>
        <w:rPr>
          <w:rFonts w:cstheme="minorHAnsi"/>
          <w:sz w:val="24"/>
          <w:szCs w:val="24"/>
        </w:rPr>
        <w:t xml:space="preserve"> €</w:t>
      </w:r>
      <w:r w:rsidR="00187F93">
        <w:rPr>
          <w:rFonts w:cstheme="minorHAnsi"/>
          <w:sz w:val="24"/>
          <w:szCs w:val="24"/>
        </w:rPr>
        <w:t xml:space="preserve"> </w:t>
      </w:r>
      <w:r>
        <w:rPr>
          <w:rFonts w:cstheme="minorHAnsi"/>
          <w:sz w:val="24"/>
          <w:szCs w:val="24"/>
        </w:rPr>
        <w:t>au m3 pour 120 m3 (3.</w:t>
      </w:r>
      <w:r w:rsidR="00187F93">
        <w:rPr>
          <w:rFonts w:cstheme="minorHAnsi"/>
          <w:sz w:val="24"/>
          <w:szCs w:val="24"/>
        </w:rPr>
        <w:t>82</w:t>
      </w:r>
      <w:r>
        <w:rPr>
          <w:rFonts w:cstheme="minorHAnsi"/>
          <w:sz w:val="24"/>
          <w:szCs w:val="24"/>
        </w:rPr>
        <w:t xml:space="preserve"> € en 202</w:t>
      </w:r>
      <w:r w:rsidR="00187F93">
        <w:rPr>
          <w:rFonts w:cstheme="minorHAnsi"/>
          <w:sz w:val="24"/>
          <w:szCs w:val="24"/>
        </w:rPr>
        <w:t>3</w:t>
      </w:r>
      <w:r>
        <w:rPr>
          <w:rFonts w:cstheme="minorHAnsi"/>
          <w:sz w:val="24"/>
          <w:szCs w:val="24"/>
        </w:rPr>
        <w:t>)</w:t>
      </w:r>
    </w:p>
    <w:p w14:paraId="7540A773" w14:textId="77777777"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Le montant des abandons de créance est de 1130 € (316 € en 2022)</w:t>
      </w:r>
    </w:p>
    <w:p w14:paraId="4C64D18D" w14:textId="2D85E6F3"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 xml:space="preserve">Le taux d’impayés est de </w:t>
      </w:r>
      <w:r w:rsidR="00187F93">
        <w:rPr>
          <w:rFonts w:cstheme="minorHAnsi"/>
          <w:sz w:val="24"/>
          <w:szCs w:val="24"/>
        </w:rPr>
        <w:t>2.16</w:t>
      </w:r>
      <w:r>
        <w:rPr>
          <w:rFonts w:cstheme="minorHAnsi"/>
          <w:sz w:val="24"/>
          <w:szCs w:val="24"/>
        </w:rPr>
        <w:t xml:space="preserve"> </w:t>
      </w:r>
      <w:r w:rsidR="00187F93">
        <w:rPr>
          <w:rFonts w:cstheme="minorHAnsi"/>
          <w:sz w:val="24"/>
          <w:szCs w:val="24"/>
        </w:rPr>
        <w:t>% (</w:t>
      </w:r>
      <w:r>
        <w:rPr>
          <w:rFonts w:cstheme="minorHAnsi"/>
          <w:sz w:val="24"/>
          <w:szCs w:val="24"/>
        </w:rPr>
        <w:t>1.</w:t>
      </w:r>
      <w:r w:rsidR="00187F93">
        <w:rPr>
          <w:rFonts w:cstheme="minorHAnsi"/>
          <w:sz w:val="24"/>
          <w:szCs w:val="24"/>
        </w:rPr>
        <w:t>70</w:t>
      </w:r>
      <w:r>
        <w:rPr>
          <w:rFonts w:cstheme="minorHAnsi"/>
          <w:sz w:val="24"/>
          <w:szCs w:val="24"/>
        </w:rPr>
        <w:t xml:space="preserve"> % en 202</w:t>
      </w:r>
      <w:r w:rsidR="00187F93">
        <w:rPr>
          <w:rFonts w:cstheme="minorHAnsi"/>
          <w:sz w:val="24"/>
          <w:szCs w:val="24"/>
        </w:rPr>
        <w:t>3</w:t>
      </w:r>
      <w:r>
        <w:rPr>
          <w:rFonts w:cstheme="minorHAnsi"/>
          <w:sz w:val="24"/>
          <w:szCs w:val="24"/>
        </w:rPr>
        <w:t>)</w:t>
      </w:r>
    </w:p>
    <w:p w14:paraId="52C7E1EB" w14:textId="77777777" w:rsidR="00325F11" w:rsidRDefault="00325F11" w:rsidP="00325F11">
      <w:pPr>
        <w:pStyle w:val="Paragraphedeliste"/>
        <w:spacing w:after="0"/>
        <w:ind w:left="0"/>
        <w:jc w:val="both"/>
        <w:rPr>
          <w:rFonts w:cstheme="minorHAnsi"/>
          <w:sz w:val="24"/>
          <w:szCs w:val="24"/>
        </w:rPr>
      </w:pPr>
      <w:r>
        <w:rPr>
          <w:rFonts w:cstheme="minorHAnsi"/>
          <w:sz w:val="24"/>
          <w:szCs w:val="24"/>
        </w:rPr>
        <w:t xml:space="preserve">Trois ressources assurent l’alimentation en eau du Syndicat : </w:t>
      </w:r>
    </w:p>
    <w:p w14:paraId="5932CA16" w14:textId="2C430931"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 xml:space="preserve">3 sources à Saint-Maurice-lès-Châteauneuf pour </w:t>
      </w:r>
      <w:r w:rsidR="00944136">
        <w:rPr>
          <w:rFonts w:cstheme="minorHAnsi"/>
          <w:sz w:val="24"/>
          <w:szCs w:val="24"/>
        </w:rPr>
        <w:t>35</w:t>
      </w:r>
      <w:r>
        <w:rPr>
          <w:rFonts w:cstheme="minorHAnsi"/>
          <w:sz w:val="24"/>
          <w:szCs w:val="24"/>
        </w:rPr>
        <w:t xml:space="preserve"> % des ressources</w:t>
      </w:r>
    </w:p>
    <w:p w14:paraId="0C7FA668" w14:textId="376A7D41"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 xml:space="preserve">Les puits de Saint-Martin-du-Lac pour </w:t>
      </w:r>
      <w:r w:rsidR="00944136">
        <w:rPr>
          <w:rFonts w:cstheme="minorHAnsi"/>
          <w:sz w:val="24"/>
          <w:szCs w:val="24"/>
        </w:rPr>
        <w:t>50</w:t>
      </w:r>
      <w:r>
        <w:rPr>
          <w:rFonts w:cstheme="minorHAnsi"/>
          <w:sz w:val="24"/>
          <w:szCs w:val="24"/>
        </w:rPr>
        <w:t xml:space="preserve"> % des ressources</w:t>
      </w:r>
    </w:p>
    <w:p w14:paraId="181F934A" w14:textId="2CD3BFA8" w:rsidR="00325F11" w:rsidRDefault="00325F11" w:rsidP="00325F11">
      <w:pPr>
        <w:pStyle w:val="Paragraphedeliste"/>
        <w:numPr>
          <w:ilvl w:val="0"/>
          <w:numId w:val="38"/>
        </w:numPr>
        <w:spacing w:after="0"/>
        <w:jc w:val="both"/>
        <w:rPr>
          <w:rFonts w:cstheme="minorHAnsi"/>
          <w:sz w:val="24"/>
          <w:szCs w:val="24"/>
        </w:rPr>
      </w:pPr>
      <w:r>
        <w:rPr>
          <w:rFonts w:cstheme="minorHAnsi"/>
          <w:sz w:val="24"/>
          <w:szCs w:val="24"/>
        </w:rPr>
        <w:t>Les puits d’</w:t>
      </w:r>
      <w:proofErr w:type="spellStart"/>
      <w:r>
        <w:rPr>
          <w:rFonts w:cstheme="minorHAnsi"/>
          <w:sz w:val="24"/>
          <w:szCs w:val="24"/>
        </w:rPr>
        <w:t>Yguerande</w:t>
      </w:r>
      <w:proofErr w:type="spellEnd"/>
      <w:r>
        <w:rPr>
          <w:rFonts w:cstheme="minorHAnsi"/>
          <w:sz w:val="24"/>
          <w:szCs w:val="24"/>
        </w:rPr>
        <w:t xml:space="preserve"> pour </w:t>
      </w:r>
      <w:r w:rsidR="00187F93">
        <w:rPr>
          <w:rFonts w:cstheme="minorHAnsi"/>
          <w:sz w:val="24"/>
          <w:szCs w:val="24"/>
        </w:rPr>
        <w:t>1</w:t>
      </w:r>
      <w:r w:rsidR="00944136">
        <w:rPr>
          <w:rFonts w:cstheme="minorHAnsi"/>
          <w:sz w:val="24"/>
          <w:szCs w:val="24"/>
        </w:rPr>
        <w:t>5</w:t>
      </w:r>
      <w:r>
        <w:rPr>
          <w:rFonts w:cstheme="minorHAnsi"/>
          <w:sz w:val="24"/>
          <w:szCs w:val="24"/>
        </w:rPr>
        <w:t xml:space="preserve"> % des ressources</w:t>
      </w:r>
    </w:p>
    <w:p w14:paraId="0E623782" w14:textId="6DDC582E" w:rsidR="00325F11" w:rsidRDefault="00325F11" w:rsidP="00325F11">
      <w:pPr>
        <w:pStyle w:val="Paragraphedeliste"/>
        <w:spacing w:after="0"/>
        <w:ind w:left="0"/>
        <w:jc w:val="both"/>
        <w:rPr>
          <w:rFonts w:cstheme="minorHAnsi"/>
          <w:sz w:val="24"/>
          <w:szCs w:val="24"/>
        </w:rPr>
      </w:pPr>
      <w:r>
        <w:rPr>
          <w:rFonts w:cstheme="minorHAnsi"/>
          <w:sz w:val="24"/>
          <w:szCs w:val="24"/>
        </w:rPr>
        <w:t>Le volume total de stockage du Syndicat est de 4750 m3</w:t>
      </w:r>
      <w:r w:rsidR="00031785">
        <w:rPr>
          <w:rFonts w:cstheme="minorHAnsi"/>
          <w:sz w:val="24"/>
          <w:szCs w:val="24"/>
        </w:rPr>
        <w:t xml:space="preserve"> et le réseau s’étend sur un linéaire de 525 km.</w:t>
      </w:r>
    </w:p>
    <w:p w14:paraId="68F81D7D" w14:textId="77777777" w:rsidR="00325F11" w:rsidRDefault="00325F11" w:rsidP="00325F11">
      <w:pPr>
        <w:pStyle w:val="Paragraphedeliste"/>
        <w:spacing w:after="0"/>
        <w:ind w:left="0"/>
        <w:jc w:val="both"/>
        <w:rPr>
          <w:rFonts w:cstheme="minorHAnsi"/>
          <w:sz w:val="24"/>
          <w:szCs w:val="24"/>
        </w:rPr>
      </w:pPr>
      <w:r>
        <w:rPr>
          <w:rFonts w:cstheme="minorHAnsi"/>
          <w:sz w:val="24"/>
          <w:szCs w:val="24"/>
        </w:rPr>
        <w:t>Le service est exploité en affermage par Véolia avec un contrat jusqu’à fin 2030, qui a à sa charge l’application du règlement de service, le fonctionnement, la surveillance et l’entretien des installations, la relève des compteurs, la facturation, la mise en services des branchements, l’entretien des canalisations et le renouvellement des branchements, des compteurs et des branchements électromécaniques.</w:t>
      </w:r>
    </w:p>
    <w:p w14:paraId="11902525" w14:textId="77777777" w:rsidR="00325F11" w:rsidRDefault="00325F11" w:rsidP="00325F11">
      <w:pPr>
        <w:pStyle w:val="Paragraphedeliste"/>
        <w:spacing w:after="0"/>
        <w:ind w:left="0"/>
        <w:jc w:val="both"/>
        <w:rPr>
          <w:rFonts w:cstheme="minorHAnsi"/>
          <w:sz w:val="24"/>
          <w:szCs w:val="24"/>
        </w:rPr>
      </w:pPr>
      <w:r>
        <w:rPr>
          <w:rFonts w:cstheme="minorHAnsi"/>
          <w:sz w:val="24"/>
          <w:szCs w:val="24"/>
        </w:rPr>
        <w:t xml:space="preserve">Le Syndicat achète de l’eau en petites quantités à la commune de Mars et en quantités plus notables au SIE du Brionnais pour alimentés certains secteurs du SIE de la Vallée du </w:t>
      </w:r>
      <w:proofErr w:type="spellStart"/>
      <w:r>
        <w:rPr>
          <w:rFonts w:cstheme="minorHAnsi"/>
          <w:sz w:val="24"/>
          <w:szCs w:val="24"/>
        </w:rPr>
        <w:t>Sornin</w:t>
      </w:r>
      <w:proofErr w:type="spellEnd"/>
      <w:r>
        <w:rPr>
          <w:rFonts w:cstheme="minorHAnsi"/>
          <w:sz w:val="24"/>
          <w:szCs w:val="24"/>
        </w:rPr>
        <w:t>.</w:t>
      </w:r>
    </w:p>
    <w:p w14:paraId="61EDC306" w14:textId="26243401" w:rsidR="00325F11" w:rsidRDefault="00325F11" w:rsidP="00325F11">
      <w:pPr>
        <w:pStyle w:val="Paragraphedeliste"/>
        <w:spacing w:after="0"/>
        <w:ind w:left="0"/>
        <w:jc w:val="both"/>
        <w:rPr>
          <w:rFonts w:cstheme="minorHAnsi"/>
          <w:sz w:val="24"/>
          <w:szCs w:val="24"/>
        </w:rPr>
      </w:pPr>
      <w:r>
        <w:rPr>
          <w:rFonts w:cstheme="minorHAnsi"/>
          <w:sz w:val="24"/>
          <w:szCs w:val="24"/>
        </w:rPr>
        <w:t xml:space="preserve">Le Syndicat vend aussi de l’eau au SIE du Brionnais, à la commune d’Ecoche, de La Clayette et de Chauffailles pour un volume de </w:t>
      </w:r>
      <w:r w:rsidR="00681E1C">
        <w:rPr>
          <w:rFonts w:cstheme="minorHAnsi"/>
          <w:sz w:val="24"/>
          <w:szCs w:val="24"/>
        </w:rPr>
        <w:t xml:space="preserve">38 200 </w:t>
      </w:r>
      <w:r>
        <w:rPr>
          <w:rFonts w:cstheme="minorHAnsi"/>
          <w:sz w:val="24"/>
          <w:szCs w:val="24"/>
        </w:rPr>
        <w:t>m3 (</w:t>
      </w:r>
      <w:r w:rsidR="00681E1C">
        <w:rPr>
          <w:rFonts w:cstheme="minorHAnsi"/>
          <w:sz w:val="24"/>
          <w:szCs w:val="24"/>
        </w:rPr>
        <w:t>61 </w:t>
      </w:r>
      <w:r w:rsidR="008017B2">
        <w:rPr>
          <w:rFonts w:cstheme="minorHAnsi"/>
          <w:sz w:val="24"/>
          <w:szCs w:val="24"/>
        </w:rPr>
        <w:t>643 m</w:t>
      </w:r>
      <w:r>
        <w:rPr>
          <w:rFonts w:cstheme="minorHAnsi"/>
          <w:sz w:val="24"/>
          <w:szCs w:val="24"/>
        </w:rPr>
        <w:t>3 en 202</w:t>
      </w:r>
      <w:r w:rsidR="00681E1C">
        <w:rPr>
          <w:rFonts w:cstheme="minorHAnsi"/>
          <w:sz w:val="24"/>
          <w:szCs w:val="24"/>
        </w:rPr>
        <w:t>3</w:t>
      </w:r>
      <w:r>
        <w:rPr>
          <w:rFonts w:cstheme="minorHAnsi"/>
          <w:sz w:val="24"/>
          <w:szCs w:val="24"/>
        </w:rPr>
        <w:t>).</w:t>
      </w:r>
    </w:p>
    <w:p w14:paraId="795F9B10" w14:textId="77777777" w:rsidR="00325F11" w:rsidRDefault="00325F11" w:rsidP="00325F11">
      <w:pPr>
        <w:pStyle w:val="Paragraphedeliste"/>
        <w:spacing w:after="0"/>
        <w:ind w:left="0"/>
        <w:jc w:val="both"/>
        <w:rPr>
          <w:rFonts w:cstheme="minorHAnsi"/>
          <w:sz w:val="24"/>
          <w:szCs w:val="24"/>
        </w:rPr>
      </w:pPr>
    </w:p>
    <w:p w14:paraId="5C720AA1" w14:textId="77777777" w:rsidR="00245967" w:rsidRDefault="00245967" w:rsidP="008017B2">
      <w:pPr>
        <w:spacing w:after="240"/>
        <w:contextualSpacing/>
        <w:jc w:val="both"/>
        <w:rPr>
          <w:rFonts w:ascii="Calibri" w:hAnsi="Calibri"/>
          <w:b/>
          <w:bCs/>
          <w:iCs/>
          <w:sz w:val="24"/>
          <w:szCs w:val="24"/>
        </w:rPr>
      </w:pPr>
    </w:p>
    <w:p w14:paraId="47CE7EA4" w14:textId="6A21B992" w:rsidR="00F22D15" w:rsidRPr="008017B2" w:rsidRDefault="008017B2" w:rsidP="00556A2A">
      <w:pPr>
        <w:pStyle w:val="Paragraphedeliste"/>
        <w:spacing w:after="0"/>
        <w:ind w:left="0"/>
        <w:jc w:val="both"/>
        <w:rPr>
          <w:rFonts w:ascii="Calibri" w:hAnsi="Calibri" w:cs="Calibri"/>
          <w:b/>
          <w:bCs/>
          <w:sz w:val="24"/>
          <w:szCs w:val="24"/>
          <w:u w:val="single"/>
        </w:rPr>
      </w:pPr>
      <w:r w:rsidRPr="008017B2">
        <w:rPr>
          <w:b/>
          <w:bCs/>
          <w:sz w:val="24"/>
          <w:szCs w:val="24"/>
          <w:u w:val="single"/>
        </w:rPr>
        <w:t>RECENSEMENT</w:t>
      </w:r>
    </w:p>
    <w:p w14:paraId="513542C0" w14:textId="77777777" w:rsidR="00245967" w:rsidRDefault="00245967" w:rsidP="00556A2A">
      <w:pPr>
        <w:pStyle w:val="Paragraphedeliste"/>
        <w:spacing w:after="0"/>
        <w:ind w:left="0"/>
        <w:jc w:val="both"/>
        <w:rPr>
          <w:rFonts w:ascii="Calibri" w:hAnsi="Calibri" w:cs="Calibri"/>
          <w:sz w:val="24"/>
          <w:szCs w:val="24"/>
        </w:rPr>
      </w:pPr>
    </w:p>
    <w:p w14:paraId="60B94DED" w14:textId="487F9AF8" w:rsidR="008017B2" w:rsidRDefault="008017B2" w:rsidP="00556A2A">
      <w:pPr>
        <w:pStyle w:val="Paragraphedeliste"/>
        <w:spacing w:after="0"/>
        <w:ind w:left="0"/>
        <w:jc w:val="both"/>
        <w:rPr>
          <w:rFonts w:ascii="Calibri" w:hAnsi="Calibri" w:cs="Calibri"/>
          <w:sz w:val="24"/>
          <w:szCs w:val="24"/>
        </w:rPr>
      </w:pPr>
      <w:r>
        <w:rPr>
          <w:rFonts w:ascii="Calibri" w:hAnsi="Calibri" w:cs="Calibri"/>
          <w:sz w:val="24"/>
          <w:szCs w:val="24"/>
        </w:rPr>
        <w:t>Le recensement de la population aura lieu du 15 janvier au 14 février 2026 ; un agent recenseur sera recruté prochainement.</w:t>
      </w:r>
    </w:p>
    <w:p w14:paraId="6FBE02D9" w14:textId="77777777" w:rsidR="008017B2" w:rsidRDefault="008017B2" w:rsidP="00556A2A">
      <w:pPr>
        <w:pStyle w:val="Paragraphedeliste"/>
        <w:spacing w:after="0"/>
        <w:ind w:left="0"/>
        <w:jc w:val="both"/>
        <w:rPr>
          <w:rFonts w:ascii="Calibri" w:hAnsi="Calibri" w:cs="Calibri"/>
          <w:sz w:val="24"/>
          <w:szCs w:val="24"/>
        </w:rPr>
      </w:pPr>
    </w:p>
    <w:p w14:paraId="18197E64" w14:textId="77777777" w:rsidR="008017B2" w:rsidRDefault="008017B2" w:rsidP="00556A2A">
      <w:pPr>
        <w:pStyle w:val="Paragraphedeliste"/>
        <w:spacing w:after="0"/>
        <w:ind w:left="0"/>
        <w:jc w:val="both"/>
        <w:rPr>
          <w:rFonts w:ascii="Calibri" w:hAnsi="Calibri" w:cs="Calibri"/>
          <w:sz w:val="24"/>
          <w:szCs w:val="24"/>
        </w:rPr>
      </w:pPr>
    </w:p>
    <w:p w14:paraId="4F413CE3" w14:textId="77777777" w:rsidR="008017B2" w:rsidRDefault="008017B2" w:rsidP="00556A2A">
      <w:pPr>
        <w:pStyle w:val="Paragraphedeliste"/>
        <w:spacing w:after="0"/>
        <w:ind w:left="0"/>
        <w:jc w:val="both"/>
        <w:rPr>
          <w:rFonts w:ascii="Calibri" w:hAnsi="Calibri" w:cs="Calibri"/>
          <w:sz w:val="24"/>
          <w:szCs w:val="24"/>
        </w:rPr>
      </w:pPr>
    </w:p>
    <w:p w14:paraId="3AD7526F" w14:textId="77777777" w:rsidR="008017B2" w:rsidRDefault="008017B2" w:rsidP="00556A2A">
      <w:pPr>
        <w:pStyle w:val="Paragraphedeliste"/>
        <w:spacing w:after="0"/>
        <w:ind w:left="0"/>
        <w:jc w:val="both"/>
        <w:rPr>
          <w:rFonts w:ascii="Calibri" w:hAnsi="Calibri" w:cs="Calibri"/>
          <w:sz w:val="24"/>
          <w:szCs w:val="24"/>
        </w:rPr>
      </w:pPr>
    </w:p>
    <w:p w14:paraId="6759DB9C" w14:textId="77777777" w:rsidR="00ED68B5" w:rsidRDefault="00ED68B5" w:rsidP="00556A2A">
      <w:pPr>
        <w:pStyle w:val="Paragraphedeliste"/>
        <w:spacing w:after="0"/>
        <w:ind w:left="0"/>
        <w:jc w:val="both"/>
        <w:rPr>
          <w:rFonts w:ascii="Calibri" w:hAnsi="Calibri" w:cs="Calibri"/>
          <w:b/>
          <w:bCs/>
          <w:sz w:val="24"/>
          <w:szCs w:val="24"/>
          <w:u w:val="single"/>
        </w:rPr>
      </w:pPr>
    </w:p>
    <w:p w14:paraId="3DDE81B0" w14:textId="77777777" w:rsidR="00ED68B5" w:rsidRDefault="00ED68B5" w:rsidP="00556A2A">
      <w:pPr>
        <w:pStyle w:val="Paragraphedeliste"/>
        <w:spacing w:after="0"/>
        <w:ind w:left="0"/>
        <w:jc w:val="both"/>
        <w:rPr>
          <w:rFonts w:ascii="Calibri" w:hAnsi="Calibri" w:cs="Calibri"/>
          <w:b/>
          <w:bCs/>
          <w:sz w:val="24"/>
          <w:szCs w:val="24"/>
          <w:u w:val="single"/>
        </w:rPr>
      </w:pPr>
    </w:p>
    <w:p w14:paraId="2B214995" w14:textId="7D4AE921" w:rsidR="008017B2" w:rsidRPr="008017B2" w:rsidRDefault="008017B2" w:rsidP="00556A2A">
      <w:pPr>
        <w:pStyle w:val="Paragraphedeliste"/>
        <w:spacing w:after="0"/>
        <w:ind w:left="0"/>
        <w:jc w:val="both"/>
        <w:rPr>
          <w:rFonts w:ascii="Calibri" w:hAnsi="Calibri" w:cs="Calibri"/>
          <w:b/>
          <w:bCs/>
          <w:sz w:val="24"/>
          <w:szCs w:val="24"/>
          <w:u w:val="single"/>
        </w:rPr>
      </w:pPr>
      <w:r>
        <w:rPr>
          <w:rFonts w:ascii="Calibri" w:hAnsi="Calibri" w:cs="Calibri"/>
          <w:b/>
          <w:bCs/>
          <w:sz w:val="24"/>
          <w:szCs w:val="24"/>
          <w:u w:val="single"/>
        </w:rPr>
        <w:t xml:space="preserve">CONVENTION D’OCCUPATION DU DOMAINE PUBLIC </w:t>
      </w:r>
      <w:r w:rsidRPr="008017B2">
        <w:rPr>
          <w:rFonts w:ascii="Calibri" w:hAnsi="Calibri" w:cs="Calibri"/>
          <w:b/>
          <w:bCs/>
          <w:sz w:val="24"/>
          <w:szCs w:val="24"/>
          <w:u w:val="single"/>
        </w:rPr>
        <w:t>CAMION PIZZA</w:t>
      </w:r>
    </w:p>
    <w:p w14:paraId="7819A1FD" w14:textId="77777777" w:rsidR="00245967" w:rsidRDefault="00245967" w:rsidP="00556A2A">
      <w:pPr>
        <w:pStyle w:val="Paragraphedeliste"/>
        <w:spacing w:after="0"/>
        <w:ind w:left="0"/>
        <w:jc w:val="both"/>
        <w:rPr>
          <w:rFonts w:ascii="Calibri" w:hAnsi="Calibri" w:cs="Calibri"/>
          <w:sz w:val="24"/>
          <w:szCs w:val="24"/>
        </w:rPr>
      </w:pPr>
    </w:p>
    <w:p w14:paraId="12B7D665" w14:textId="14C474EC" w:rsidR="00876ED3" w:rsidRDefault="00876ED3" w:rsidP="00556A2A">
      <w:pPr>
        <w:pStyle w:val="Paragraphedeliste"/>
        <w:spacing w:after="0"/>
        <w:ind w:left="0"/>
        <w:jc w:val="both"/>
        <w:rPr>
          <w:rFonts w:ascii="Calibri" w:hAnsi="Calibri" w:cs="Calibri"/>
          <w:sz w:val="24"/>
          <w:szCs w:val="24"/>
        </w:rPr>
      </w:pPr>
      <w:r>
        <w:rPr>
          <w:rFonts w:ascii="Calibri" w:hAnsi="Calibri" w:cs="Calibri"/>
          <w:sz w:val="24"/>
          <w:szCs w:val="24"/>
        </w:rPr>
        <w:t>Le camion pizza « La cale à braise » stationne tous les mardis sur la place des Marronniers. Il est donc nécessaire d’établir une convention d’autorisation d’occupation du domaine public et de fixer le tarif de la redevance.</w:t>
      </w:r>
    </w:p>
    <w:p w14:paraId="7FE4E3CF" w14:textId="77777777" w:rsidR="00876ED3" w:rsidRDefault="00876ED3" w:rsidP="00556A2A">
      <w:pPr>
        <w:pStyle w:val="Paragraphedeliste"/>
        <w:spacing w:after="0"/>
        <w:ind w:left="0"/>
        <w:jc w:val="both"/>
        <w:rPr>
          <w:rFonts w:ascii="Calibri" w:hAnsi="Calibri" w:cs="Calibri"/>
          <w:sz w:val="24"/>
          <w:szCs w:val="24"/>
        </w:rPr>
      </w:pPr>
    </w:p>
    <w:p w14:paraId="7E92DAF2" w14:textId="1DFEB75D" w:rsidR="00876ED3" w:rsidRDefault="00876ED3" w:rsidP="00876ED3">
      <w:pPr>
        <w:pStyle w:val="Paragraphedeliste"/>
        <w:spacing w:after="0"/>
        <w:ind w:left="0"/>
        <w:jc w:val="both"/>
        <w:rPr>
          <w:rFonts w:ascii="Calibri" w:hAnsi="Calibri" w:cs="Calibri"/>
          <w:b/>
          <w:sz w:val="24"/>
          <w:szCs w:val="24"/>
        </w:rPr>
      </w:pPr>
      <w:r w:rsidRPr="002B74D7">
        <w:rPr>
          <w:rFonts w:ascii="Calibri" w:hAnsi="Calibri" w:cs="Calibri"/>
          <w:b/>
          <w:sz w:val="24"/>
          <w:szCs w:val="24"/>
        </w:rPr>
        <w:t>A</w:t>
      </w:r>
      <w:r>
        <w:rPr>
          <w:rFonts w:ascii="Calibri" w:hAnsi="Calibri" w:cs="Calibri"/>
          <w:b/>
          <w:sz w:val="24"/>
          <w:szCs w:val="24"/>
        </w:rPr>
        <w:t xml:space="preserve">près en avoir délibéré et à l’unanimité, le conseil municipal </w:t>
      </w:r>
      <w:r>
        <w:rPr>
          <w:rFonts w:ascii="Calibri" w:hAnsi="Calibri" w:cs="Calibri"/>
          <w:b/>
          <w:sz w:val="24"/>
          <w:szCs w:val="24"/>
        </w:rPr>
        <w:t>autorise le maire à signer une convention d’occupation du domaine public avec le camion pizza « La cale à braise</w:t>
      </w:r>
      <w:r w:rsidR="007259C7">
        <w:rPr>
          <w:rFonts w:ascii="Calibri" w:hAnsi="Calibri" w:cs="Calibri"/>
          <w:b/>
          <w:sz w:val="24"/>
          <w:szCs w:val="24"/>
        </w:rPr>
        <w:t> » et fixe le tarif de la redevance à 35.00 €/mois.</w:t>
      </w:r>
    </w:p>
    <w:p w14:paraId="2D992FB4" w14:textId="77777777" w:rsidR="00ED68B5" w:rsidRDefault="00ED68B5" w:rsidP="00876ED3">
      <w:pPr>
        <w:pStyle w:val="Paragraphedeliste"/>
        <w:spacing w:after="0"/>
        <w:ind w:left="0"/>
        <w:jc w:val="both"/>
        <w:rPr>
          <w:rFonts w:ascii="Calibri" w:hAnsi="Calibri" w:cs="Calibri"/>
          <w:b/>
          <w:sz w:val="24"/>
          <w:szCs w:val="24"/>
        </w:rPr>
      </w:pPr>
    </w:p>
    <w:p w14:paraId="46351C7E" w14:textId="77777777" w:rsidR="00876ED3" w:rsidRPr="00F22D15" w:rsidRDefault="00876ED3" w:rsidP="00556A2A">
      <w:pPr>
        <w:pStyle w:val="Paragraphedeliste"/>
        <w:spacing w:after="0"/>
        <w:ind w:left="0"/>
        <w:jc w:val="both"/>
        <w:rPr>
          <w:rFonts w:ascii="Calibri" w:hAnsi="Calibri" w:cs="Calibri"/>
          <w:sz w:val="24"/>
          <w:szCs w:val="24"/>
        </w:rPr>
      </w:pPr>
    </w:p>
    <w:p w14:paraId="72CA785A" w14:textId="0C83AEB8" w:rsidR="00556A2A" w:rsidRPr="00FC7E50" w:rsidRDefault="00556A2A" w:rsidP="00556A2A">
      <w:pPr>
        <w:pStyle w:val="Paragraphedeliste"/>
        <w:spacing w:after="0"/>
        <w:ind w:left="0"/>
        <w:jc w:val="both"/>
        <w:rPr>
          <w:rFonts w:ascii="Calibri" w:hAnsi="Calibri" w:cs="Calibri"/>
          <w:b/>
          <w:sz w:val="24"/>
          <w:szCs w:val="24"/>
          <w:u w:val="single"/>
        </w:rPr>
      </w:pPr>
      <w:r w:rsidRPr="00FC7E50">
        <w:rPr>
          <w:rFonts w:ascii="Calibri" w:hAnsi="Calibri" w:cs="Calibri"/>
          <w:b/>
          <w:sz w:val="24"/>
          <w:szCs w:val="24"/>
          <w:u w:val="single"/>
        </w:rPr>
        <w:t>QUESTIONS DIVERSES</w:t>
      </w:r>
    </w:p>
    <w:p w14:paraId="544D64F9" w14:textId="77777777" w:rsidR="00326E5E" w:rsidRPr="004F6E86" w:rsidRDefault="00326E5E" w:rsidP="00456D53">
      <w:pPr>
        <w:pStyle w:val="Paragraphedeliste"/>
        <w:spacing w:after="0"/>
        <w:ind w:left="0"/>
        <w:jc w:val="both"/>
        <w:rPr>
          <w:rFonts w:cstheme="minorHAnsi"/>
        </w:rPr>
      </w:pPr>
    </w:p>
    <w:p w14:paraId="7E81AD95" w14:textId="6E54035E" w:rsidR="00A6066E" w:rsidRDefault="006A2116" w:rsidP="00D36986">
      <w:pPr>
        <w:pStyle w:val="Paragraphedeliste"/>
        <w:spacing w:after="0"/>
        <w:ind w:left="0"/>
        <w:jc w:val="both"/>
        <w:rPr>
          <w:rFonts w:cstheme="minorHAnsi"/>
        </w:rPr>
      </w:pPr>
      <w:r>
        <w:rPr>
          <w:rFonts w:cstheme="minorHAnsi"/>
        </w:rPr>
        <w:t>Le repas des conseillers de St Maurice et de Châteauneuf aura lieu le 28 novembre 2025 à St Maurice.</w:t>
      </w:r>
    </w:p>
    <w:p w14:paraId="587774A7" w14:textId="77777777" w:rsidR="006A2116" w:rsidRDefault="006A2116" w:rsidP="00D36986">
      <w:pPr>
        <w:pStyle w:val="Paragraphedeliste"/>
        <w:spacing w:after="0"/>
        <w:ind w:left="0"/>
        <w:jc w:val="both"/>
        <w:rPr>
          <w:rFonts w:cstheme="minorHAnsi"/>
        </w:rPr>
      </w:pPr>
    </w:p>
    <w:p w14:paraId="48A7EB60" w14:textId="0E84E21F" w:rsidR="006A2116" w:rsidRDefault="006A2116" w:rsidP="00D36986">
      <w:pPr>
        <w:pStyle w:val="Paragraphedeliste"/>
        <w:spacing w:after="0"/>
        <w:ind w:left="0"/>
        <w:jc w:val="both"/>
        <w:rPr>
          <w:rFonts w:cstheme="minorHAnsi"/>
        </w:rPr>
      </w:pPr>
      <w:r>
        <w:rPr>
          <w:rFonts w:cstheme="minorHAnsi"/>
        </w:rPr>
        <w:t>Il est proposé de faire poser des volets au studio de l’ancienne école ; un devis sera demandé.</w:t>
      </w:r>
    </w:p>
    <w:p w14:paraId="20DB43AC" w14:textId="77777777" w:rsidR="006A2116" w:rsidRDefault="006A2116" w:rsidP="00D36986">
      <w:pPr>
        <w:pStyle w:val="Paragraphedeliste"/>
        <w:spacing w:after="0"/>
        <w:ind w:left="0"/>
        <w:jc w:val="both"/>
        <w:rPr>
          <w:rFonts w:cstheme="minorHAnsi"/>
        </w:rPr>
      </w:pPr>
    </w:p>
    <w:p w14:paraId="5BD96FD5" w14:textId="23E28F51" w:rsidR="006A2116" w:rsidRDefault="006A2116" w:rsidP="00D36986">
      <w:pPr>
        <w:pStyle w:val="Paragraphedeliste"/>
        <w:spacing w:after="0"/>
        <w:ind w:left="0"/>
        <w:jc w:val="both"/>
        <w:rPr>
          <w:rFonts w:cstheme="minorHAnsi"/>
        </w:rPr>
      </w:pPr>
      <w:r>
        <w:rPr>
          <w:rFonts w:cstheme="minorHAnsi"/>
        </w:rPr>
        <w:t xml:space="preserve">M. le Maire informe que les bâtiments bougent de </w:t>
      </w:r>
      <w:r w:rsidR="00ED243E">
        <w:rPr>
          <w:rFonts w:cstheme="minorHAnsi"/>
        </w:rPr>
        <w:t>plus en plus à cause du passage de nombreux camions.</w:t>
      </w:r>
    </w:p>
    <w:p w14:paraId="490BDF70" w14:textId="77777777" w:rsidR="00ED243E" w:rsidRDefault="00ED243E" w:rsidP="00D36986">
      <w:pPr>
        <w:pStyle w:val="Paragraphedeliste"/>
        <w:spacing w:after="0"/>
        <w:ind w:left="0"/>
        <w:jc w:val="both"/>
        <w:rPr>
          <w:rFonts w:cstheme="minorHAnsi"/>
        </w:rPr>
      </w:pPr>
    </w:p>
    <w:p w14:paraId="58F76873" w14:textId="7A1CC632" w:rsidR="00ED243E" w:rsidRDefault="00ED243E" w:rsidP="00D36986">
      <w:pPr>
        <w:pStyle w:val="Paragraphedeliste"/>
        <w:spacing w:after="0"/>
        <w:ind w:left="0"/>
        <w:jc w:val="both"/>
        <w:rPr>
          <w:rFonts w:cstheme="minorHAnsi"/>
        </w:rPr>
      </w:pPr>
      <w:r>
        <w:rPr>
          <w:rFonts w:cstheme="minorHAnsi"/>
        </w:rPr>
        <w:t>Les travaux de raccordement à l’assainissement collectif pour un nouvel administré sont terminés.</w:t>
      </w:r>
    </w:p>
    <w:p w14:paraId="55F4B93C" w14:textId="77777777" w:rsidR="00ED243E" w:rsidRDefault="00ED243E" w:rsidP="00D36986">
      <w:pPr>
        <w:pStyle w:val="Paragraphedeliste"/>
        <w:spacing w:after="0"/>
        <w:ind w:left="0"/>
        <w:jc w:val="both"/>
        <w:rPr>
          <w:rFonts w:cstheme="minorHAnsi"/>
        </w:rPr>
      </w:pPr>
    </w:p>
    <w:p w14:paraId="63399E0C" w14:textId="0AB3A815" w:rsidR="00ED243E" w:rsidRDefault="00ED243E" w:rsidP="00D36986">
      <w:pPr>
        <w:pStyle w:val="Paragraphedeliste"/>
        <w:spacing w:after="0"/>
        <w:ind w:left="0"/>
        <w:jc w:val="both"/>
        <w:rPr>
          <w:rFonts w:cstheme="minorHAnsi"/>
        </w:rPr>
      </w:pPr>
      <w:r>
        <w:rPr>
          <w:rFonts w:cstheme="minorHAnsi"/>
        </w:rPr>
        <w:t>La Croix blanche a connu quelques problèmes d’inondation dus aux écoulements des eaux pluviales ; un fossé sera creusé pour éviter ces désagréments.</w:t>
      </w:r>
    </w:p>
    <w:p w14:paraId="2D47AD29" w14:textId="77777777" w:rsidR="00ED243E" w:rsidRDefault="00ED243E" w:rsidP="00D36986">
      <w:pPr>
        <w:pStyle w:val="Paragraphedeliste"/>
        <w:spacing w:after="0"/>
        <w:ind w:left="0"/>
        <w:jc w:val="both"/>
        <w:rPr>
          <w:rFonts w:cstheme="minorHAnsi"/>
        </w:rPr>
      </w:pPr>
    </w:p>
    <w:p w14:paraId="4D52FE03" w14:textId="7654CF76" w:rsidR="00ED243E" w:rsidRDefault="00ED243E" w:rsidP="00D36986">
      <w:pPr>
        <w:pStyle w:val="Paragraphedeliste"/>
        <w:spacing w:after="0"/>
        <w:ind w:left="0"/>
        <w:jc w:val="both"/>
        <w:rPr>
          <w:rFonts w:cstheme="minorHAnsi"/>
        </w:rPr>
      </w:pPr>
      <w:r>
        <w:rPr>
          <w:rFonts w:cstheme="minorHAnsi"/>
        </w:rPr>
        <w:t>Afin de conserver sa licence IV, la commune envisage d’organiser un apéritif dinatoire avant la fin de l’année.</w:t>
      </w:r>
    </w:p>
    <w:p w14:paraId="76348557" w14:textId="77777777" w:rsidR="00ED243E" w:rsidRDefault="00ED243E" w:rsidP="00D36986">
      <w:pPr>
        <w:pStyle w:val="Paragraphedeliste"/>
        <w:spacing w:after="0"/>
        <w:ind w:left="0"/>
        <w:jc w:val="both"/>
        <w:rPr>
          <w:rFonts w:cstheme="minorHAnsi"/>
        </w:rPr>
      </w:pPr>
    </w:p>
    <w:p w14:paraId="1F28829C" w14:textId="5CD8E6DA" w:rsidR="00ED243E" w:rsidRDefault="00ED243E" w:rsidP="00D36986">
      <w:pPr>
        <w:pStyle w:val="Paragraphedeliste"/>
        <w:spacing w:after="0"/>
        <w:ind w:left="0"/>
        <w:jc w:val="both"/>
        <w:rPr>
          <w:rFonts w:cstheme="minorHAnsi"/>
        </w:rPr>
      </w:pPr>
      <w:r>
        <w:rPr>
          <w:rFonts w:cstheme="minorHAnsi"/>
        </w:rPr>
        <w:t xml:space="preserve">Les Amis de l’Eglise qui bénéficient de la salle St Louis gratuitement pour leurs manifestations, proposent de faire le ménage dans la salle en échange du non-paiement des charges EDF et GDF </w:t>
      </w:r>
      <w:r w:rsidR="003C5D99">
        <w:rPr>
          <w:rFonts w:cstheme="minorHAnsi"/>
        </w:rPr>
        <w:t>(paiement</w:t>
      </w:r>
      <w:r>
        <w:rPr>
          <w:rFonts w:cstheme="minorHAnsi"/>
        </w:rPr>
        <w:t xml:space="preserve"> des charges prévu par délibération n°</w:t>
      </w:r>
      <w:r w:rsidR="003C5D99">
        <w:rPr>
          <w:rFonts w:cstheme="minorHAnsi"/>
        </w:rPr>
        <w:t>39/2024). Le conseil accepte.</w:t>
      </w:r>
    </w:p>
    <w:p w14:paraId="5EFA0BBB" w14:textId="77777777" w:rsidR="003C5D99" w:rsidRDefault="003C5D99" w:rsidP="00D36986">
      <w:pPr>
        <w:pStyle w:val="Paragraphedeliste"/>
        <w:spacing w:after="0"/>
        <w:ind w:left="0"/>
        <w:jc w:val="both"/>
        <w:rPr>
          <w:rFonts w:cstheme="minorHAnsi"/>
        </w:rPr>
      </w:pPr>
    </w:p>
    <w:p w14:paraId="7057AC82" w14:textId="58AF895E" w:rsidR="003C5D99" w:rsidRDefault="003C5D99" w:rsidP="00D36986">
      <w:pPr>
        <w:pStyle w:val="Paragraphedeliste"/>
        <w:spacing w:after="0"/>
        <w:ind w:left="0"/>
        <w:jc w:val="both"/>
        <w:rPr>
          <w:rFonts w:cstheme="minorHAnsi"/>
        </w:rPr>
      </w:pPr>
      <w:r>
        <w:rPr>
          <w:rFonts w:cstheme="minorHAnsi"/>
        </w:rPr>
        <w:t xml:space="preserve">Cette année </w:t>
      </w:r>
      <w:r w:rsidR="00ED68B5">
        <w:rPr>
          <w:rFonts w:cstheme="minorHAnsi"/>
        </w:rPr>
        <w:t xml:space="preserve">la commune </w:t>
      </w:r>
      <w:r>
        <w:rPr>
          <w:rFonts w:cstheme="minorHAnsi"/>
        </w:rPr>
        <w:t xml:space="preserve">ne mettra qu’un grand sapin de </w:t>
      </w:r>
      <w:r w:rsidR="00ED68B5">
        <w:rPr>
          <w:rFonts w:cstheme="minorHAnsi"/>
        </w:rPr>
        <w:t>Noel au jardin public et plus de petits sapins devant les maisons faute de participation et d’aide pour la décoration.</w:t>
      </w:r>
    </w:p>
    <w:p w14:paraId="6150ABD9" w14:textId="77777777" w:rsidR="00ED68B5" w:rsidRDefault="00ED68B5" w:rsidP="00D36986">
      <w:pPr>
        <w:pStyle w:val="Paragraphedeliste"/>
        <w:spacing w:after="0"/>
        <w:ind w:left="0"/>
        <w:jc w:val="both"/>
        <w:rPr>
          <w:rFonts w:cstheme="minorHAnsi"/>
        </w:rPr>
      </w:pPr>
    </w:p>
    <w:p w14:paraId="42A69B98" w14:textId="48115E5A" w:rsidR="00ED68B5" w:rsidRDefault="00ED68B5" w:rsidP="00D36986">
      <w:pPr>
        <w:pStyle w:val="Paragraphedeliste"/>
        <w:spacing w:after="0"/>
        <w:ind w:left="0"/>
        <w:jc w:val="both"/>
        <w:rPr>
          <w:rFonts w:cstheme="minorHAnsi"/>
        </w:rPr>
      </w:pPr>
      <w:r>
        <w:rPr>
          <w:rFonts w:cstheme="minorHAnsi"/>
        </w:rPr>
        <w:t>M. le Maire informe d’une nouvelle locataire au studio de l’ancienne école.</w:t>
      </w:r>
    </w:p>
    <w:p w14:paraId="0E9831FC" w14:textId="77777777" w:rsidR="00ED243E" w:rsidRDefault="00ED243E" w:rsidP="00D36986">
      <w:pPr>
        <w:pStyle w:val="Paragraphedeliste"/>
        <w:spacing w:after="0"/>
        <w:ind w:left="0"/>
        <w:jc w:val="both"/>
        <w:rPr>
          <w:rFonts w:cstheme="minorHAnsi"/>
        </w:rPr>
      </w:pPr>
    </w:p>
    <w:p w14:paraId="5D9DAE82" w14:textId="77777777" w:rsidR="00ED243E" w:rsidRPr="004F6E86" w:rsidRDefault="00ED243E" w:rsidP="00D36986">
      <w:pPr>
        <w:pStyle w:val="Paragraphedeliste"/>
        <w:spacing w:after="0"/>
        <w:ind w:left="0"/>
        <w:jc w:val="both"/>
        <w:rPr>
          <w:rFonts w:cstheme="minorHAnsi"/>
        </w:rPr>
      </w:pPr>
    </w:p>
    <w:p w14:paraId="4AA5A6A9" w14:textId="77777777" w:rsidR="00CF2C26" w:rsidRPr="004F6E86" w:rsidRDefault="00CF2C26" w:rsidP="00456D53">
      <w:pPr>
        <w:pStyle w:val="Paragraphedeliste"/>
        <w:spacing w:after="0"/>
        <w:ind w:left="0"/>
        <w:jc w:val="both"/>
        <w:rPr>
          <w:rFonts w:cstheme="minorHAnsi"/>
        </w:rPr>
      </w:pPr>
    </w:p>
    <w:p w14:paraId="7763F6B9" w14:textId="77777777" w:rsidR="00CB0C7F" w:rsidRPr="004F6E86" w:rsidRDefault="00CB0C7F" w:rsidP="00456D53">
      <w:pPr>
        <w:pStyle w:val="Paragraphedeliste"/>
        <w:spacing w:after="0"/>
        <w:ind w:left="0"/>
        <w:jc w:val="both"/>
        <w:rPr>
          <w:rFonts w:cstheme="minorHAnsi"/>
        </w:rPr>
      </w:pPr>
    </w:p>
    <w:p w14:paraId="48A4AB23" w14:textId="73C49716" w:rsidR="008C6656" w:rsidRPr="004F6E86" w:rsidRDefault="008C6656" w:rsidP="00963EAF">
      <w:pPr>
        <w:pStyle w:val="Paragraphedeliste"/>
        <w:spacing w:after="0"/>
        <w:ind w:left="0"/>
        <w:jc w:val="both"/>
        <w:rPr>
          <w:rFonts w:cstheme="minorHAnsi"/>
        </w:rPr>
      </w:pPr>
      <w:r w:rsidRPr="004F6E86">
        <w:rPr>
          <w:rFonts w:cstheme="minorHAnsi"/>
        </w:rPr>
        <w:t>L</w:t>
      </w:r>
      <w:r w:rsidR="009D4876" w:rsidRPr="004F6E86">
        <w:rPr>
          <w:rFonts w:cstheme="minorHAnsi"/>
        </w:rPr>
        <w:t>a</w:t>
      </w:r>
      <w:r w:rsidRPr="004F6E86">
        <w:rPr>
          <w:rFonts w:cstheme="minorHAnsi"/>
        </w:rPr>
        <w:t xml:space="preserve"> séance se clôture à </w:t>
      </w:r>
      <w:r w:rsidR="00426803" w:rsidRPr="004F6E86">
        <w:rPr>
          <w:rFonts w:cstheme="minorHAnsi"/>
        </w:rPr>
        <w:t>2</w:t>
      </w:r>
      <w:r w:rsidR="00A6066E">
        <w:rPr>
          <w:rFonts w:cstheme="minorHAnsi"/>
        </w:rPr>
        <w:t>1</w:t>
      </w:r>
      <w:r w:rsidRPr="004F6E86">
        <w:rPr>
          <w:rFonts w:cstheme="minorHAnsi"/>
        </w:rPr>
        <w:t xml:space="preserve">H </w:t>
      </w:r>
      <w:r w:rsidR="00D36986">
        <w:rPr>
          <w:rFonts w:cstheme="minorHAnsi"/>
        </w:rPr>
        <w:t>3</w:t>
      </w:r>
      <w:r w:rsidR="003B5121" w:rsidRPr="004F6E86">
        <w:rPr>
          <w:rFonts w:cstheme="minorHAnsi"/>
        </w:rPr>
        <w:t>0</w:t>
      </w:r>
      <w:r w:rsidR="003B6D21" w:rsidRPr="004F6E86">
        <w:rPr>
          <w:rFonts w:cstheme="minorHAnsi"/>
        </w:rPr>
        <w:t>.</w:t>
      </w:r>
    </w:p>
    <w:p w14:paraId="45202E40" w14:textId="7E9B201E" w:rsidR="00170211" w:rsidRPr="004F6E86" w:rsidRDefault="00170211" w:rsidP="000D12AF">
      <w:pPr>
        <w:pStyle w:val="Paragraphedeliste"/>
        <w:spacing w:after="0"/>
        <w:ind w:left="0"/>
        <w:jc w:val="both"/>
        <w:rPr>
          <w:rFonts w:cstheme="minorHAnsi"/>
        </w:rPr>
      </w:pPr>
    </w:p>
    <w:p w14:paraId="202C1B0F" w14:textId="5716C12D" w:rsidR="00170211" w:rsidRPr="004F6E86" w:rsidRDefault="00170211" w:rsidP="000D12AF">
      <w:pPr>
        <w:pStyle w:val="Paragraphedeliste"/>
        <w:spacing w:after="0"/>
        <w:ind w:left="0"/>
        <w:jc w:val="both"/>
        <w:rPr>
          <w:rFonts w:cstheme="minorHAnsi"/>
        </w:rPr>
      </w:pPr>
    </w:p>
    <w:sectPr w:rsidR="00170211" w:rsidRPr="004F6E86" w:rsidSect="00360700">
      <w:headerReference w:type="default" r:id="rId8"/>
      <w:footerReference w:type="default" r:id="rId9"/>
      <w:pgSz w:w="11906" w:h="16838"/>
      <w:pgMar w:top="720" w:right="720" w:bottom="142"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7414" w14:textId="77777777" w:rsidR="00771118" w:rsidRDefault="00771118">
      <w:pPr>
        <w:spacing w:after="0" w:line="240" w:lineRule="auto"/>
      </w:pPr>
      <w:r>
        <w:separator/>
      </w:r>
    </w:p>
  </w:endnote>
  <w:endnote w:type="continuationSeparator" w:id="0">
    <w:p w14:paraId="5A6D1132" w14:textId="77777777" w:rsidR="00771118" w:rsidRDefault="0077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6807"/>
      <w:docPartObj>
        <w:docPartGallery w:val="Page Numbers (Bottom of Page)"/>
        <w:docPartUnique/>
      </w:docPartObj>
    </w:sdtPr>
    <w:sdtContent>
      <w:p w14:paraId="18A7F880" w14:textId="18B08BC7" w:rsidR="0018023D" w:rsidRPr="001521EA" w:rsidRDefault="0018023D" w:rsidP="00360700">
        <w:pPr>
          <w:pStyle w:val="Pieddepage"/>
          <w:jc w:val="center"/>
          <w:rPr>
            <w:rFonts w:ascii="Calibri" w:hAnsi="Calibri"/>
            <w:sz w:val="16"/>
            <w:szCs w:val="16"/>
          </w:rPr>
        </w:pPr>
        <w:r>
          <w:rPr>
            <w:noProof/>
            <w:lang w:eastAsia="fr-FR"/>
          </w:rPr>
          <mc:AlternateContent>
            <mc:Choice Requires="wps">
              <w:drawing>
                <wp:anchor distT="0" distB="0" distL="114300" distR="114300" simplePos="0" relativeHeight="251659264" behindDoc="0" locked="0" layoutInCell="0" allowOverlap="1" wp14:anchorId="4010D1F0" wp14:editId="6052CC69">
                  <wp:simplePos x="0" y="0"/>
                  <wp:positionH relativeFrom="rightMargin">
                    <wp:posOffset>12064</wp:posOffset>
                  </wp:positionH>
                  <wp:positionV relativeFrom="bottomMargin">
                    <wp:posOffset>57784</wp:posOffset>
                  </wp:positionV>
                  <wp:extent cx="409575" cy="340995"/>
                  <wp:effectExtent l="0" t="0" r="28575" b="20955"/>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0995"/>
                          </a:xfrm>
                          <a:prstGeom prst="foldedCorner">
                            <a:avLst>
                              <a:gd name="adj" fmla="val 34560"/>
                            </a:avLst>
                          </a:prstGeom>
                          <a:solidFill>
                            <a:srgbClr val="FFFFFF"/>
                          </a:solidFill>
                          <a:ln w="3175">
                            <a:solidFill>
                              <a:srgbClr val="808080"/>
                            </a:solidFill>
                            <a:round/>
                            <a:headEnd/>
                            <a:tailEnd/>
                          </a:ln>
                        </wps:spPr>
                        <wps:txbx>
                          <w:txbxContent>
                            <w:p w14:paraId="48915CF5" w14:textId="77777777" w:rsidR="0018023D" w:rsidRDefault="0018023D">
                              <w:pPr>
                                <w:jc w:val="center"/>
                              </w:pPr>
                              <w:r>
                                <w:fldChar w:fldCharType="begin"/>
                              </w:r>
                              <w:r>
                                <w:instrText>PAGE    \* MERGEFORMAT</w:instrText>
                              </w:r>
                              <w:r>
                                <w:fldChar w:fldCharType="separate"/>
                              </w:r>
                              <w:r w:rsidR="00994842" w:rsidRPr="00994842">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0D1F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left:0;text-align:left;margin-left:.95pt;margin-top:4.55pt;width:32.25pt;height:26.8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" o:allowincell="f" adj="14135" strokecolor="gray" strokeweight=".25pt">
                  <v:textbox>
                    <w:txbxContent>
                      <w:p w14:paraId="48915CF5" w14:textId="77777777" w:rsidR="0018023D" w:rsidRDefault="0018023D">
                        <w:pPr>
                          <w:jc w:val="center"/>
                        </w:pPr>
                        <w:r>
                          <w:fldChar w:fldCharType="begin"/>
                        </w:r>
                        <w:r>
                          <w:instrText>PAGE    \* MERGEFORMAT</w:instrText>
                        </w:r>
                        <w:r>
                          <w:fldChar w:fldCharType="separate"/>
                        </w:r>
                        <w:r w:rsidR="00994842" w:rsidRPr="00994842">
                          <w:rPr>
                            <w:noProof/>
                            <w:sz w:val="16"/>
                            <w:szCs w:val="16"/>
                          </w:rPr>
                          <w:t>5</w:t>
                        </w:r>
                        <w:r>
                          <w:rPr>
                            <w:sz w:val="16"/>
                            <w:szCs w:val="16"/>
                          </w:rPr>
                          <w:fldChar w:fldCharType="end"/>
                        </w:r>
                      </w:p>
                    </w:txbxContent>
                  </v:textbox>
                  <w10:wrap anchorx="margin" anchory="margin"/>
                </v:shape>
              </w:pict>
            </mc:Fallback>
          </mc:AlternateContent>
        </w:r>
        <w:r w:rsidRPr="00360700">
          <w:rPr>
            <w:rFonts w:ascii="Calibri" w:hAnsi="Calibri"/>
            <w:sz w:val="16"/>
            <w:szCs w:val="16"/>
          </w:rPr>
          <w:t xml:space="preserve"> </w:t>
        </w:r>
        <w:r w:rsidRPr="001521EA">
          <w:rPr>
            <w:rFonts w:ascii="Calibri" w:hAnsi="Calibri"/>
            <w:sz w:val="16"/>
            <w:szCs w:val="16"/>
          </w:rPr>
          <w:t>MAIRIE DE CHATEAUNEUF</w:t>
        </w:r>
        <w:r>
          <w:rPr>
            <w:rFonts w:ascii="Calibri" w:hAnsi="Calibri"/>
            <w:sz w:val="16"/>
            <w:szCs w:val="16"/>
          </w:rPr>
          <w:t xml:space="preserve"> – 31 rue des Terreaux - </w:t>
        </w:r>
        <w:r w:rsidRPr="001521EA">
          <w:rPr>
            <w:rFonts w:ascii="Calibri" w:hAnsi="Calibri"/>
            <w:sz w:val="16"/>
            <w:szCs w:val="16"/>
          </w:rPr>
          <w:t>71740 CHATEAUNEUF</w:t>
        </w:r>
      </w:p>
      <w:p w14:paraId="7EF5043D" w14:textId="77777777" w:rsidR="0018023D" w:rsidRPr="00AC2BA3" w:rsidRDefault="0018023D" w:rsidP="00360700">
        <w:pPr>
          <w:pStyle w:val="Pieddepage"/>
          <w:jc w:val="center"/>
          <w:rPr>
            <w:rFonts w:ascii="Calibri" w:hAnsi="Calibri"/>
            <w:sz w:val="16"/>
            <w:szCs w:val="16"/>
          </w:rPr>
        </w:pPr>
        <w:r w:rsidRPr="001521EA">
          <w:rPr>
            <w:rFonts w:ascii="Calibri" w:hAnsi="Calibri"/>
            <w:sz w:val="16"/>
            <w:szCs w:val="16"/>
          </w:rPr>
          <w:t>Tél. 03.85.26.20.78   -</w:t>
        </w:r>
        <w:r w:rsidRPr="004665ED">
          <w:rPr>
            <w:rFonts w:ascii="Calibri" w:hAnsi="Calibri"/>
            <w:color w:val="0070C0"/>
            <w:sz w:val="16"/>
            <w:szCs w:val="16"/>
            <w:u w:val="single"/>
          </w:rPr>
          <w:t>71</w:t>
        </w:r>
        <w:r w:rsidRPr="004665ED">
          <w:rPr>
            <w:rFonts w:ascii="Calibri" w:hAnsi="Calibri"/>
            <w:sz w:val="16"/>
            <w:szCs w:val="16"/>
            <w:u w:val="single"/>
          </w:rPr>
          <w:t xml:space="preserve"> </w:t>
        </w:r>
        <w:hyperlink r:id="rId1" w:history="1">
          <w:r w:rsidRPr="007E4CAA">
            <w:rPr>
              <w:rStyle w:val="Lienhypertexte"/>
              <w:rFonts w:ascii="Calibri" w:hAnsi="Calibri"/>
              <w:sz w:val="16"/>
              <w:szCs w:val="16"/>
            </w:rPr>
            <w:t>chateauneufmairie@orange.fr</w:t>
          </w:r>
        </w:hyperlink>
      </w:p>
      <w:p w14:paraId="48B823D4" w14:textId="77777777" w:rsidR="0018023D" w:rsidRDefault="00000000">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C424" w14:textId="77777777" w:rsidR="00771118" w:rsidRDefault="00771118">
      <w:pPr>
        <w:spacing w:after="0" w:line="240" w:lineRule="auto"/>
      </w:pPr>
      <w:r>
        <w:separator/>
      </w:r>
    </w:p>
  </w:footnote>
  <w:footnote w:type="continuationSeparator" w:id="0">
    <w:p w14:paraId="0EFBFAFE" w14:textId="77777777" w:rsidR="00771118" w:rsidRDefault="0077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A0A7" w14:textId="0110520B" w:rsidR="0018023D" w:rsidRDefault="0018023D" w:rsidP="00360700">
    <w:pPr>
      <w:pStyle w:val="En-tte"/>
      <w:jc w:val="center"/>
    </w:pPr>
    <w:r w:rsidRPr="000C67F6">
      <w:rPr>
        <w:noProof/>
        <w:lang w:eastAsia="fr-FR"/>
      </w:rPr>
      <w:drawing>
        <wp:inline distT="0" distB="0" distL="0" distR="0" wp14:anchorId="6A281E39" wp14:editId="201C73AF">
          <wp:extent cx="2876550" cy="1226258"/>
          <wp:effectExtent l="0" t="0" r="0" b="0"/>
          <wp:docPr id="16" name="Image 16" descr="image CHATEAUNE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CHATEAUNEUF"/>
                  <pic:cNvPicPr>
                    <a:picLocks noChangeAspect="1" noChangeArrowheads="1"/>
                  </pic:cNvPicPr>
                </pic:nvPicPr>
                <pic:blipFill>
                  <a:blip r:embed="rId1" cstate="print">
                    <a:lum bright="30000" contrast="48000"/>
                    <a:extLst>
                      <a:ext uri="{28A0092B-C50C-407E-A947-70E740481C1C}">
                        <a14:useLocalDpi xmlns:a14="http://schemas.microsoft.com/office/drawing/2010/main" val="0"/>
                      </a:ext>
                    </a:extLst>
                  </a:blip>
                  <a:srcRect/>
                  <a:stretch>
                    <a:fillRect/>
                  </a:stretch>
                </pic:blipFill>
                <pic:spPr bwMode="auto">
                  <a:xfrm>
                    <a:off x="0" y="0"/>
                    <a:ext cx="2900992" cy="12366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2"/>
      <w:numFmt w:val="bullet"/>
      <w:lvlText w:val="-"/>
      <w:lvlJc w:val="left"/>
      <w:pPr>
        <w:tabs>
          <w:tab w:val="num" w:pos="0"/>
        </w:tabs>
        <w:ind w:left="720" w:hanging="360"/>
      </w:pPr>
      <w:rPr>
        <w:rFonts w:ascii="Calibri" w:hAnsi="Calibri" w:cs="Calibri"/>
      </w:rPr>
    </w:lvl>
  </w:abstractNum>
  <w:abstractNum w:abstractNumId="1" w15:restartNumberingAfterBreak="0">
    <w:nsid w:val="020F39FF"/>
    <w:multiLevelType w:val="hybridMultilevel"/>
    <w:tmpl w:val="47702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DA78D0"/>
    <w:multiLevelType w:val="hybridMultilevel"/>
    <w:tmpl w:val="2758C710"/>
    <w:lvl w:ilvl="0" w:tplc="FDD69720">
      <w:start w:val="31"/>
      <w:numFmt w:val="bullet"/>
      <w:lvlText w:val="-"/>
      <w:lvlJc w:val="left"/>
      <w:pPr>
        <w:tabs>
          <w:tab w:val="num" w:pos="1770"/>
        </w:tabs>
        <w:ind w:left="1770" w:hanging="360"/>
      </w:pPr>
      <w:rPr>
        <w:rFonts w:ascii="Times New Roman" w:eastAsia="Times New Roman" w:hAnsi="Times New Roman" w:cs="Times New Roman" w:hint="default"/>
      </w:rPr>
    </w:lvl>
    <w:lvl w:ilvl="1" w:tplc="040C0003">
      <w:start w:val="1"/>
      <w:numFmt w:val="bullet"/>
      <w:lvlText w:val="o"/>
      <w:lvlJc w:val="left"/>
      <w:pPr>
        <w:tabs>
          <w:tab w:val="num" w:pos="2490"/>
        </w:tabs>
        <w:ind w:left="2490" w:hanging="360"/>
      </w:pPr>
      <w:rPr>
        <w:rFonts w:ascii="Courier New" w:hAnsi="Courier New" w:cs="Courier New" w:hint="default"/>
      </w:rPr>
    </w:lvl>
    <w:lvl w:ilvl="2" w:tplc="040C0005">
      <w:start w:val="1"/>
      <w:numFmt w:val="bullet"/>
      <w:lvlText w:val=""/>
      <w:lvlJc w:val="left"/>
      <w:pPr>
        <w:tabs>
          <w:tab w:val="num" w:pos="3210"/>
        </w:tabs>
        <w:ind w:left="3210" w:hanging="360"/>
      </w:pPr>
      <w:rPr>
        <w:rFonts w:ascii="Wingdings" w:hAnsi="Wingdings" w:hint="default"/>
      </w:rPr>
    </w:lvl>
    <w:lvl w:ilvl="3" w:tplc="040C0001">
      <w:start w:val="1"/>
      <w:numFmt w:val="bullet"/>
      <w:lvlText w:val=""/>
      <w:lvlJc w:val="left"/>
      <w:pPr>
        <w:tabs>
          <w:tab w:val="num" w:pos="3930"/>
        </w:tabs>
        <w:ind w:left="3930" w:hanging="360"/>
      </w:pPr>
      <w:rPr>
        <w:rFonts w:ascii="Symbol" w:hAnsi="Symbol" w:hint="default"/>
      </w:rPr>
    </w:lvl>
    <w:lvl w:ilvl="4" w:tplc="040C0003">
      <w:start w:val="1"/>
      <w:numFmt w:val="bullet"/>
      <w:lvlText w:val="o"/>
      <w:lvlJc w:val="left"/>
      <w:pPr>
        <w:tabs>
          <w:tab w:val="num" w:pos="4650"/>
        </w:tabs>
        <w:ind w:left="4650" w:hanging="360"/>
      </w:pPr>
      <w:rPr>
        <w:rFonts w:ascii="Courier New" w:hAnsi="Courier New" w:cs="Courier New" w:hint="default"/>
      </w:rPr>
    </w:lvl>
    <w:lvl w:ilvl="5" w:tplc="040C0005">
      <w:start w:val="1"/>
      <w:numFmt w:val="bullet"/>
      <w:lvlText w:val=""/>
      <w:lvlJc w:val="left"/>
      <w:pPr>
        <w:tabs>
          <w:tab w:val="num" w:pos="5370"/>
        </w:tabs>
        <w:ind w:left="5370" w:hanging="360"/>
      </w:pPr>
      <w:rPr>
        <w:rFonts w:ascii="Wingdings" w:hAnsi="Wingdings" w:hint="default"/>
      </w:rPr>
    </w:lvl>
    <w:lvl w:ilvl="6" w:tplc="040C0001">
      <w:start w:val="1"/>
      <w:numFmt w:val="bullet"/>
      <w:lvlText w:val=""/>
      <w:lvlJc w:val="left"/>
      <w:pPr>
        <w:tabs>
          <w:tab w:val="num" w:pos="6090"/>
        </w:tabs>
        <w:ind w:left="6090" w:hanging="360"/>
      </w:pPr>
      <w:rPr>
        <w:rFonts w:ascii="Symbol" w:hAnsi="Symbol" w:hint="default"/>
      </w:rPr>
    </w:lvl>
    <w:lvl w:ilvl="7" w:tplc="040C0003">
      <w:start w:val="1"/>
      <w:numFmt w:val="bullet"/>
      <w:lvlText w:val="o"/>
      <w:lvlJc w:val="left"/>
      <w:pPr>
        <w:tabs>
          <w:tab w:val="num" w:pos="6810"/>
        </w:tabs>
        <w:ind w:left="6810" w:hanging="360"/>
      </w:pPr>
      <w:rPr>
        <w:rFonts w:ascii="Courier New" w:hAnsi="Courier New" w:cs="Courier New" w:hint="default"/>
      </w:rPr>
    </w:lvl>
    <w:lvl w:ilvl="8" w:tplc="040C0005">
      <w:start w:val="1"/>
      <w:numFmt w:val="bullet"/>
      <w:lvlText w:val=""/>
      <w:lvlJc w:val="left"/>
      <w:pPr>
        <w:tabs>
          <w:tab w:val="num" w:pos="7530"/>
        </w:tabs>
        <w:ind w:left="7530" w:hanging="360"/>
      </w:pPr>
      <w:rPr>
        <w:rFonts w:ascii="Wingdings" w:hAnsi="Wingdings" w:hint="default"/>
      </w:rPr>
    </w:lvl>
  </w:abstractNum>
  <w:abstractNum w:abstractNumId="3" w15:restartNumberingAfterBreak="0">
    <w:nsid w:val="071D16D6"/>
    <w:multiLevelType w:val="hybridMultilevel"/>
    <w:tmpl w:val="AF04C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324561"/>
    <w:multiLevelType w:val="hybridMultilevel"/>
    <w:tmpl w:val="DA1AB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B91BE8"/>
    <w:multiLevelType w:val="hybridMultilevel"/>
    <w:tmpl w:val="E67A5B2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6" w15:restartNumberingAfterBreak="0">
    <w:nsid w:val="14471564"/>
    <w:multiLevelType w:val="hybridMultilevel"/>
    <w:tmpl w:val="A3D6F2DC"/>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7" w15:restartNumberingAfterBreak="0">
    <w:nsid w:val="14787001"/>
    <w:multiLevelType w:val="hybridMultilevel"/>
    <w:tmpl w:val="33440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F500A"/>
    <w:multiLevelType w:val="hybridMultilevel"/>
    <w:tmpl w:val="4B78AA0E"/>
    <w:lvl w:ilvl="0" w:tplc="426A47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3E0656"/>
    <w:multiLevelType w:val="hybridMultilevel"/>
    <w:tmpl w:val="678A974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15:restartNumberingAfterBreak="0">
    <w:nsid w:val="16F31402"/>
    <w:multiLevelType w:val="hybridMultilevel"/>
    <w:tmpl w:val="70B42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3C60E5"/>
    <w:multiLevelType w:val="hybridMultilevel"/>
    <w:tmpl w:val="185608CE"/>
    <w:lvl w:ilvl="0" w:tplc="040C0001">
      <w:start w:val="1"/>
      <w:numFmt w:val="bullet"/>
      <w:lvlText w:val=""/>
      <w:lvlJc w:val="left"/>
      <w:pPr>
        <w:ind w:left="1637" w:hanging="360"/>
      </w:pPr>
      <w:rPr>
        <w:rFonts w:ascii="Symbol" w:hAnsi="Symbol"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2" w15:restartNumberingAfterBreak="0">
    <w:nsid w:val="1D626620"/>
    <w:multiLevelType w:val="hybridMultilevel"/>
    <w:tmpl w:val="2FE00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8602DA"/>
    <w:multiLevelType w:val="hybridMultilevel"/>
    <w:tmpl w:val="2B6C5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CD045C"/>
    <w:multiLevelType w:val="hybridMultilevel"/>
    <w:tmpl w:val="181A046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22AB2801"/>
    <w:multiLevelType w:val="hybridMultilevel"/>
    <w:tmpl w:val="A7864272"/>
    <w:lvl w:ilvl="0" w:tplc="FEC69A2A">
      <w:start w:val="1"/>
      <w:numFmt w:val="bullet"/>
      <w:lvlText w:val="-"/>
      <w:lvlJc w:val="left"/>
      <w:pPr>
        <w:ind w:left="1065" w:hanging="360"/>
      </w:pPr>
      <w:rPr>
        <w:rFonts w:ascii="Calibri" w:eastAsiaTheme="minorHAnsi" w:hAnsi="Calibri" w:cs="Calibri" w:hint="default"/>
        <w:sz w:val="22"/>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6" w15:restartNumberingAfterBreak="0">
    <w:nsid w:val="2360543C"/>
    <w:multiLevelType w:val="multilevel"/>
    <w:tmpl w:val="72C09D9C"/>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65B2B27"/>
    <w:multiLevelType w:val="hybridMultilevel"/>
    <w:tmpl w:val="65643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8425BA"/>
    <w:multiLevelType w:val="multilevel"/>
    <w:tmpl w:val="3224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6A0736"/>
    <w:multiLevelType w:val="hybridMultilevel"/>
    <w:tmpl w:val="5CB62020"/>
    <w:lvl w:ilvl="0" w:tplc="3F3C389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B505B43"/>
    <w:multiLevelType w:val="hybridMultilevel"/>
    <w:tmpl w:val="844CCB70"/>
    <w:lvl w:ilvl="0" w:tplc="31501730">
      <w:start w:val="3"/>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C4B7A16"/>
    <w:multiLevelType w:val="hybridMultilevel"/>
    <w:tmpl w:val="E1C284A0"/>
    <w:lvl w:ilvl="0" w:tplc="837A6E1E">
      <w:start w:val="4"/>
      <w:numFmt w:val="decimal"/>
      <w:lvlText w:val="%1-"/>
      <w:lvlJc w:val="left"/>
      <w:pPr>
        <w:ind w:left="704" w:hanging="360"/>
      </w:pPr>
      <w:rPr>
        <w:rFonts w:hint="default"/>
      </w:rPr>
    </w:lvl>
    <w:lvl w:ilvl="1" w:tplc="040C0019" w:tentative="1">
      <w:start w:val="1"/>
      <w:numFmt w:val="lowerLetter"/>
      <w:lvlText w:val="%2."/>
      <w:lvlJc w:val="left"/>
      <w:pPr>
        <w:ind w:left="1424" w:hanging="360"/>
      </w:pPr>
    </w:lvl>
    <w:lvl w:ilvl="2" w:tplc="040C001B" w:tentative="1">
      <w:start w:val="1"/>
      <w:numFmt w:val="lowerRoman"/>
      <w:lvlText w:val="%3."/>
      <w:lvlJc w:val="right"/>
      <w:pPr>
        <w:ind w:left="2144" w:hanging="180"/>
      </w:pPr>
    </w:lvl>
    <w:lvl w:ilvl="3" w:tplc="040C000F" w:tentative="1">
      <w:start w:val="1"/>
      <w:numFmt w:val="decimal"/>
      <w:lvlText w:val="%4."/>
      <w:lvlJc w:val="left"/>
      <w:pPr>
        <w:ind w:left="2864" w:hanging="360"/>
      </w:pPr>
    </w:lvl>
    <w:lvl w:ilvl="4" w:tplc="040C0019" w:tentative="1">
      <w:start w:val="1"/>
      <w:numFmt w:val="lowerLetter"/>
      <w:lvlText w:val="%5."/>
      <w:lvlJc w:val="left"/>
      <w:pPr>
        <w:ind w:left="3584" w:hanging="360"/>
      </w:pPr>
    </w:lvl>
    <w:lvl w:ilvl="5" w:tplc="040C001B" w:tentative="1">
      <w:start w:val="1"/>
      <w:numFmt w:val="lowerRoman"/>
      <w:lvlText w:val="%6."/>
      <w:lvlJc w:val="right"/>
      <w:pPr>
        <w:ind w:left="4304" w:hanging="180"/>
      </w:pPr>
    </w:lvl>
    <w:lvl w:ilvl="6" w:tplc="040C000F" w:tentative="1">
      <w:start w:val="1"/>
      <w:numFmt w:val="decimal"/>
      <w:lvlText w:val="%7."/>
      <w:lvlJc w:val="left"/>
      <w:pPr>
        <w:ind w:left="5024" w:hanging="360"/>
      </w:pPr>
    </w:lvl>
    <w:lvl w:ilvl="7" w:tplc="040C0019" w:tentative="1">
      <w:start w:val="1"/>
      <w:numFmt w:val="lowerLetter"/>
      <w:lvlText w:val="%8."/>
      <w:lvlJc w:val="left"/>
      <w:pPr>
        <w:ind w:left="5744" w:hanging="360"/>
      </w:pPr>
    </w:lvl>
    <w:lvl w:ilvl="8" w:tplc="040C001B" w:tentative="1">
      <w:start w:val="1"/>
      <w:numFmt w:val="lowerRoman"/>
      <w:lvlText w:val="%9."/>
      <w:lvlJc w:val="right"/>
      <w:pPr>
        <w:ind w:left="6464" w:hanging="180"/>
      </w:pPr>
    </w:lvl>
  </w:abstractNum>
  <w:abstractNum w:abstractNumId="22" w15:restartNumberingAfterBreak="0">
    <w:nsid w:val="2C6260C0"/>
    <w:multiLevelType w:val="hybridMultilevel"/>
    <w:tmpl w:val="C19E527C"/>
    <w:lvl w:ilvl="0" w:tplc="AD1203EC">
      <w:start w:val="7"/>
      <w:numFmt w:val="bullet"/>
      <w:lvlText w:val="-"/>
      <w:lvlJc w:val="left"/>
      <w:pPr>
        <w:ind w:left="1080" w:hanging="360"/>
      </w:pPr>
      <w:rPr>
        <w:rFonts w:ascii="Calibri" w:eastAsiaTheme="minorHAnsi" w:hAnsi="Calibri" w:cs="Calibri"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2ED562E2"/>
    <w:multiLevelType w:val="hybridMultilevel"/>
    <w:tmpl w:val="A59021EE"/>
    <w:lvl w:ilvl="0" w:tplc="49302E5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0B6730C"/>
    <w:multiLevelType w:val="hybridMultilevel"/>
    <w:tmpl w:val="D4426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3AA48BA"/>
    <w:multiLevelType w:val="hybridMultilevel"/>
    <w:tmpl w:val="F398C5B0"/>
    <w:lvl w:ilvl="0" w:tplc="CC103956">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5D03049"/>
    <w:multiLevelType w:val="hybridMultilevel"/>
    <w:tmpl w:val="57DACFD4"/>
    <w:lvl w:ilvl="0" w:tplc="00000001">
      <w:start w:val="22"/>
      <w:numFmt w:val="bullet"/>
      <w:lvlText w:val="-"/>
      <w:lvlJc w:val="left"/>
      <w:pPr>
        <w:ind w:left="1440" w:hanging="360"/>
      </w:pPr>
      <w:rPr>
        <w:rFonts w:ascii="Calibri" w:hAnsi="Calibri" w:cs="Calibri"/>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36730C4B"/>
    <w:multiLevelType w:val="hybridMultilevel"/>
    <w:tmpl w:val="01242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EBC6621"/>
    <w:multiLevelType w:val="hybridMultilevel"/>
    <w:tmpl w:val="3684B2AA"/>
    <w:lvl w:ilvl="0" w:tplc="464E7F5A">
      <w:start w:val="4"/>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15:restartNumberingAfterBreak="0">
    <w:nsid w:val="3FB6728E"/>
    <w:multiLevelType w:val="hybridMultilevel"/>
    <w:tmpl w:val="E88033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04D0064"/>
    <w:multiLevelType w:val="hybridMultilevel"/>
    <w:tmpl w:val="CF7C6E62"/>
    <w:lvl w:ilvl="0" w:tplc="593262E8">
      <w:start w:val="4"/>
      <w:numFmt w:val="decimal"/>
      <w:lvlText w:val="%1-"/>
      <w:lvlJc w:val="left"/>
      <w:pPr>
        <w:ind w:left="365" w:hanging="360"/>
      </w:pPr>
      <w:rPr>
        <w:rFonts w:hint="default"/>
      </w:rPr>
    </w:lvl>
    <w:lvl w:ilvl="1" w:tplc="040C0019" w:tentative="1">
      <w:start w:val="1"/>
      <w:numFmt w:val="lowerLetter"/>
      <w:lvlText w:val="%2."/>
      <w:lvlJc w:val="left"/>
      <w:pPr>
        <w:ind w:left="1085" w:hanging="360"/>
      </w:pPr>
    </w:lvl>
    <w:lvl w:ilvl="2" w:tplc="040C001B" w:tentative="1">
      <w:start w:val="1"/>
      <w:numFmt w:val="lowerRoman"/>
      <w:lvlText w:val="%3."/>
      <w:lvlJc w:val="right"/>
      <w:pPr>
        <w:ind w:left="1805" w:hanging="180"/>
      </w:pPr>
    </w:lvl>
    <w:lvl w:ilvl="3" w:tplc="040C000F" w:tentative="1">
      <w:start w:val="1"/>
      <w:numFmt w:val="decimal"/>
      <w:lvlText w:val="%4."/>
      <w:lvlJc w:val="left"/>
      <w:pPr>
        <w:ind w:left="2525" w:hanging="360"/>
      </w:pPr>
    </w:lvl>
    <w:lvl w:ilvl="4" w:tplc="040C0019" w:tentative="1">
      <w:start w:val="1"/>
      <w:numFmt w:val="lowerLetter"/>
      <w:lvlText w:val="%5."/>
      <w:lvlJc w:val="left"/>
      <w:pPr>
        <w:ind w:left="3245" w:hanging="360"/>
      </w:pPr>
    </w:lvl>
    <w:lvl w:ilvl="5" w:tplc="040C001B" w:tentative="1">
      <w:start w:val="1"/>
      <w:numFmt w:val="lowerRoman"/>
      <w:lvlText w:val="%6."/>
      <w:lvlJc w:val="right"/>
      <w:pPr>
        <w:ind w:left="3965" w:hanging="180"/>
      </w:pPr>
    </w:lvl>
    <w:lvl w:ilvl="6" w:tplc="040C000F" w:tentative="1">
      <w:start w:val="1"/>
      <w:numFmt w:val="decimal"/>
      <w:lvlText w:val="%7."/>
      <w:lvlJc w:val="left"/>
      <w:pPr>
        <w:ind w:left="4685" w:hanging="360"/>
      </w:pPr>
    </w:lvl>
    <w:lvl w:ilvl="7" w:tplc="040C0019" w:tentative="1">
      <w:start w:val="1"/>
      <w:numFmt w:val="lowerLetter"/>
      <w:lvlText w:val="%8."/>
      <w:lvlJc w:val="left"/>
      <w:pPr>
        <w:ind w:left="5405" w:hanging="360"/>
      </w:pPr>
    </w:lvl>
    <w:lvl w:ilvl="8" w:tplc="040C001B" w:tentative="1">
      <w:start w:val="1"/>
      <w:numFmt w:val="lowerRoman"/>
      <w:lvlText w:val="%9."/>
      <w:lvlJc w:val="right"/>
      <w:pPr>
        <w:ind w:left="6125" w:hanging="180"/>
      </w:pPr>
    </w:lvl>
  </w:abstractNum>
  <w:abstractNum w:abstractNumId="31" w15:restartNumberingAfterBreak="0">
    <w:nsid w:val="4085663E"/>
    <w:multiLevelType w:val="hybridMultilevel"/>
    <w:tmpl w:val="4432BA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13E3902"/>
    <w:multiLevelType w:val="hybridMultilevel"/>
    <w:tmpl w:val="847CF380"/>
    <w:lvl w:ilvl="0" w:tplc="00000001">
      <w:start w:val="22"/>
      <w:numFmt w:val="bullet"/>
      <w:lvlText w:val="-"/>
      <w:lvlJc w:val="left"/>
      <w:pPr>
        <w:ind w:left="720" w:hanging="360"/>
      </w:pPr>
      <w:rPr>
        <w:rFonts w:ascii="Calibri"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23D4FB5"/>
    <w:multiLevelType w:val="hybridMultilevel"/>
    <w:tmpl w:val="2A3A4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2BF4FA4"/>
    <w:multiLevelType w:val="hybridMultilevel"/>
    <w:tmpl w:val="2E48D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41F11BC"/>
    <w:multiLevelType w:val="hybridMultilevel"/>
    <w:tmpl w:val="C0DC6B34"/>
    <w:lvl w:ilvl="0" w:tplc="A1BADB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54F3BBC"/>
    <w:multiLevelType w:val="hybridMultilevel"/>
    <w:tmpl w:val="170202F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69223E6"/>
    <w:multiLevelType w:val="hybridMultilevel"/>
    <w:tmpl w:val="D1A2D97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8" w15:restartNumberingAfterBreak="0">
    <w:nsid w:val="493A6BAB"/>
    <w:multiLevelType w:val="hybridMultilevel"/>
    <w:tmpl w:val="B2168F70"/>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A35252C"/>
    <w:multiLevelType w:val="hybridMultilevel"/>
    <w:tmpl w:val="6B5C206A"/>
    <w:lvl w:ilvl="0" w:tplc="1C94C476">
      <w:numFmt w:val="bullet"/>
      <w:lvlText w:val="-"/>
      <w:lvlJc w:val="left"/>
      <w:pPr>
        <w:ind w:left="720" w:hanging="360"/>
      </w:pPr>
      <w:rPr>
        <w:rFonts w:ascii="Calibri" w:eastAsia="ArialMT"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DA91411"/>
    <w:multiLevelType w:val="hybridMultilevel"/>
    <w:tmpl w:val="FA2CEDEE"/>
    <w:lvl w:ilvl="0" w:tplc="9CD07386">
      <w:start w:val="13"/>
      <w:numFmt w:val="bullet"/>
      <w:lvlText w:val="-"/>
      <w:lvlJc w:val="left"/>
      <w:pPr>
        <w:ind w:left="436" w:hanging="360"/>
      </w:pPr>
      <w:rPr>
        <w:rFonts w:ascii="Calibri" w:eastAsiaTheme="minorHAnsi" w:hAnsi="Calibri" w:hint="default"/>
        <w:caps w:val="0"/>
        <w:strike w:val="0"/>
        <w:dstrike w:val="0"/>
        <w:vanish w:val="0"/>
        <w:vertAlign w:val="baseline"/>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1" w15:restartNumberingAfterBreak="0">
    <w:nsid w:val="546D234B"/>
    <w:multiLevelType w:val="hybridMultilevel"/>
    <w:tmpl w:val="43601ECE"/>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2" w15:restartNumberingAfterBreak="0">
    <w:nsid w:val="555850FB"/>
    <w:multiLevelType w:val="hybridMultilevel"/>
    <w:tmpl w:val="B91C05B0"/>
    <w:lvl w:ilvl="0" w:tplc="AA0E5D0A">
      <w:start w:val="1"/>
      <w:numFmt w:val="decimal"/>
      <w:lvlText w:val="%1"/>
      <w:lvlJc w:val="left"/>
      <w:pPr>
        <w:ind w:left="720" w:hanging="360"/>
      </w:pPr>
      <w:rPr>
        <w:rFonts w:cs="Times New Roman"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5A326CF"/>
    <w:multiLevelType w:val="hybridMultilevel"/>
    <w:tmpl w:val="DFD0CE02"/>
    <w:lvl w:ilvl="0" w:tplc="F9A8265C">
      <w:numFmt w:val="bullet"/>
      <w:lvlText w:val="-"/>
      <w:lvlJc w:val="left"/>
      <w:pPr>
        <w:ind w:left="1080" w:hanging="360"/>
      </w:pPr>
      <w:rPr>
        <w:rFonts w:ascii="Calibri" w:eastAsiaTheme="minorHAnsi" w:hAnsi="Calibri" w:cs="Calibri"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56426FB7"/>
    <w:multiLevelType w:val="hybridMultilevel"/>
    <w:tmpl w:val="70A24FE8"/>
    <w:lvl w:ilvl="0" w:tplc="83B8C3CE">
      <w:start w:val="1"/>
      <w:numFmt w:val="bullet"/>
      <w:lvlText w:val="-"/>
      <w:lvlJc w:val="left"/>
      <w:pPr>
        <w:ind w:left="405" w:hanging="360"/>
      </w:pPr>
      <w:rPr>
        <w:rFonts w:ascii="Calibri" w:eastAsiaTheme="minorHAnsi" w:hAnsi="Calibri" w:cs="Calibri" w:hint="default"/>
        <w:u w:val="none"/>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5" w15:restartNumberingAfterBreak="0">
    <w:nsid w:val="56681D36"/>
    <w:multiLevelType w:val="hybridMultilevel"/>
    <w:tmpl w:val="9B689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89C315B"/>
    <w:multiLevelType w:val="multilevel"/>
    <w:tmpl w:val="645A2B52"/>
    <w:styleLink w:val="WW8Num27"/>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5DF42725"/>
    <w:multiLevelType w:val="hybridMultilevel"/>
    <w:tmpl w:val="1614839A"/>
    <w:lvl w:ilvl="0" w:tplc="D7FA3B5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15B343A"/>
    <w:multiLevelType w:val="hybridMultilevel"/>
    <w:tmpl w:val="9EEC3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9082B84"/>
    <w:multiLevelType w:val="hybridMultilevel"/>
    <w:tmpl w:val="65725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AC97B78"/>
    <w:multiLevelType w:val="multilevel"/>
    <w:tmpl w:val="EA80AE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6E7F433A"/>
    <w:multiLevelType w:val="hybridMultilevel"/>
    <w:tmpl w:val="137849C8"/>
    <w:lvl w:ilvl="0" w:tplc="019401C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343221F"/>
    <w:multiLevelType w:val="hybridMultilevel"/>
    <w:tmpl w:val="4F74807C"/>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53" w15:restartNumberingAfterBreak="0">
    <w:nsid w:val="7394327A"/>
    <w:multiLevelType w:val="hybridMultilevel"/>
    <w:tmpl w:val="4BC2A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8D41FA5"/>
    <w:multiLevelType w:val="hybridMultilevel"/>
    <w:tmpl w:val="AB02F14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94D4C1D"/>
    <w:multiLevelType w:val="hybridMultilevel"/>
    <w:tmpl w:val="1C0E8BD2"/>
    <w:lvl w:ilvl="0" w:tplc="040C0001">
      <w:start w:val="1"/>
      <w:numFmt w:val="bullet"/>
      <w:lvlText w:val=""/>
      <w:lvlJc w:val="left"/>
      <w:pPr>
        <w:ind w:left="1156" w:hanging="360"/>
      </w:pPr>
      <w:rPr>
        <w:rFonts w:ascii="Symbol" w:hAnsi="Symbol" w:hint="default"/>
      </w:rPr>
    </w:lvl>
    <w:lvl w:ilvl="1" w:tplc="040C0003" w:tentative="1">
      <w:start w:val="1"/>
      <w:numFmt w:val="bullet"/>
      <w:lvlText w:val="o"/>
      <w:lvlJc w:val="left"/>
      <w:pPr>
        <w:ind w:left="1876" w:hanging="360"/>
      </w:pPr>
      <w:rPr>
        <w:rFonts w:ascii="Courier New" w:hAnsi="Courier New" w:cs="Courier New" w:hint="default"/>
      </w:rPr>
    </w:lvl>
    <w:lvl w:ilvl="2" w:tplc="040C0005" w:tentative="1">
      <w:start w:val="1"/>
      <w:numFmt w:val="bullet"/>
      <w:lvlText w:val=""/>
      <w:lvlJc w:val="left"/>
      <w:pPr>
        <w:ind w:left="2596" w:hanging="360"/>
      </w:pPr>
      <w:rPr>
        <w:rFonts w:ascii="Wingdings" w:hAnsi="Wingdings" w:hint="default"/>
      </w:rPr>
    </w:lvl>
    <w:lvl w:ilvl="3" w:tplc="040C0001" w:tentative="1">
      <w:start w:val="1"/>
      <w:numFmt w:val="bullet"/>
      <w:lvlText w:val=""/>
      <w:lvlJc w:val="left"/>
      <w:pPr>
        <w:ind w:left="3316" w:hanging="360"/>
      </w:pPr>
      <w:rPr>
        <w:rFonts w:ascii="Symbol" w:hAnsi="Symbol" w:hint="default"/>
      </w:rPr>
    </w:lvl>
    <w:lvl w:ilvl="4" w:tplc="040C0003" w:tentative="1">
      <w:start w:val="1"/>
      <w:numFmt w:val="bullet"/>
      <w:lvlText w:val="o"/>
      <w:lvlJc w:val="left"/>
      <w:pPr>
        <w:ind w:left="4036" w:hanging="360"/>
      </w:pPr>
      <w:rPr>
        <w:rFonts w:ascii="Courier New" w:hAnsi="Courier New" w:cs="Courier New" w:hint="default"/>
      </w:rPr>
    </w:lvl>
    <w:lvl w:ilvl="5" w:tplc="040C0005" w:tentative="1">
      <w:start w:val="1"/>
      <w:numFmt w:val="bullet"/>
      <w:lvlText w:val=""/>
      <w:lvlJc w:val="left"/>
      <w:pPr>
        <w:ind w:left="4756" w:hanging="360"/>
      </w:pPr>
      <w:rPr>
        <w:rFonts w:ascii="Wingdings" w:hAnsi="Wingdings" w:hint="default"/>
      </w:rPr>
    </w:lvl>
    <w:lvl w:ilvl="6" w:tplc="040C0001" w:tentative="1">
      <w:start w:val="1"/>
      <w:numFmt w:val="bullet"/>
      <w:lvlText w:val=""/>
      <w:lvlJc w:val="left"/>
      <w:pPr>
        <w:ind w:left="5476" w:hanging="360"/>
      </w:pPr>
      <w:rPr>
        <w:rFonts w:ascii="Symbol" w:hAnsi="Symbol" w:hint="default"/>
      </w:rPr>
    </w:lvl>
    <w:lvl w:ilvl="7" w:tplc="040C0003" w:tentative="1">
      <w:start w:val="1"/>
      <w:numFmt w:val="bullet"/>
      <w:lvlText w:val="o"/>
      <w:lvlJc w:val="left"/>
      <w:pPr>
        <w:ind w:left="6196" w:hanging="360"/>
      </w:pPr>
      <w:rPr>
        <w:rFonts w:ascii="Courier New" w:hAnsi="Courier New" w:cs="Courier New" w:hint="default"/>
      </w:rPr>
    </w:lvl>
    <w:lvl w:ilvl="8" w:tplc="040C0005" w:tentative="1">
      <w:start w:val="1"/>
      <w:numFmt w:val="bullet"/>
      <w:lvlText w:val=""/>
      <w:lvlJc w:val="left"/>
      <w:pPr>
        <w:ind w:left="6916" w:hanging="360"/>
      </w:pPr>
      <w:rPr>
        <w:rFonts w:ascii="Wingdings" w:hAnsi="Wingdings" w:hint="default"/>
      </w:rPr>
    </w:lvl>
  </w:abstractNum>
  <w:abstractNum w:abstractNumId="56" w15:restartNumberingAfterBreak="0">
    <w:nsid w:val="79F73C86"/>
    <w:multiLevelType w:val="hybridMultilevel"/>
    <w:tmpl w:val="8F74CA14"/>
    <w:lvl w:ilvl="0" w:tplc="426A47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B3E40BB"/>
    <w:multiLevelType w:val="hybridMultilevel"/>
    <w:tmpl w:val="2D7407D0"/>
    <w:lvl w:ilvl="0" w:tplc="040C000F">
      <w:start w:val="1"/>
      <w:numFmt w:val="decimal"/>
      <w:lvlText w:val="%1."/>
      <w:lvlJc w:val="left"/>
      <w:pPr>
        <w:ind w:left="1500" w:hanging="360"/>
      </w:p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num w:numId="1" w16cid:durableId="1329820305">
    <w:abstractNumId w:val="46"/>
  </w:num>
  <w:num w:numId="2" w16cid:durableId="1104694070">
    <w:abstractNumId w:val="8"/>
  </w:num>
  <w:num w:numId="3" w16cid:durableId="438570836">
    <w:abstractNumId w:val="51"/>
  </w:num>
  <w:num w:numId="4" w16cid:durableId="1667827249">
    <w:abstractNumId w:val="19"/>
  </w:num>
  <w:num w:numId="5" w16cid:durableId="577061921">
    <w:abstractNumId w:val="20"/>
  </w:num>
  <w:num w:numId="6" w16cid:durableId="946621412">
    <w:abstractNumId w:val="56"/>
  </w:num>
  <w:num w:numId="7" w16cid:durableId="1529367630">
    <w:abstractNumId w:val="25"/>
  </w:num>
  <w:num w:numId="8" w16cid:durableId="1268928197">
    <w:abstractNumId w:val="44"/>
  </w:num>
  <w:num w:numId="9" w16cid:durableId="1825779122">
    <w:abstractNumId w:val="2"/>
  </w:num>
  <w:num w:numId="10" w16cid:durableId="1846091917">
    <w:abstractNumId w:val="29"/>
  </w:num>
  <w:num w:numId="11" w16cid:durableId="1573390980">
    <w:abstractNumId w:val="23"/>
  </w:num>
  <w:num w:numId="12" w16cid:durableId="915480085">
    <w:abstractNumId w:val="28"/>
  </w:num>
  <w:num w:numId="13" w16cid:durableId="135298312">
    <w:abstractNumId w:val="21"/>
  </w:num>
  <w:num w:numId="14" w16cid:durableId="1948728558">
    <w:abstractNumId w:val="30"/>
  </w:num>
  <w:num w:numId="15" w16cid:durableId="453720250">
    <w:abstractNumId w:val="16"/>
  </w:num>
  <w:num w:numId="16" w16cid:durableId="458063130">
    <w:abstractNumId w:val="50"/>
  </w:num>
  <w:num w:numId="17" w16cid:durableId="1705399377">
    <w:abstractNumId w:val="15"/>
  </w:num>
  <w:num w:numId="18" w16cid:durableId="1884781880">
    <w:abstractNumId w:val="42"/>
  </w:num>
  <w:num w:numId="19" w16cid:durableId="757601983">
    <w:abstractNumId w:val="43"/>
  </w:num>
  <w:num w:numId="20" w16cid:durableId="133759943">
    <w:abstractNumId w:val="57"/>
  </w:num>
  <w:num w:numId="21" w16cid:durableId="760757444">
    <w:abstractNumId w:val="31"/>
  </w:num>
  <w:num w:numId="22" w16cid:durableId="1247377911">
    <w:abstractNumId w:val="22"/>
  </w:num>
  <w:num w:numId="23" w16cid:durableId="1566377448">
    <w:abstractNumId w:val="27"/>
  </w:num>
  <w:num w:numId="24" w16cid:durableId="1000698731">
    <w:abstractNumId w:val="13"/>
  </w:num>
  <w:num w:numId="25" w16cid:durableId="740907899">
    <w:abstractNumId w:val="9"/>
  </w:num>
  <w:num w:numId="26" w16cid:durableId="1055203089">
    <w:abstractNumId w:val="41"/>
  </w:num>
  <w:num w:numId="27" w16cid:durableId="1200825692">
    <w:abstractNumId w:val="11"/>
  </w:num>
  <w:num w:numId="28" w16cid:durableId="798839135">
    <w:abstractNumId w:val="7"/>
  </w:num>
  <w:num w:numId="29" w16cid:durableId="719938497">
    <w:abstractNumId w:val="49"/>
  </w:num>
  <w:num w:numId="30" w16cid:durableId="2117477954">
    <w:abstractNumId w:val="12"/>
  </w:num>
  <w:num w:numId="31" w16cid:durableId="1292245011">
    <w:abstractNumId w:val="17"/>
  </w:num>
  <w:num w:numId="32" w16cid:durableId="1443845890">
    <w:abstractNumId w:val="37"/>
  </w:num>
  <w:num w:numId="33" w16cid:durableId="2013682959">
    <w:abstractNumId w:val="24"/>
  </w:num>
  <w:num w:numId="34" w16cid:durableId="944580698">
    <w:abstractNumId w:val="53"/>
  </w:num>
  <w:num w:numId="35" w16cid:durableId="1170407518">
    <w:abstractNumId w:val="1"/>
  </w:num>
  <w:num w:numId="36" w16cid:durableId="1399862451">
    <w:abstractNumId w:val="39"/>
  </w:num>
  <w:num w:numId="37" w16cid:durableId="37708178">
    <w:abstractNumId w:val="47"/>
  </w:num>
  <w:num w:numId="38" w16cid:durableId="169873288">
    <w:abstractNumId w:val="40"/>
  </w:num>
  <w:num w:numId="39" w16cid:durableId="1577545737">
    <w:abstractNumId w:val="5"/>
  </w:num>
  <w:num w:numId="40" w16cid:durableId="1271812798">
    <w:abstractNumId w:val="55"/>
  </w:num>
  <w:num w:numId="41" w16cid:durableId="1991860433">
    <w:abstractNumId w:val="3"/>
  </w:num>
  <w:num w:numId="42" w16cid:durableId="344402397">
    <w:abstractNumId w:val="0"/>
  </w:num>
  <w:num w:numId="43" w16cid:durableId="214005059">
    <w:abstractNumId w:val="32"/>
  </w:num>
  <w:num w:numId="44" w16cid:durableId="961500403">
    <w:abstractNumId w:val="26"/>
  </w:num>
  <w:num w:numId="45" w16cid:durableId="230114961">
    <w:abstractNumId w:val="34"/>
  </w:num>
  <w:num w:numId="46" w16cid:durableId="61952948">
    <w:abstractNumId w:val="6"/>
  </w:num>
  <w:num w:numId="47" w16cid:durableId="1300721769">
    <w:abstractNumId w:val="4"/>
  </w:num>
  <w:num w:numId="48" w16cid:durableId="1405571777">
    <w:abstractNumId w:val="52"/>
  </w:num>
  <w:num w:numId="49" w16cid:durableId="1184199898">
    <w:abstractNumId w:val="48"/>
  </w:num>
  <w:num w:numId="50" w16cid:durableId="402221441">
    <w:abstractNumId w:val="38"/>
  </w:num>
  <w:num w:numId="51" w16cid:durableId="1785995467">
    <w:abstractNumId w:val="45"/>
  </w:num>
  <w:num w:numId="52" w16cid:durableId="965160664">
    <w:abstractNumId w:val="33"/>
  </w:num>
  <w:num w:numId="53" w16cid:durableId="676737082">
    <w:abstractNumId w:val="54"/>
  </w:num>
  <w:num w:numId="54" w16cid:durableId="1436362007">
    <w:abstractNumId w:val="36"/>
  </w:num>
  <w:num w:numId="55" w16cid:durableId="1233539066">
    <w:abstractNumId w:val="35"/>
  </w:num>
  <w:num w:numId="56" w16cid:durableId="103236819">
    <w:abstractNumId w:val="10"/>
  </w:num>
  <w:num w:numId="57" w16cid:durableId="1176655553">
    <w:abstractNumId w:val="18"/>
  </w:num>
  <w:num w:numId="58" w16cid:durableId="154429316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2D7"/>
    <w:rsid w:val="0000061B"/>
    <w:rsid w:val="0000373D"/>
    <w:rsid w:val="00005249"/>
    <w:rsid w:val="00005BB4"/>
    <w:rsid w:val="00006ACC"/>
    <w:rsid w:val="00017824"/>
    <w:rsid w:val="00021904"/>
    <w:rsid w:val="00023C87"/>
    <w:rsid w:val="0003096A"/>
    <w:rsid w:val="00030B26"/>
    <w:rsid w:val="00030E81"/>
    <w:rsid w:val="00031785"/>
    <w:rsid w:val="0003207C"/>
    <w:rsid w:val="0003268E"/>
    <w:rsid w:val="00035059"/>
    <w:rsid w:val="000409A8"/>
    <w:rsid w:val="00041D96"/>
    <w:rsid w:val="000464DF"/>
    <w:rsid w:val="0004716E"/>
    <w:rsid w:val="00047210"/>
    <w:rsid w:val="00047EB5"/>
    <w:rsid w:val="0005045F"/>
    <w:rsid w:val="000504F6"/>
    <w:rsid w:val="00054E2B"/>
    <w:rsid w:val="00056631"/>
    <w:rsid w:val="00056C1D"/>
    <w:rsid w:val="00057B3B"/>
    <w:rsid w:val="000605AA"/>
    <w:rsid w:val="00062BEA"/>
    <w:rsid w:val="000636BB"/>
    <w:rsid w:val="00065764"/>
    <w:rsid w:val="00065D02"/>
    <w:rsid w:val="00066295"/>
    <w:rsid w:val="00067346"/>
    <w:rsid w:val="00070479"/>
    <w:rsid w:val="00076E2A"/>
    <w:rsid w:val="00082CBB"/>
    <w:rsid w:val="000847E0"/>
    <w:rsid w:val="000923D7"/>
    <w:rsid w:val="00094762"/>
    <w:rsid w:val="00094CAD"/>
    <w:rsid w:val="00096540"/>
    <w:rsid w:val="00097101"/>
    <w:rsid w:val="00097DA1"/>
    <w:rsid w:val="000A01AB"/>
    <w:rsid w:val="000A073C"/>
    <w:rsid w:val="000A4884"/>
    <w:rsid w:val="000A48EB"/>
    <w:rsid w:val="000A6336"/>
    <w:rsid w:val="000A7585"/>
    <w:rsid w:val="000B1DF1"/>
    <w:rsid w:val="000D018E"/>
    <w:rsid w:val="000D12AF"/>
    <w:rsid w:val="000D1387"/>
    <w:rsid w:val="000D268A"/>
    <w:rsid w:val="000E031A"/>
    <w:rsid w:val="000E0870"/>
    <w:rsid w:val="000E12D7"/>
    <w:rsid w:val="000E2B00"/>
    <w:rsid w:val="000E3BE4"/>
    <w:rsid w:val="000E5FC9"/>
    <w:rsid w:val="000E70B8"/>
    <w:rsid w:val="000F01D0"/>
    <w:rsid w:val="000F0496"/>
    <w:rsid w:val="000F1677"/>
    <w:rsid w:val="000F4099"/>
    <w:rsid w:val="000F6393"/>
    <w:rsid w:val="001012D8"/>
    <w:rsid w:val="001022AF"/>
    <w:rsid w:val="001104DF"/>
    <w:rsid w:val="00117927"/>
    <w:rsid w:val="001208AF"/>
    <w:rsid w:val="00121E31"/>
    <w:rsid w:val="00124690"/>
    <w:rsid w:val="00127200"/>
    <w:rsid w:val="00132D45"/>
    <w:rsid w:val="00141D12"/>
    <w:rsid w:val="00145B69"/>
    <w:rsid w:val="001466F3"/>
    <w:rsid w:val="0015116A"/>
    <w:rsid w:val="00151914"/>
    <w:rsid w:val="0015723D"/>
    <w:rsid w:val="00157511"/>
    <w:rsid w:val="00161C67"/>
    <w:rsid w:val="0016585B"/>
    <w:rsid w:val="001661DC"/>
    <w:rsid w:val="00170211"/>
    <w:rsid w:val="0017722E"/>
    <w:rsid w:val="0018021F"/>
    <w:rsid w:val="0018023D"/>
    <w:rsid w:val="00181DAF"/>
    <w:rsid w:val="00181E14"/>
    <w:rsid w:val="00187826"/>
    <w:rsid w:val="00187F93"/>
    <w:rsid w:val="001943DA"/>
    <w:rsid w:val="00194653"/>
    <w:rsid w:val="00197B99"/>
    <w:rsid w:val="001A42F3"/>
    <w:rsid w:val="001A5204"/>
    <w:rsid w:val="001A749F"/>
    <w:rsid w:val="001B39EA"/>
    <w:rsid w:val="001B500A"/>
    <w:rsid w:val="001B5525"/>
    <w:rsid w:val="001B6F8B"/>
    <w:rsid w:val="001C0896"/>
    <w:rsid w:val="001C109F"/>
    <w:rsid w:val="001C15D2"/>
    <w:rsid w:val="001C2D03"/>
    <w:rsid w:val="001C784A"/>
    <w:rsid w:val="001D2622"/>
    <w:rsid w:val="001D3292"/>
    <w:rsid w:val="001D68E1"/>
    <w:rsid w:val="001D777F"/>
    <w:rsid w:val="001E4242"/>
    <w:rsid w:val="001E47B1"/>
    <w:rsid w:val="001E4B52"/>
    <w:rsid w:val="001E4EA8"/>
    <w:rsid w:val="001F2130"/>
    <w:rsid w:val="001F503E"/>
    <w:rsid w:val="001F66AB"/>
    <w:rsid w:val="00204460"/>
    <w:rsid w:val="00206D68"/>
    <w:rsid w:val="002079E5"/>
    <w:rsid w:val="00215483"/>
    <w:rsid w:val="00216009"/>
    <w:rsid w:val="00224A06"/>
    <w:rsid w:val="00224AC7"/>
    <w:rsid w:val="00225C02"/>
    <w:rsid w:val="0023280A"/>
    <w:rsid w:val="002349B6"/>
    <w:rsid w:val="00236BBE"/>
    <w:rsid w:val="00241499"/>
    <w:rsid w:val="00242F03"/>
    <w:rsid w:val="00245967"/>
    <w:rsid w:val="00246BB2"/>
    <w:rsid w:val="0025132D"/>
    <w:rsid w:val="00251A90"/>
    <w:rsid w:val="00255F49"/>
    <w:rsid w:val="00256C57"/>
    <w:rsid w:val="00257BF0"/>
    <w:rsid w:val="00260D4C"/>
    <w:rsid w:val="00261E7E"/>
    <w:rsid w:val="00263F61"/>
    <w:rsid w:val="00266C8A"/>
    <w:rsid w:val="00271CC1"/>
    <w:rsid w:val="002729E6"/>
    <w:rsid w:val="002768F9"/>
    <w:rsid w:val="002838B3"/>
    <w:rsid w:val="00283BAC"/>
    <w:rsid w:val="00283E5B"/>
    <w:rsid w:val="00283F88"/>
    <w:rsid w:val="00284CBC"/>
    <w:rsid w:val="00293841"/>
    <w:rsid w:val="002962D1"/>
    <w:rsid w:val="00296C8F"/>
    <w:rsid w:val="002974EF"/>
    <w:rsid w:val="002A034E"/>
    <w:rsid w:val="002A0BD3"/>
    <w:rsid w:val="002A294C"/>
    <w:rsid w:val="002A375F"/>
    <w:rsid w:val="002A537D"/>
    <w:rsid w:val="002A6A8B"/>
    <w:rsid w:val="002B083F"/>
    <w:rsid w:val="002B1F81"/>
    <w:rsid w:val="002B2307"/>
    <w:rsid w:val="002B4D79"/>
    <w:rsid w:val="002B701A"/>
    <w:rsid w:val="002B74D7"/>
    <w:rsid w:val="002C2286"/>
    <w:rsid w:val="002D11FD"/>
    <w:rsid w:val="002D261A"/>
    <w:rsid w:val="002E0CB6"/>
    <w:rsid w:val="002E1E6D"/>
    <w:rsid w:val="002E4BE3"/>
    <w:rsid w:val="002E6819"/>
    <w:rsid w:val="002F2CFA"/>
    <w:rsid w:val="002F3160"/>
    <w:rsid w:val="002F3E47"/>
    <w:rsid w:val="00302A0E"/>
    <w:rsid w:val="00303778"/>
    <w:rsid w:val="00303A4C"/>
    <w:rsid w:val="0030404D"/>
    <w:rsid w:val="003065AD"/>
    <w:rsid w:val="00306ADC"/>
    <w:rsid w:val="00310320"/>
    <w:rsid w:val="00311D89"/>
    <w:rsid w:val="0031444C"/>
    <w:rsid w:val="003149B1"/>
    <w:rsid w:val="00316F9D"/>
    <w:rsid w:val="00317016"/>
    <w:rsid w:val="00325F11"/>
    <w:rsid w:val="00326E5E"/>
    <w:rsid w:val="00327B32"/>
    <w:rsid w:val="00332C91"/>
    <w:rsid w:val="0033475B"/>
    <w:rsid w:val="003364F0"/>
    <w:rsid w:val="00337AEF"/>
    <w:rsid w:val="00343CD5"/>
    <w:rsid w:val="00347A61"/>
    <w:rsid w:val="00350235"/>
    <w:rsid w:val="00350867"/>
    <w:rsid w:val="00352D15"/>
    <w:rsid w:val="0035636C"/>
    <w:rsid w:val="003571EA"/>
    <w:rsid w:val="0035761C"/>
    <w:rsid w:val="00360700"/>
    <w:rsid w:val="00363BB4"/>
    <w:rsid w:val="00364814"/>
    <w:rsid w:val="00364F61"/>
    <w:rsid w:val="00366512"/>
    <w:rsid w:val="00372258"/>
    <w:rsid w:val="003729EE"/>
    <w:rsid w:val="00372B41"/>
    <w:rsid w:val="00373EAB"/>
    <w:rsid w:val="00377C75"/>
    <w:rsid w:val="00377E0E"/>
    <w:rsid w:val="003800FA"/>
    <w:rsid w:val="0038086B"/>
    <w:rsid w:val="003874E3"/>
    <w:rsid w:val="0039037E"/>
    <w:rsid w:val="00392AD2"/>
    <w:rsid w:val="00395F00"/>
    <w:rsid w:val="00396AA6"/>
    <w:rsid w:val="0039705B"/>
    <w:rsid w:val="003A1EB4"/>
    <w:rsid w:val="003A46C4"/>
    <w:rsid w:val="003A495F"/>
    <w:rsid w:val="003A4EEF"/>
    <w:rsid w:val="003B3DD6"/>
    <w:rsid w:val="003B5121"/>
    <w:rsid w:val="003B5C7D"/>
    <w:rsid w:val="003B6D21"/>
    <w:rsid w:val="003B6D6B"/>
    <w:rsid w:val="003C1FE0"/>
    <w:rsid w:val="003C28D1"/>
    <w:rsid w:val="003C5D99"/>
    <w:rsid w:val="003D36C8"/>
    <w:rsid w:val="003D3867"/>
    <w:rsid w:val="003D7378"/>
    <w:rsid w:val="003E0434"/>
    <w:rsid w:val="003E0BF3"/>
    <w:rsid w:val="003E73BA"/>
    <w:rsid w:val="003F59E2"/>
    <w:rsid w:val="0040054B"/>
    <w:rsid w:val="0040193D"/>
    <w:rsid w:val="00401D63"/>
    <w:rsid w:val="004044AB"/>
    <w:rsid w:val="0040656C"/>
    <w:rsid w:val="00406755"/>
    <w:rsid w:val="00424F64"/>
    <w:rsid w:val="00426803"/>
    <w:rsid w:val="00430C31"/>
    <w:rsid w:val="00430C6E"/>
    <w:rsid w:val="004348A3"/>
    <w:rsid w:val="004358B3"/>
    <w:rsid w:val="00440AB6"/>
    <w:rsid w:val="00444FBA"/>
    <w:rsid w:val="004476DF"/>
    <w:rsid w:val="00452177"/>
    <w:rsid w:val="00454866"/>
    <w:rsid w:val="004560F0"/>
    <w:rsid w:val="00456D53"/>
    <w:rsid w:val="00457A9C"/>
    <w:rsid w:val="00457F7F"/>
    <w:rsid w:val="004619CF"/>
    <w:rsid w:val="00467677"/>
    <w:rsid w:val="00471B76"/>
    <w:rsid w:val="0047765A"/>
    <w:rsid w:val="00481625"/>
    <w:rsid w:val="00485796"/>
    <w:rsid w:val="00492EA5"/>
    <w:rsid w:val="004956FB"/>
    <w:rsid w:val="004A07A0"/>
    <w:rsid w:val="004A1874"/>
    <w:rsid w:val="004A6EB2"/>
    <w:rsid w:val="004B0A86"/>
    <w:rsid w:val="004B19D1"/>
    <w:rsid w:val="004B32DA"/>
    <w:rsid w:val="004B3432"/>
    <w:rsid w:val="004B3D1D"/>
    <w:rsid w:val="004B437D"/>
    <w:rsid w:val="004B74F9"/>
    <w:rsid w:val="004B7BBC"/>
    <w:rsid w:val="004C5D94"/>
    <w:rsid w:val="004D5062"/>
    <w:rsid w:val="004D5483"/>
    <w:rsid w:val="004D64D0"/>
    <w:rsid w:val="004D6E45"/>
    <w:rsid w:val="004E2304"/>
    <w:rsid w:val="004E6BD9"/>
    <w:rsid w:val="004E70DA"/>
    <w:rsid w:val="004F02BC"/>
    <w:rsid w:val="004F02C0"/>
    <w:rsid w:val="004F2518"/>
    <w:rsid w:val="004F2F45"/>
    <w:rsid w:val="004F44A6"/>
    <w:rsid w:val="004F528B"/>
    <w:rsid w:val="004F546D"/>
    <w:rsid w:val="004F6E86"/>
    <w:rsid w:val="004F7288"/>
    <w:rsid w:val="0050185A"/>
    <w:rsid w:val="005051C6"/>
    <w:rsid w:val="0050762D"/>
    <w:rsid w:val="00511493"/>
    <w:rsid w:val="005124B0"/>
    <w:rsid w:val="00513BEB"/>
    <w:rsid w:val="00514C01"/>
    <w:rsid w:val="00522DA2"/>
    <w:rsid w:val="005236DD"/>
    <w:rsid w:val="00524664"/>
    <w:rsid w:val="005263F6"/>
    <w:rsid w:val="0052799F"/>
    <w:rsid w:val="005311CE"/>
    <w:rsid w:val="0053286D"/>
    <w:rsid w:val="00536BF1"/>
    <w:rsid w:val="00546F10"/>
    <w:rsid w:val="0054794F"/>
    <w:rsid w:val="00554D3E"/>
    <w:rsid w:val="00556A2A"/>
    <w:rsid w:val="00557460"/>
    <w:rsid w:val="0056206D"/>
    <w:rsid w:val="005725D2"/>
    <w:rsid w:val="005738DA"/>
    <w:rsid w:val="0057580E"/>
    <w:rsid w:val="005817EC"/>
    <w:rsid w:val="005818B4"/>
    <w:rsid w:val="0058633D"/>
    <w:rsid w:val="00587B16"/>
    <w:rsid w:val="00596C2A"/>
    <w:rsid w:val="00597D5C"/>
    <w:rsid w:val="005A460D"/>
    <w:rsid w:val="005A68A2"/>
    <w:rsid w:val="005A73F3"/>
    <w:rsid w:val="005B52C0"/>
    <w:rsid w:val="005B7E8E"/>
    <w:rsid w:val="005C4809"/>
    <w:rsid w:val="005C652E"/>
    <w:rsid w:val="005C723D"/>
    <w:rsid w:val="005C7C76"/>
    <w:rsid w:val="005D0D38"/>
    <w:rsid w:val="005D22A0"/>
    <w:rsid w:val="005D29E9"/>
    <w:rsid w:val="005F0F5F"/>
    <w:rsid w:val="005F2243"/>
    <w:rsid w:val="005F460D"/>
    <w:rsid w:val="0060103B"/>
    <w:rsid w:val="00602939"/>
    <w:rsid w:val="0060384B"/>
    <w:rsid w:val="00605F84"/>
    <w:rsid w:val="00615C8C"/>
    <w:rsid w:val="00615EBC"/>
    <w:rsid w:val="00620CF7"/>
    <w:rsid w:val="00623BCB"/>
    <w:rsid w:val="00624D72"/>
    <w:rsid w:val="00642673"/>
    <w:rsid w:val="00642835"/>
    <w:rsid w:val="006436F5"/>
    <w:rsid w:val="0064389B"/>
    <w:rsid w:val="00645BFD"/>
    <w:rsid w:val="0065066A"/>
    <w:rsid w:val="00657506"/>
    <w:rsid w:val="006577B6"/>
    <w:rsid w:val="006633C6"/>
    <w:rsid w:val="00664886"/>
    <w:rsid w:val="00666C7F"/>
    <w:rsid w:val="00666CE3"/>
    <w:rsid w:val="00667E57"/>
    <w:rsid w:val="006708E4"/>
    <w:rsid w:val="00670CAA"/>
    <w:rsid w:val="006743F5"/>
    <w:rsid w:val="00676B6E"/>
    <w:rsid w:val="00680D2F"/>
    <w:rsid w:val="00681485"/>
    <w:rsid w:val="00681E1C"/>
    <w:rsid w:val="00684FD5"/>
    <w:rsid w:val="00685969"/>
    <w:rsid w:val="00687800"/>
    <w:rsid w:val="00691D99"/>
    <w:rsid w:val="006938F6"/>
    <w:rsid w:val="00696461"/>
    <w:rsid w:val="006A17C6"/>
    <w:rsid w:val="006A2116"/>
    <w:rsid w:val="006B155C"/>
    <w:rsid w:val="006B1CC6"/>
    <w:rsid w:val="006B3160"/>
    <w:rsid w:val="006B6978"/>
    <w:rsid w:val="006C096B"/>
    <w:rsid w:val="006C2F0F"/>
    <w:rsid w:val="006D2602"/>
    <w:rsid w:val="006E13C8"/>
    <w:rsid w:val="006E38BF"/>
    <w:rsid w:val="006E44FC"/>
    <w:rsid w:val="006E71C6"/>
    <w:rsid w:val="006F3D22"/>
    <w:rsid w:val="006F66C1"/>
    <w:rsid w:val="00701C91"/>
    <w:rsid w:val="00702464"/>
    <w:rsid w:val="00703344"/>
    <w:rsid w:val="00707A83"/>
    <w:rsid w:val="00712389"/>
    <w:rsid w:val="007134F8"/>
    <w:rsid w:val="0071352A"/>
    <w:rsid w:val="0071624A"/>
    <w:rsid w:val="00721E00"/>
    <w:rsid w:val="007223B9"/>
    <w:rsid w:val="0072245D"/>
    <w:rsid w:val="007226BB"/>
    <w:rsid w:val="007229BC"/>
    <w:rsid w:val="00724403"/>
    <w:rsid w:val="00724EFE"/>
    <w:rsid w:val="007259C7"/>
    <w:rsid w:val="00726825"/>
    <w:rsid w:val="00727A71"/>
    <w:rsid w:val="007300AD"/>
    <w:rsid w:val="00731E5E"/>
    <w:rsid w:val="007324C2"/>
    <w:rsid w:val="00732FB4"/>
    <w:rsid w:val="00737ABC"/>
    <w:rsid w:val="00742733"/>
    <w:rsid w:val="007537A0"/>
    <w:rsid w:val="00756BDF"/>
    <w:rsid w:val="00761492"/>
    <w:rsid w:val="00761683"/>
    <w:rsid w:val="00762CE7"/>
    <w:rsid w:val="00763469"/>
    <w:rsid w:val="00765E32"/>
    <w:rsid w:val="00771118"/>
    <w:rsid w:val="0077452B"/>
    <w:rsid w:val="007760E2"/>
    <w:rsid w:val="007774AA"/>
    <w:rsid w:val="00780101"/>
    <w:rsid w:val="007802A0"/>
    <w:rsid w:val="007809B6"/>
    <w:rsid w:val="00780EAB"/>
    <w:rsid w:val="00781D48"/>
    <w:rsid w:val="007931D2"/>
    <w:rsid w:val="007935C9"/>
    <w:rsid w:val="00795EF7"/>
    <w:rsid w:val="0079788D"/>
    <w:rsid w:val="007A1684"/>
    <w:rsid w:val="007A1A2B"/>
    <w:rsid w:val="007A2B70"/>
    <w:rsid w:val="007A3D3A"/>
    <w:rsid w:val="007A6C9D"/>
    <w:rsid w:val="007A74ED"/>
    <w:rsid w:val="007B2FA1"/>
    <w:rsid w:val="007B4DD3"/>
    <w:rsid w:val="007B73C8"/>
    <w:rsid w:val="007C0136"/>
    <w:rsid w:val="007C10B9"/>
    <w:rsid w:val="007C28B1"/>
    <w:rsid w:val="007C6ECF"/>
    <w:rsid w:val="007D1278"/>
    <w:rsid w:val="007D20B9"/>
    <w:rsid w:val="007D3BC4"/>
    <w:rsid w:val="007D5066"/>
    <w:rsid w:val="007D557C"/>
    <w:rsid w:val="007D63AB"/>
    <w:rsid w:val="007D74CF"/>
    <w:rsid w:val="007D7634"/>
    <w:rsid w:val="007E1510"/>
    <w:rsid w:val="007E38F2"/>
    <w:rsid w:val="007E6B3E"/>
    <w:rsid w:val="007F0B83"/>
    <w:rsid w:val="007F0D82"/>
    <w:rsid w:val="007F1091"/>
    <w:rsid w:val="007F37F1"/>
    <w:rsid w:val="007F6D5E"/>
    <w:rsid w:val="008017B2"/>
    <w:rsid w:val="00802AB9"/>
    <w:rsid w:val="00807E28"/>
    <w:rsid w:val="00810D5A"/>
    <w:rsid w:val="00811766"/>
    <w:rsid w:val="00814BFB"/>
    <w:rsid w:val="008156CB"/>
    <w:rsid w:val="0081690A"/>
    <w:rsid w:val="00816BB8"/>
    <w:rsid w:val="008176E7"/>
    <w:rsid w:val="0082269C"/>
    <w:rsid w:val="0082737C"/>
    <w:rsid w:val="00831148"/>
    <w:rsid w:val="00831E2A"/>
    <w:rsid w:val="00834D4E"/>
    <w:rsid w:val="00835251"/>
    <w:rsid w:val="00841154"/>
    <w:rsid w:val="00842592"/>
    <w:rsid w:val="0084340A"/>
    <w:rsid w:val="008464F5"/>
    <w:rsid w:val="008466A1"/>
    <w:rsid w:val="00850FDC"/>
    <w:rsid w:val="00851194"/>
    <w:rsid w:val="008524F2"/>
    <w:rsid w:val="00854630"/>
    <w:rsid w:val="00855D02"/>
    <w:rsid w:val="00861136"/>
    <w:rsid w:val="008631F5"/>
    <w:rsid w:val="00865E8F"/>
    <w:rsid w:val="008674C8"/>
    <w:rsid w:val="00867B59"/>
    <w:rsid w:val="00875238"/>
    <w:rsid w:val="00876ED3"/>
    <w:rsid w:val="00880128"/>
    <w:rsid w:val="0088033F"/>
    <w:rsid w:val="00880A4B"/>
    <w:rsid w:val="00880F76"/>
    <w:rsid w:val="00882D48"/>
    <w:rsid w:val="00884919"/>
    <w:rsid w:val="008856DF"/>
    <w:rsid w:val="0089220A"/>
    <w:rsid w:val="008925D6"/>
    <w:rsid w:val="00894E20"/>
    <w:rsid w:val="008A0830"/>
    <w:rsid w:val="008A55BC"/>
    <w:rsid w:val="008B425D"/>
    <w:rsid w:val="008B57D8"/>
    <w:rsid w:val="008B5A68"/>
    <w:rsid w:val="008B5E75"/>
    <w:rsid w:val="008B5F59"/>
    <w:rsid w:val="008C41FA"/>
    <w:rsid w:val="008C6656"/>
    <w:rsid w:val="008D16C6"/>
    <w:rsid w:val="008D179C"/>
    <w:rsid w:val="008D392C"/>
    <w:rsid w:val="008D5581"/>
    <w:rsid w:val="008D6571"/>
    <w:rsid w:val="008D762E"/>
    <w:rsid w:val="008E37DD"/>
    <w:rsid w:val="008E487E"/>
    <w:rsid w:val="008F1730"/>
    <w:rsid w:val="008F2354"/>
    <w:rsid w:val="008F66A3"/>
    <w:rsid w:val="00900180"/>
    <w:rsid w:val="00905393"/>
    <w:rsid w:val="0090630B"/>
    <w:rsid w:val="009066EC"/>
    <w:rsid w:val="009079F9"/>
    <w:rsid w:val="00907F22"/>
    <w:rsid w:val="00913164"/>
    <w:rsid w:val="00913AF0"/>
    <w:rsid w:val="00913BC4"/>
    <w:rsid w:val="009163FB"/>
    <w:rsid w:val="0092007D"/>
    <w:rsid w:val="00920161"/>
    <w:rsid w:val="009255DF"/>
    <w:rsid w:val="00925E1B"/>
    <w:rsid w:val="009276DE"/>
    <w:rsid w:val="00933C5C"/>
    <w:rsid w:val="00935617"/>
    <w:rsid w:val="00935B7C"/>
    <w:rsid w:val="00936AF0"/>
    <w:rsid w:val="009377D8"/>
    <w:rsid w:val="0094098B"/>
    <w:rsid w:val="00943C57"/>
    <w:rsid w:val="00944136"/>
    <w:rsid w:val="00945AE1"/>
    <w:rsid w:val="00945D7F"/>
    <w:rsid w:val="009574D1"/>
    <w:rsid w:val="00961010"/>
    <w:rsid w:val="00963EAF"/>
    <w:rsid w:val="0096592E"/>
    <w:rsid w:val="00966B1C"/>
    <w:rsid w:val="00967421"/>
    <w:rsid w:val="00967614"/>
    <w:rsid w:val="009742B9"/>
    <w:rsid w:val="009755E4"/>
    <w:rsid w:val="00976B0D"/>
    <w:rsid w:val="0097725D"/>
    <w:rsid w:val="00992612"/>
    <w:rsid w:val="00992E6C"/>
    <w:rsid w:val="00993C67"/>
    <w:rsid w:val="00994842"/>
    <w:rsid w:val="009948F8"/>
    <w:rsid w:val="00994F2E"/>
    <w:rsid w:val="009950DD"/>
    <w:rsid w:val="009B3130"/>
    <w:rsid w:val="009B34C8"/>
    <w:rsid w:val="009B5EF9"/>
    <w:rsid w:val="009C0F58"/>
    <w:rsid w:val="009C2852"/>
    <w:rsid w:val="009C45EF"/>
    <w:rsid w:val="009C6AC8"/>
    <w:rsid w:val="009D12FB"/>
    <w:rsid w:val="009D4876"/>
    <w:rsid w:val="009D4B2F"/>
    <w:rsid w:val="009E06A2"/>
    <w:rsid w:val="009E2808"/>
    <w:rsid w:val="009F2E1B"/>
    <w:rsid w:val="009F3E70"/>
    <w:rsid w:val="009F49F0"/>
    <w:rsid w:val="00A009EE"/>
    <w:rsid w:val="00A03C1A"/>
    <w:rsid w:val="00A03DB0"/>
    <w:rsid w:val="00A06A74"/>
    <w:rsid w:val="00A14F1D"/>
    <w:rsid w:val="00A17DA2"/>
    <w:rsid w:val="00A227F1"/>
    <w:rsid w:val="00A2530B"/>
    <w:rsid w:val="00A26DB5"/>
    <w:rsid w:val="00A302D8"/>
    <w:rsid w:val="00A3403B"/>
    <w:rsid w:val="00A35AB2"/>
    <w:rsid w:val="00A36693"/>
    <w:rsid w:val="00A37725"/>
    <w:rsid w:val="00A411BA"/>
    <w:rsid w:val="00A418D9"/>
    <w:rsid w:val="00A433CC"/>
    <w:rsid w:val="00A43C00"/>
    <w:rsid w:val="00A469BD"/>
    <w:rsid w:val="00A472D6"/>
    <w:rsid w:val="00A508B2"/>
    <w:rsid w:val="00A51ABE"/>
    <w:rsid w:val="00A51CEA"/>
    <w:rsid w:val="00A547F7"/>
    <w:rsid w:val="00A55A75"/>
    <w:rsid w:val="00A55D14"/>
    <w:rsid w:val="00A6066E"/>
    <w:rsid w:val="00A71E04"/>
    <w:rsid w:val="00A74941"/>
    <w:rsid w:val="00A773FC"/>
    <w:rsid w:val="00A8261F"/>
    <w:rsid w:val="00A84A4D"/>
    <w:rsid w:val="00A86052"/>
    <w:rsid w:val="00A87916"/>
    <w:rsid w:val="00A91BE0"/>
    <w:rsid w:val="00A94D1A"/>
    <w:rsid w:val="00A95DBD"/>
    <w:rsid w:val="00A96979"/>
    <w:rsid w:val="00AA0B60"/>
    <w:rsid w:val="00AA1C5F"/>
    <w:rsid w:val="00AA2202"/>
    <w:rsid w:val="00AA697C"/>
    <w:rsid w:val="00AA7495"/>
    <w:rsid w:val="00AA7DA6"/>
    <w:rsid w:val="00AB232B"/>
    <w:rsid w:val="00AC36A1"/>
    <w:rsid w:val="00AC7266"/>
    <w:rsid w:val="00AD6E18"/>
    <w:rsid w:val="00AE0D31"/>
    <w:rsid w:val="00AE1071"/>
    <w:rsid w:val="00AE13D7"/>
    <w:rsid w:val="00AE18D7"/>
    <w:rsid w:val="00AE5369"/>
    <w:rsid w:val="00AE5A88"/>
    <w:rsid w:val="00AE5C53"/>
    <w:rsid w:val="00AF0B95"/>
    <w:rsid w:val="00AF1DDE"/>
    <w:rsid w:val="00AF5BA9"/>
    <w:rsid w:val="00AF5E13"/>
    <w:rsid w:val="00AF7008"/>
    <w:rsid w:val="00B018E7"/>
    <w:rsid w:val="00B03033"/>
    <w:rsid w:val="00B033AF"/>
    <w:rsid w:val="00B03B8F"/>
    <w:rsid w:val="00B109D9"/>
    <w:rsid w:val="00B140C6"/>
    <w:rsid w:val="00B1617A"/>
    <w:rsid w:val="00B21585"/>
    <w:rsid w:val="00B219E7"/>
    <w:rsid w:val="00B224CB"/>
    <w:rsid w:val="00B24B1E"/>
    <w:rsid w:val="00B3149B"/>
    <w:rsid w:val="00B31EE8"/>
    <w:rsid w:val="00B35DFB"/>
    <w:rsid w:val="00B41B35"/>
    <w:rsid w:val="00B43A08"/>
    <w:rsid w:val="00B46656"/>
    <w:rsid w:val="00B547AB"/>
    <w:rsid w:val="00B56D37"/>
    <w:rsid w:val="00B61B6A"/>
    <w:rsid w:val="00B621B3"/>
    <w:rsid w:val="00B738B0"/>
    <w:rsid w:val="00B80136"/>
    <w:rsid w:val="00B82407"/>
    <w:rsid w:val="00B84386"/>
    <w:rsid w:val="00B846C3"/>
    <w:rsid w:val="00B8513B"/>
    <w:rsid w:val="00B91AB8"/>
    <w:rsid w:val="00B94C6B"/>
    <w:rsid w:val="00B95780"/>
    <w:rsid w:val="00BA031A"/>
    <w:rsid w:val="00BA0D4F"/>
    <w:rsid w:val="00BA3F17"/>
    <w:rsid w:val="00BB4BD8"/>
    <w:rsid w:val="00BC1E9F"/>
    <w:rsid w:val="00BC7725"/>
    <w:rsid w:val="00BE0BD1"/>
    <w:rsid w:val="00BE3311"/>
    <w:rsid w:val="00BE3EC8"/>
    <w:rsid w:val="00BE684A"/>
    <w:rsid w:val="00BE6AA5"/>
    <w:rsid w:val="00BF3FA7"/>
    <w:rsid w:val="00BF71F0"/>
    <w:rsid w:val="00BF7E5C"/>
    <w:rsid w:val="00C007D8"/>
    <w:rsid w:val="00C01CE9"/>
    <w:rsid w:val="00C04A80"/>
    <w:rsid w:val="00C05134"/>
    <w:rsid w:val="00C057D0"/>
    <w:rsid w:val="00C0699C"/>
    <w:rsid w:val="00C146B6"/>
    <w:rsid w:val="00C206CF"/>
    <w:rsid w:val="00C26592"/>
    <w:rsid w:val="00C2765C"/>
    <w:rsid w:val="00C36476"/>
    <w:rsid w:val="00C40CEC"/>
    <w:rsid w:val="00C447A2"/>
    <w:rsid w:val="00C44EA2"/>
    <w:rsid w:val="00C52918"/>
    <w:rsid w:val="00C54E6A"/>
    <w:rsid w:val="00C5647D"/>
    <w:rsid w:val="00C570C0"/>
    <w:rsid w:val="00C60500"/>
    <w:rsid w:val="00C60EE9"/>
    <w:rsid w:val="00C632C1"/>
    <w:rsid w:val="00C639C6"/>
    <w:rsid w:val="00C66692"/>
    <w:rsid w:val="00C672FB"/>
    <w:rsid w:val="00C67BB8"/>
    <w:rsid w:val="00C72ED2"/>
    <w:rsid w:val="00C755A4"/>
    <w:rsid w:val="00C77C58"/>
    <w:rsid w:val="00C800B6"/>
    <w:rsid w:val="00C80F8F"/>
    <w:rsid w:val="00C829E5"/>
    <w:rsid w:val="00C8342D"/>
    <w:rsid w:val="00C8403F"/>
    <w:rsid w:val="00C84C58"/>
    <w:rsid w:val="00C90913"/>
    <w:rsid w:val="00C92535"/>
    <w:rsid w:val="00C92D60"/>
    <w:rsid w:val="00C9622C"/>
    <w:rsid w:val="00CA3C5C"/>
    <w:rsid w:val="00CA577D"/>
    <w:rsid w:val="00CB0C7F"/>
    <w:rsid w:val="00CB310C"/>
    <w:rsid w:val="00CB3F9B"/>
    <w:rsid w:val="00CB652E"/>
    <w:rsid w:val="00CB7A85"/>
    <w:rsid w:val="00CC06F2"/>
    <w:rsid w:val="00CC350A"/>
    <w:rsid w:val="00CC3B9F"/>
    <w:rsid w:val="00CC412D"/>
    <w:rsid w:val="00CC4526"/>
    <w:rsid w:val="00CD28D6"/>
    <w:rsid w:val="00CE0EDD"/>
    <w:rsid w:val="00CE0F33"/>
    <w:rsid w:val="00CE1933"/>
    <w:rsid w:val="00CE20F7"/>
    <w:rsid w:val="00CE2EB6"/>
    <w:rsid w:val="00CF2766"/>
    <w:rsid w:val="00CF2BF0"/>
    <w:rsid w:val="00CF2C26"/>
    <w:rsid w:val="00CF5E30"/>
    <w:rsid w:val="00D008A5"/>
    <w:rsid w:val="00D05BC9"/>
    <w:rsid w:val="00D12140"/>
    <w:rsid w:val="00D14FCD"/>
    <w:rsid w:val="00D159CE"/>
    <w:rsid w:val="00D2000D"/>
    <w:rsid w:val="00D35A92"/>
    <w:rsid w:val="00D36986"/>
    <w:rsid w:val="00D40507"/>
    <w:rsid w:val="00D40FD7"/>
    <w:rsid w:val="00D43FF6"/>
    <w:rsid w:val="00D45BA7"/>
    <w:rsid w:val="00D52F9B"/>
    <w:rsid w:val="00D56AB3"/>
    <w:rsid w:val="00D56E8D"/>
    <w:rsid w:val="00D60670"/>
    <w:rsid w:val="00D61F24"/>
    <w:rsid w:val="00D645F0"/>
    <w:rsid w:val="00D65CDF"/>
    <w:rsid w:val="00D65D86"/>
    <w:rsid w:val="00D77A44"/>
    <w:rsid w:val="00D77DFE"/>
    <w:rsid w:val="00D800B5"/>
    <w:rsid w:val="00D8121F"/>
    <w:rsid w:val="00D83CC9"/>
    <w:rsid w:val="00D85457"/>
    <w:rsid w:val="00D87CC8"/>
    <w:rsid w:val="00D92C46"/>
    <w:rsid w:val="00D92E96"/>
    <w:rsid w:val="00D951CF"/>
    <w:rsid w:val="00D9710A"/>
    <w:rsid w:val="00DA0AA5"/>
    <w:rsid w:val="00DA5793"/>
    <w:rsid w:val="00DA7373"/>
    <w:rsid w:val="00DB10AE"/>
    <w:rsid w:val="00DB1B03"/>
    <w:rsid w:val="00DB3933"/>
    <w:rsid w:val="00DB5431"/>
    <w:rsid w:val="00DB5944"/>
    <w:rsid w:val="00DB5D99"/>
    <w:rsid w:val="00DC17D0"/>
    <w:rsid w:val="00DC6010"/>
    <w:rsid w:val="00DC6CD7"/>
    <w:rsid w:val="00DC7266"/>
    <w:rsid w:val="00DD4492"/>
    <w:rsid w:val="00DD55E0"/>
    <w:rsid w:val="00DD5E3A"/>
    <w:rsid w:val="00DD6C6A"/>
    <w:rsid w:val="00DE12EB"/>
    <w:rsid w:val="00DE251C"/>
    <w:rsid w:val="00DE2AAF"/>
    <w:rsid w:val="00DE3CF3"/>
    <w:rsid w:val="00DE7F39"/>
    <w:rsid w:val="00DF0D36"/>
    <w:rsid w:val="00DF2B42"/>
    <w:rsid w:val="00DF5CBE"/>
    <w:rsid w:val="00E01E71"/>
    <w:rsid w:val="00E03C01"/>
    <w:rsid w:val="00E03FE3"/>
    <w:rsid w:val="00E052DD"/>
    <w:rsid w:val="00E10280"/>
    <w:rsid w:val="00E10828"/>
    <w:rsid w:val="00E13129"/>
    <w:rsid w:val="00E17C11"/>
    <w:rsid w:val="00E20C51"/>
    <w:rsid w:val="00E218CF"/>
    <w:rsid w:val="00E2795E"/>
    <w:rsid w:val="00E36195"/>
    <w:rsid w:val="00E40E56"/>
    <w:rsid w:val="00E42DDC"/>
    <w:rsid w:val="00E43430"/>
    <w:rsid w:val="00E45F48"/>
    <w:rsid w:val="00E47B56"/>
    <w:rsid w:val="00E47C6C"/>
    <w:rsid w:val="00E501A6"/>
    <w:rsid w:val="00E5398D"/>
    <w:rsid w:val="00E557FF"/>
    <w:rsid w:val="00E55F9D"/>
    <w:rsid w:val="00E5641F"/>
    <w:rsid w:val="00E565F0"/>
    <w:rsid w:val="00E57E7F"/>
    <w:rsid w:val="00E60BB4"/>
    <w:rsid w:val="00E62935"/>
    <w:rsid w:val="00E66512"/>
    <w:rsid w:val="00E67429"/>
    <w:rsid w:val="00E72C27"/>
    <w:rsid w:val="00E73C34"/>
    <w:rsid w:val="00E7411E"/>
    <w:rsid w:val="00E74477"/>
    <w:rsid w:val="00E76E4D"/>
    <w:rsid w:val="00E7794C"/>
    <w:rsid w:val="00E81A07"/>
    <w:rsid w:val="00E83165"/>
    <w:rsid w:val="00E836E7"/>
    <w:rsid w:val="00E87F3F"/>
    <w:rsid w:val="00E90ADF"/>
    <w:rsid w:val="00E922A7"/>
    <w:rsid w:val="00E9299C"/>
    <w:rsid w:val="00E94E89"/>
    <w:rsid w:val="00EA0353"/>
    <w:rsid w:val="00EA26D5"/>
    <w:rsid w:val="00EA2BFE"/>
    <w:rsid w:val="00EA67E5"/>
    <w:rsid w:val="00EB1C58"/>
    <w:rsid w:val="00EB5565"/>
    <w:rsid w:val="00EB61CE"/>
    <w:rsid w:val="00EB6D36"/>
    <w:rsid w:val="00EC63F3"/>
    <w:rsid w:val="00EC70A4"/>
    <w:rsid w:val="00EC7CFD"/>
    <w:rsid w:val="00ED243E"/>
    <w:rsid w:val="00ED454E"/>
    <w:rsid w:val="00ED4F69"/>
    <w:rsid w:val="00ED68B5"/>
    <w:rsid w:val="00ED6C07"/>
    <w:rsid w:val="00ED7DE5"/>
    <w:rsid w:val="00EE3D14"/>
    <w:rsid w:val="00EE678C"/>
    <w:rsid w:val="00EE6A8F"/>
    <w:rsid w:val="00EE6CF8"/>
    <w:rsid w:val="00EE7FBF"/>
    <w:rsid w:val="00EF0957"/>
    <w:rsid w:val="00EF0D7A"/>
    <w:rsid w:val="00EF2543"/>
    <w:rsid w:val="00EF2836"/>
    <w:rsid w:val="00EF3351"/>
    <w:rsid w:val="00EF3E6E"/>
    <w:rsid w:val="00EF7B16"/>
    <w:rsid w:val="00F000BB"/>
    <w:rsid w:val="00F04ED8"/>
    <w:rsid w:val="00F06598"/>
    <w:rsid w:val="00F06E3C"/>
    <w:rsid w:val="00F1503F"/>
    <w:rsid w:val="00F15361"/>
    <w:rsid w:val="00F169D0"/>
    <w:rsid w:val="00F178DD"/>
    <w:rsid w:val="00F22D15"/>
    <w:rsid w:val="00F2359D"/>
    <w:rsid w:val="00F26473"/>
    <w:rsid w:val="00F2742E"/>
    <w:rsid w:val="00F304C7"/>
    <w:rsid w:val="00F3380E"/>
    <w:rsid w:val="00F3473F"/>
    <w:rsid w:val="00F3608C"/>
    <w:rsid w:val="00F42C25"/>
    <w:rsid w:val="00F43140"/>
    <w:rsid w:val="00F50D8C"/>
    <w:rsid w:val="00F52BBF"/>
    <w:rsid w:val="00F53522"/>
    <w:rsid w:val="00F56A1D"/>
    <w:rsid w:val="00F57368"/>
    <w:rsid w:val="00F65B5D"/>
    <w:rsid w:val="00F71ABF"/>
    <w:rsid w:val="00F805F1"/>
    <w:rsid w:val="00F81895"/>
    <w:rsid w:val="00F84CD2"/>
    <w:rsid w:val="00F85CBD"/>
    <w:rsid w:val="00F86B58"/>
    <w:rsid w:val="00F8714A"/>
    <w:rsid w:val="00F94690"/>
    <w:rsid w:val="00FA16BC"/>
    <w:rsid w:val="00FB5D77"/>
    <w:rsid w:val="00FC2672"/>
    <w:rsid w:val="00FC639B"/>
    <w:rsid w:val="00FC7E50"/>
    <w:rsid w:val="00FD1277"/>
    <w:rsid w:val="00FD47D9"/>
    <w:rsid w:val="00FE0181"/>
    <w:rsid w:val="00FE36B8"/>
    <w:rsid w:val="00FE4645"/>
    <w:rsid w:val="00FE7D22"/>
    <w:rsid w:val="00FF3D38"/>
    <w:rsid w:val="00FF4926"/>
    <w:rsid w:val="00FF68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254E6"/>
  <w15:chartTrackingRefBased/>
  <w15:docId w15:val="{43FF69C0-C435-4AB4-9265-A63DB716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0E12D7"/>
    <w:pPr>
      <w:ind w:left="720"/>
      <w:contextualSpacing/>
    </w:pPr>
  </w:style>
  <w:style w:type="paragraph" w:styleId="Pieddepage">
    <w:name w:val="footer"/>
    <w:basedOn w:val="Normal"/>
    <w:link w:val="PieddepageCar"/>
    <w:unhideWhenUsed/>
    <w:rsid w:val="000E12D7"/>
    <w:pPr>
      <w:tabs>
        <w:tab w:val="center" w:pos="4536"/>
        <w:tab w:val="right" w:pos="9072"/>
      </w:tabs>
      <w:spacing w:after="0" w:line="240" w:lineRule="auto"/>
    </w:pPr>
  </w:style>
  <w:style w:type="character" w:customStyle="1" w:styleId="PieddepageCar">
    <w:name w:val="Pied de page Car"/>
    <w:basedOn w:val="Policepardfaut"/>
    <w:link w:val="Pieddepage"/>
    <w:rsid w:val="000E12D7"/>
  </w:style>
  <w:style w:type="table" w:styleId="Grilledutableau">
    <w:name w:val="Table Grid"/>
    <w:basedOn w:val="TableauNormal"/>
    <w:uiPriority w:val="39"/>
    <w:rsid w:val="000E1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4F2F45"/>
    <w:pPr>
      <w:spacing w:after="0" w:line="240" w:lineRule="auto"/>
    </w:pPr>
    <w:rPr>
      <w:rFonts w:ascii="Tahoma" w:eastAsia="Times New Roman" w:hAnsi="Tahoma" w:cs="Tahoma"/>
      <w:lang w:eastAsia="fr-FR"/>
    </w:rPr>
  </w:style>
  <w:style w:type="character" w:customStyle="1" w:styleId="CorpsdetexteCar">
    <w:name w:val="Corps de texte Car"/>
    <w:basedOn w:val="Policepardfaut"/>
    <w:link w:val="Corpsdetexte"/>
    <w:uiPriority w:val="1"/>
    <w:rsid w:val="004F2F45"/>
    <w:rPr>
      <w:rFonts w:ascii="Tahoma" w:eastAsia="Times New Roman" w:hAnsi="Tahoma" w:cs="Tahoma"/>
      <w:lang w:eastAsia="fr-FR"/>
    </w:rPr>
  </w:style>
  <w:style w:type="paragraph" w:styleId="En-tte">
    <w:name w:val="header"/>
    <w:basedOn w:val="Normal"/>
    <w:link w:val="En-tteCar"/>
    <w:uiPriority w:val="99"/>
    <w:unhideWhenUsed/>
    <w:rsid w:val="0025132D"/>
    <w:pPr>
      <w:tabs>
        <w:tab w:val="center" w:pos="4536"/>
        <w:tab w:val="right" w:pos="9072"/>
      </w:tabs>
      <w:spacing w:after="0" w:line="240" w:lineRule="auto"/>
    </w:pPr>
  </w:style>
  <w:style w:type="character" w:customStyle="1" w:styleId="En-tteCar">
    <w:name w:val="En-tête Car"/>
    <w:basedOn w:val="Policepardfaut"/>
    <w:link w:val="En-tte"/>
    <w:uiPriority w:val="99"/>
    <w:rsid w:val="0025132D"/>
  </w:style>
  <w:style w:type="paragraph" w:styleId="Textedebulles">
    <w:name w:val="Balloon Text"/>
    <w:basedOn w:val="Normal"/>
    <w:link w:val="TextedebullesCar"/>
    <w:uiPriority w:val="99"/>
    <w:semiHidden/>
    <w:unhideWhenUsed/>
    <w:rsid w:val="003144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444C"/>
    <w:rPr>
      <w:rFonts w:ascii="Segoe UI" w:hAnsi="Segoe UI" w:cs="Segoe UI"/>
      <w:sz w:val="18"/>
      <w:szCs w:val="18"/>
    </w:rPr>
  </w:style>
  <w:style w:type="paragraph" w:customStyle="1" w:styleId="Standard">
    <w:name w:val="Standard"/>
    <w:rsid w:val="00F65B5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27">
    <w:name w:val="WW8Num27"/>
    <w:basedOn w:val="Aucuneliste"/>
    <w:rsid w:val="00F65B5D"/>
    <w:pPr>
      <w:numPr>
        <w:numId w:val="1"/>
      </w:numPr>
    </w:pPr>
  </w:style>
  <w:style w:type="numbering" w:customStyle="1" w:styleId="WW8Num271">
    <w:name w:val="WW8Num271"/>
    <w:basedOn w:val="Aucuneliste"/>
    <w:rsid w:val="00DF0D36"/>
  </w:style>
  <w:style w:type="character" w:styleId="Lienhypertexte">
    <w:name w:val="Hyperlink"/>
    <w:rsid w:val="00360700"/>
    <w:rPr>
      <w:color w:val="0563C1"/>
      <w:u w:val="single"/>
    </w:rPr>
  </w:style>
  <w:style w:type="character" w:styleId="Marquedecommentaire">
    <w:name w:val="annotation reference"/>
    <w:basedOn w:val="Policepardfaut"/>
    <w:uiPriority w:val="99"/>
    <w:semiHidden/>
    <w:unhideWhenUsed/>
    <w:rsid w:val="00C67BB8"/>
    <w:rPr>
      <w:sz w:val="16"/>
      <w:szCs w:val="16"/>
    </w:rPr>
  </w:style>
  <w:style w:type="paragraph" w:styleId="Commentaire">
    <w:name w:val="annotation text"/>
    <w:basedOn w:val="Normal"/>
    <w:link w:val="CommentaireCar"/>
    <w:uiPriority w:val="99"/>
    <w:unhideWhenUsed/>
    <w:rsid w:val="00C67BB8"/>
    <w:pPr>
      <w:spacing w:line="240" w:lineRule="auto"/>
    </w:pPr>
    <w:rPr>
      <w:sz w:val="20"/>
      <w:szCs w:val="20"/>
    </w:rPr>
  </w:style>
  <w:style w:type="character" w:customStyle="1" w:styleId="CommentaireCar">
    <w:name w:val="Commentaire Car"/>
    <w:basedOn w:val="Policepardfaut"/>
    <w:link w:val="Commentaire"/>
    <w:uiPriority w:val="99"/>
    <w:rsid w:val="00C67BB8"/>
    <w:rPr>
      <w:sz w:val="20"/>
      <w:szCs w:val="20"/>
    </w:rPr>
  </w:style>
  <w:style w:type="paragraph" w:styleId="Objetducommentaire">
    <w:name w:val="annotation subject"/>
    <w:basedOn w:val="Commentaire"/>
    <w:next w:val="Commentaire"/>
    <w:link w:val="ObjetducommentaireCar"/>
    <w:uiPriority w:val="99"/>
    <w:semiHidden/>
    <w:unhideWhenUsed/>
    <w:rsid w:val="007935C9"/>
    <w:rPr>
      <w:b/>
      <w:bCs/>
    </w:rPr>
  </w:style>
  <w:style w:type="character" w:customStyle="1" w:styleId="ObjetducommentaireCar">
    <w:name w:val="Objet du commentaire Car"/>
    <w:basedOn w:val="CommentaireCar"/>
    <w:link w:val="Objetducommentaire"/>
    <w:uiPriority w:val="99"/>
    <w:semiHidden/>
    <w:rsid w:val="007935C9"/>
    <w:rPr>
      <w:b/>
      <w:bCs/>
      <w:sz w:val="20"/>
      <w:szCs w:val="20"/>
    </w:rPr>
  </w:style>
  <w:style w:type="character" w:customStyle="1" w:styleId="ParagraphedelisteCar">
    <w:name w:val="Paragraphe de liste Car"/>
    <w:link w:val="Paragraphedeliste"/>
    <w:uiPriority w:val="34"/>
    <w:locked/>
    <w:rsid w:val="002E0CB6"/>
  </w:style>
  <w:style w:type="paragraph" w:styleId="NormalWeb">
    <w:name w:val="Normal (Web)"/>
    <w:basedOn w:val="Normal"/>
    <w:uiPriority w:val="99"/>
    <w:unhideWhenUsed/>
    <w:rsid w:val="006428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428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3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hateauneufmairie71@orang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4700E-289D-45E6-905B-775C02FE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1748</Words>
  <Characters>9614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VASSAN</dc:creator>
  <cp:keywords/>
  <dc:description/>
  <cp:lastModifiedBy>MBI MBI</cp:lastModifiedBy>
  <cp:revision>5</cp:revision>
  <cp:lastPrinted>2025-04-15T07:49:00Z</cp:lastPrinted>
  <dcterms:created xsi:type="dcterms:W3CDTF">2025-10-31T13:27:00Z</dcterms:created>
  <dcterms:modified xsi:type="dcterms:W3CDTF">2025-11-04T09:58:00Z</dcterms:modified>
</cp:coreProperties>
</file>