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01B6BA" w14:textId="6C835D93" w:rsidR="00B31924" w:rsidRDefault="005A6FA3">
      <w:pPr>
        <w:pStyle w:val="Titre1"/>
        <w:spacing w:after="0" w:line="416" w:lineRule="auto"/>
        <w:ind w:left="0" w:right="5126" w:firstLine="0"/>
      </w:pPr>
      <w:r>
        <w:rPr>
          <w:rStyle w:val="Aucun"/>
          <w:sz w:val="24"/>
          <w:szCs w:val="24"/>
        </w:rPr>
        <w:t>Fleurance, le 15 juin 2026</w:t>
      </w:r>
    </w:p>
    <w:p w14:paraId="78CBEBF0" w14:textId="77777777" w:rsidR="00B31924" w:rsidRDefault="005A6FA3">
      <w:pPr>
        <w:pStyle w:val="CorpsA"/>
        <w:spacing w:after="322" w:line="259" w:lineRule="auto"/>
        <w:ind w:left="0" w:firstLine="0"/>
      </w:pPr>
      <w:r>
        <w:rPr>
          <w:rStyle w:val="Aucun"/>
          <w:rFonts w:ascii="Calibri" w:eastAsia="Calibri" w:hAnsi="Calibri" w:cs="Calibri"/>
          <w:noProof/>
          <w:sz w:val="22"/>
          <w:szCs w:val="22"/>
        </w:rPr>
        <mc:AlternateContent>
          <mc:Choice Requires="wpg">
            <w:drawing>
              <wp:inline distT="0" distB="0" distL="0" distR="0" wp14:anchorId="27BA7894" wp14:editId="37B09A49">
                <wp:extent cx="5982028" cy="22227"/>
                <wp:effectExtent l="0" t="0" r="0" b="0"/>
                <wp:docPr id="1073741829" name="officeArt object" descr="Group 650"/>
                <wp:cNvGraphicFramePr/>
                <a:graphic xmlns:a="http://schemas.openxmlformats.org/drawingml/2006/main">
                  <a:graphicData uri="http://schemas.microsoft.com/office/word/2010/wordprocessingGroup">
                    <wpg:wgp>
                      <wpg:cNvGrpSpPr/>
                      <wpg:grpSpPr>
                        <a:xfrm>
                          <a:off x="0" y="0"/>
                          <a:ext cx="5982028" cy="22227"/>
                          <a:chOff x="0" y="0"/>
                          <a:chExt cx="5982027" cy="22226"/>
                        </a:xfrm>
                      </wpg:grpSpPr>
                      <wps:wsp>
                        <wps:cNvPr id="1073741825" name="Shape 7"/>
                        <wps:cNvSpPr/>
                        <wps:spPr>
                          <a:xfrm>
                            <a:off x="1586" y="9525"/>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34" y="0"/>
                                </a:moveTo>
                                <a:lnTo>
                                  <a:pt x="21566" y="0"/>
                                </a:lnTo>
                                <a:lnTo>
                                  <a:pt x="21600" y="21600"/>
                                </a:lnTo>
                                <a:lnTo>
                                  <a:pt x="0" y="21600"/>
                                </a:lnTo>
                                <a:lnTo>
                                  <a:pt x="34" y="0"/>
                                </a:lnTo>
                                <a:close/>
                              </a:path>
                            </a:pathLst>
                          </a:custGeom>
                          <a:solidFill>
                            <a:srgbClr val="020202"/>
                          </a:solidFill>
                          <a:ln w="12700" cap="flat">
                            <a:noFill/>
                            <a:miter lim="400000"/>
                          </a:ln>
                          <a:effectLst/>
                        </wps:spPr>
                        <wps:bodyPr/>
                      </wps:wsp>
                      <wps:wsp>
                        <wps:cNvPr id="1073741826" name="Shape 9"/>
                        <wps:cNvSpPr/>
                        <wps:spPr>
                          <a:xfrm>
                            <a:off x="-1" y="1587"/>
                            <a:ext cx="12701" cy="190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0800"/>
                                </a:lnTo>
                                <a:lnTo>
                                  <a:pt x="0" y="21600"/>
                                </a:lnTo>
                                <a:lnTo>
                                  <a:pt x="0" y="0"/>
                                </a:lnTo>
                                <a:close/>
                              </a:path>
                            </a:pathLst>
                          </a:custGeom>
                          <a:solidFill>
                            <a:srgbClr val="010101"/>
                          </a:solidFill>
                          <a:ln w="12700" cap="flat">
                            <a:noFill/>
                            <a:miter lim="400000"/>
                          </a:ln>
                          <a:effectLst/>
                        </wps:spPr>
                        <wps:bodyPr/>
                      </wps:wsp>
                      <wps:wsp>
                        <wps:cNvPr id="1073741827" name="Shape 11"/>
                        <wps:cNvSpPr/>
                        <wps:spPr>
                          <a:xfrm>
                            <a:off x="5969326" y="1587"/>
                            <a:ext cx="12702" cy="1905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10800"/>
                                </a:lnTo>
                                <a:lnTo>
                                  <a:pt x="21600" y="0"/>
                                </a:lnTo>
                                <a:close/>
                              </a:path>
                            </a:pathLst>
                          </a:custGeom>
                          <a:solidFill>
                            <a:srgbClr val="020202"/>
                          </a:solidFill>
                          <a:ln w="12700" cap="flat">
                            <a:noFill/>
                            <a:miter lim="400000"/>
                          </a:ln>
                          <a:effectLst/>
                        </wps:spPr>
                        <wps:bodyPr/>
                      </wps:wsp>
                      <wps:wsp>
                        <wps:cNvPr id="1073741828" name="Shape 13"/>
                        <wps:cNvSpPr/>
                        <wps:spPr>
                          <a:xfrm>
                            <a:off x="1586" y="-1"/>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566" y="21600"/>
                                </a:lnTo>
                                <a:lnTo>
                                  <a:pt x="34" y="21600"/>
                                </a:lnTo>
                                <a:lnTo>
                                  <a:pt x="0" y="0"/>
                                </a:lnTo>
                                <a:close/>
                              </a:path>
                            </a:pathLst>
                          </a:custGeom>
                          <a:solidFill>
                            <a:srgbClr val="010101"/>
                          </a:solidFill>
                          <a:ln w="12700" cap="flat">
                            <a:noFill/>
                            <a:miter lim="400000"/>
                          </a:ln>
                          <a:effectLst/>
                        </wps:spPr>
                        <wps:bodyPr/>
                      </wps:wsp>
                    </wpg:wgp>
                  </a:graphicData>
                </a:graphic>
              </wp:inline>
            </w:drawing>
          </mc:Choice>
          <mc:Fallback>
            <w:pict>
              <v:group id="_x0000_s1026" style="visibility:visible;width:471.0pt;height:1.8pt;" coordorigin="0,0" coordsize="5982027,22226">
                <v:shape id="_x0000_s1027" style="position:absolute;left:1587;top:9525;width:5978852;height:12701;" coordorigin="0,0" coordsize="21600,21600" path="M 34,0 L 21566,0 L 21600,21600 L 0,21600 L 34,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28" style="position:absolute;left:0;top:1587;width:12700;height:19052;" coordorigin="0,0" coordsize="21600,21600" path="M 0,0 L 21600,10800 L 0,21600 L 0,0 X E">
                  <v:fill color="#010101" opacity="100.0%" type="solid"/>
                  <v:stroke on="f" weight="1.0pt" dashstyle="solid" endcap="flat" miterlimit="400.0%" joinstyle="miter" linestyle="single" startarrow="none" startarrowwidth="medium" startarrowlength="medium" endarrow="none" endarrowwidth="medium" endarrowlength="medium"/>
                </v:shape>
                <v:shape id="_x0000_s1029" style="position:absolute;left:5969326;top:1587;width:12701;height:19052;" coordorigin="0,0" coordsize="21600,21600" path="M 21600,0 L 21600,21600 L 0,10800 L 21600,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30" style="position:absolute;left:1587;top:0;width:5978852;height:12701;" coordorigin="0,0" coordsize="21600,21600" path="M 0,0 L 21600,0 L 21566,21600 L 34,21600 L 0,0 X E">
                  <v:fill color="#010101"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p>
    <w:p w14:paraId="779D895B" w14:textId="7B915BD8" w:rsidR="00B31924" w:rsidRDefault="005A6FA3" w:rsidP="000109C0">
      <w:pPr>
        <w:pStyle w:val="CorpsA"/>
        <w:spacing w:after="65"/>
        <w:ind w:left="0" w:firstLine="0"/>
      </w:pPr>
      <w:r>
        <w:rPr>
          <w:rStyle w:val="Aucun"/>
          <w:b/>
          <w:bCs/>
          <w:sz w:val="48"/>
          <w:szCs w:val="48"/>
        </w:rPr>
        <w:t>Les Restos du Cœur de Fleurance</w:t>
      </w:r>
    </w:p>
    <w:p w14:paraId="71AB5035" w14:textId="77777777" w:rsidR="00B31924" w:rsidRDefault="005A6FA3">
      <w:pPr>
        <w:pStyle w:val="CorpsA"/>
        <w:spacing w:after="299" w:line="259" w:lineRule="auto"/>
        <w:ind w:left="0" w:firstLine="0"/>
      </w:pPr>
      <w:r>
        <w:rPr>
          <w:rStyle w:val="Aucun"/>
          <w:rFonts w:ascii="Calibri" w:eastAsia="Calibri" w:hAnsi="Calibri" w:cs="Calibri"/>
          <w:noProof/>
          <w:sz w:val="22"/>
          <w:szCs w:val="22"/>
        </w:rPr>
        <mc:AlternateContent>
          <mc:Choice Requires="wpg">
            <w:drawing>
              <wp:inline distT="0" distB="0" distL="0" distR="0" wp14:anchorId="0D1BB82A" wp14:editId="7B74EE55">
                <wp:extent cx="5982028" cy="22227"/>
                <wp:effectExtent l="0" t="0" r="0" b="0"/>
                <wp:docPr id="1073741834" name="officeArt object" descr="Group 651"/>
                <wp:cNvGraphicFramePr/>
                <a:graphic xmlns:a="http://schemas.openxmlformats.org/drawingml/2006/main">
                  <a:graphicData uri="http://schemas.microsoft.com/office/word/2010/wordprocessingGroup">
                    <wpg:wgp>
                      <wpg:cNvGrpSpPr/>
                      <wpg:grpSpPr>
                        <a:xfrm>
                          <a:off x="0" y="0"/>
                          <a:ext cx="5982028" cy="22227"/>
                          <a:chOff x="0" y="0"/>
                          <a:chExt cx="5982027" cy="22226"/>
                        </a:xfrm>
                      </wpg:grpSpPr>
                      <wps:wsp>
                        <wps:cNvPr id="1073741830" name="Shape 15"/>
                        <wps:cNvSpPr/>
                        <wps:spPr>
                          <a:xfrm>
                            <a:off x="1586" y="9525"/>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34" y="0"/>
                                </a:moveTo>
                                <a:lnTo>
                                  <a:pt x="21566" y="0"/>
                                </a:lnTo>
                                <a:lnTo>
                                  <a:pt x="21600" y="21600"/>
                                </a:lnTo>
                                <a:lnTo>
                                  <a:pt x="0" y="21600"/>
                                </a:lnTo>
                                <a:lnTo>
                                  <a:pt x="34" y="0"/>
                                </a:lnTo>
                                <a:close/>
                              </a:path>
                            </a:pathLst>
                          </a:custGeom>
                          <a:solidFill>
                            <a:srgbClr val="020202"/>
                          </a:solidFill>
                          <a:ln w="12700" cap="flat">
                            <a:noFill/>
                            <a:miter lim="400000"/>
                          </a:ln>
                          <a:effectLst/>
                        </wps:spPr>
                        <wps:bodyPr/>
                      </wps:wsp>
                      <wps:wsp>
                        <wps:cNvPr id="1073741831" name="Shape 17"/>
                        <wps:cNvSpPr/>
                        <wps:spPr>
                          <a:xfrm>
                            <a:off x="-1" y="1587"/>
                            <a:ext cx="12701" cy="190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0800"/>
                                </a:lnTo>
                                <a:lnTo>
                                  <a:pt x="0" y="21600"/>
                                </a:lnTo>
                                <a:lnTo>
                                  <a:pt x="0" y="0"/>
                                </a:lnTo>
                                <a:close/>
                              </a:path>
                            </a:pathLst>
                          </a:custGeom>
                          <a:solidFill>
                            <a:srgbClr val="010101"/>
                          </a:solidFill>
                          <a:ln w="12700" cap="flat">
                            <a:noFill/>
                            <a:miter lim="400000"/>
                          </a:ln>
                          <a:effectLst/>
                        </wps:spPr>
                        <wps:bodyPr/>
                      </wps:wsp>
                      <wps:wsp>
                        <wps:cNvPr id="1073741832" name="Shape 19"/>
                        <wps:cNvSpPr/>
                        <wps:spPr>
                          <a:xfrm>
                            <a:off x="5969326" y="1587"/>
                            <a:ext cx="12702" cy="1905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10800"/>
                                </a:lnTo>
                                <a:lnTo>
                                  <a:pt x="21600" y="0"/>
                                </a:lnTo>
                                <a:close/>
                              </a:path>
                            </a:pathLst>
                          </a:custGeom>
                          <a:solidFill>
                            <a:srgbClr val="020202"/>
                          </a:solidFill>
                          <a:ln w="12700" cap="flat">
                            <a:noFill/>
                            <a:miter lim="400000"/>
                          </a:ln>
                          <a:effectLst/>
                        </wps:spPr>
                        <wps:bodyPr/>
                      </wps:wsp>
                      <wps:wsp>
                        <wps:cNvPr id="1073741833" name="Shape 21"/>
                        <wps:cNvSpPr/>
                        <wps:spPr>
                          <a:xfrm>
                            <a:off x="1586" y="-1"/>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566" y="21600"/>
                                </a:lnTo>
                                <a:lnTo>
                                  <a:pt x="34" y="21600"/>
                                </a:lnTo>
                                <a:lnTo>
                                  <a:pt x="0" y="0"/>
                                </a:lnTo>
                                <a:close/>
                              </a:path>
                            </a:pathLst>
                          </a:custGeom>
                          <a:solidFill>
                            <a:srgbClr val="010101"/>
                          </a:solidFill>
                          <a:ln w="12700" cap="flat">
                            <a:noFill/>
                            <a:miter lim="400000"/>
                          </a:ln>
                          <a:effectLst/>
                        </wps:spPr>
                        <wps:bodyPr/>
                      </wps:wsp>
                    </wpg:wgp>
                  </a:graphicData>
                </a:graphic>
              </wp:inline>
            </w:drawing>
          </mc:Choice>
          <mc:Fallback>
            <w:pict>
              <v:group id="_x0000_s1031" style="visibility:visible;width:471.0pt;height:1.8pt;" coordorigin="0,0" coordsize="5982027,22226">
                <v:shape id="_x0000_s1032" style="position:absolute;left:1587;top:9525;width:5978852;height:12701;" coordorigin="0,0" coordsize="21600,21600" path="M 34,0 L 21566,0 L 21600,21600 L 0,21600 L 34,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33" style="position:absolute;left:0;top:1587;width:12700;height:19052;" coordorigin="0,0" coordsize="21600,21600" path="M 0,0 L 21600,10800 L 0,21600 L 0,0 X E">
                  <v:fill color="#010101" opacity="100.0%" type="solid"/>
                  <v:stroke on="f" weight="1.0pt" dashstyle="solid" endcap="flat" miterlimit="400.0%" joinstyle="miter" linestyle="single" startarrow="none" startarrowwidth="medium" startarrowlength="medium" endarrow="none" endarrowwidth="medium" endarrowlength="medium"/>
                </v:shape>
                <v:shape id="_x0000_s1034" style="position:absolute;left:5969326;top:1587;width:12701;height:19052;" coordorigin="0,0" coordsize="21600,21600" path="M 21600,0 L 21600,21600 L 0,10800 L 21600,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35" style="position:absolute;left:1587;top:0;width:5978852;height:12701;" coordorigin="0,0" coordsize="21600,21600" path="M 0,0 L 21600,0 L 21566,21600 L 34,21600 L 0,0 X E">
                  <v:fill color="#010101"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p>
    <w:p w14:paraId="5430ED86" w14:textId="77777777" w:rsidR="00B31924" w:rsidRDefault="005A6FA3">
      <w:pPr>
        <w:pStyle w:val="Titre1"/>
        <w:ind w:left="0" w:firstLine="0"/>
      </w:pPr>
      <w:r>
        <w:rPr>
          <w:rStyle w:val="Aucun"/>
        </w:rPr>
        <w:t>Un engagement humaniste, sans préjugés</w:t>
      </w:r>
    </w:p>
    <w:p w14:paraId="741519A6" w14:textId="77777777" w:rsidR="00B31924" w:rsidRDefault="005A6FA3">
      <w:pPr>
        <w:pStyle w:val="CorpsA"/>
        <w:spacing w:after="240"/>
        <w:ind w:left="0" w:firstLine="0"/>
      </w:pPr>
      <w:r>
        <w:rPr>
          <w:rStyle w:val="AucunA"/>
        </w:rPr>
        <w:t xml:space="preserve">À Fleurance, les Restos du Cœur accueillent </w:t>
      </w:r>
      <w:r>
        <w:rPr>
          <w:rStyle w:val="Aucun"/>
          <w:b/>
          <w:bCs/>
          <w:u w:color="EE0000"/>
        </w:rPr>
        <w:t>pr</w:t>
      </w:r>
      <w:r>
        <w:rPr>
          <w:rStyle w:val="Aucun"/>
          <w:b/>
          <w:bCs/>
          <w:u w:color="EE0000"/>
          <w:lang w:val="it-IT"/>
        </w:rPr>
        <w:t>è</w:t>
      </w:r>
      <w:r>
        <w:rPr>
          <w:rStyle w:val="Aucun"/>
          <w:b/>
          <w:bCs/>
          <w:u w:color="EE0000"/>
        </w:rPr>
        <w:t>s de 90 familles</w:t>
      </w:r>
      <w:r>
        <w:rPr>
          <w:rStyle w:val="AucunA"/>
        </w:rPr>
        <w:t>, soit pr</w:t>
      </w:r>
      <w:r>
        <w:rPr>
          <w:rStyle w:val="Aucun"/>
          <w:lang w:val="it-IT"/>
        </w:rPr>
        <w:t>è</w:t>
      </w:r>
      <w:r>
        <w:rPr>
          <w:rStyle w:val="Aucun"/>
          <w:lang w:val="es-ES_tradnl"/>
        </w:rPr>
        <w:t xml:space="preserve">s de </w:t>
      </w:r>
      <w:r>
        <w:rPr>
          <w:rStyle w:val="Aucun"/>
          <w:b/>
          <w:bCs/>
        </w:rPr>
        <w:t>200 personnes</w:t>
      </w:r>
      <w:r>
        <w:rPr>
          <w:rStyle w:val="AucunA"/>
        </w:rPr>
        <w:t xml:space="preserve">, et ont distribué l’équivalent de </w:t>
      </w:r>
      <w:r>
        <w:rPr>
          <w:rStyle w:val="Aucun"/>
          <w:b/>
          <w:bCs/>
          <w:u w:color="EE0000"/>
        </w:rPr>
        <w:t xml:space="preserve">35 000 </w:t>
      </w:r>
      <w:r>
        <w:rPr>
          <w:rStyle w:val="Aucun"/>
          <w:b/>
          <w:bCs/>
        </w:rPr>
        <w:t>repas</w:t>
      </w:r>
      <w:r>
        <w:rPr>
          <w:rStyle w:val="AucunA"/>
        </w:rPr>
        <w:t xml:space="preserve"> en 2025-2026.</w:t>
      </w:r>
    </w:p>
    <w:p w14:paraId="6885EBB0" w14:textId="77777777" w:rsidR="00B31924" w:rsidRDefault="005A6FA3">
      <w:pPr>
        <w:pStyle w:val="CorpsA"/>
        <w:ind w:left="0" w:firstLine="0"/>
      </w:pPr>
      <w:r>
        <w:rPr>
          <w:rStyle w:val="AucunA"/>
        </w:rPr>
        <w:t>La distribution alimentaire hebdomadaire permet d'établir un contact régulier et individuel avec les personnes accueillies pour recueillir leurs besoins, les orienter vers les services compétents et assurer le suivi. Ces activités d'</w:t>
      </w:r>
      <w:r>
        <w:rPr>
          <w:rStyle w:val="Aucun"/>
          <w:b/>
          <w:bCs/>
        </w:rPr>
        <w:t>Aide à la Personne</w:t>
      </w:r>
      <w:r>
        <w:rPr>
          <w:rStyle w:val="AucunA"/>
        </w:rPr>
        <w:t xml:space="preserve"> visent à renforcer la ré</w:t>
      </w:r>
      <w:r>
        <w:rPr>
          <w:rStyle w:val="AucunA"/>
        </w:rPr>
        <w:t xml:space="preserve">silience des familles et des individus en situation de précarité </w:t>
      </w:r>
      <w:r>
        <w:rPr>
          <w:rStyle w:val="Aucun"/>
          <w:lang w:val="nl-NL"/>
        </w:rPr>
        <w:t xml:space="preserve">et </w:t>
      </w:r>
      <w:r>
        <w:rPr>
          <w:rStyle w:val="AucunA"/>
        </w:rPr>
        <w:t>à favoriser leur autonomie.</w:t>
      </w:r>
    </w:p>
    <w:p w14:paraId="74AFBED6" w14:textId="77777777" w:rsidR="00B31924" w:rsidRDefault="005A6FA3">
      <w:pPr>
        <w:pStyle w:val="CorpsA"/>
        <w:spacing w:after="299" w:line="259" w:lineRule="auto"/>
        <w:ind w:left="0" w:firstLine="0"/>
      </w:pPr>
      <w:r>
        <w:rPr>
          <w:rStyle w:val="Aucun"/>
          <w:rFonts w:ascii="Calibri" w:eastAsia="Calibri" w:hAnsi="Calibri" w:cs="Calibri"/>
          <w:noProof/>
          <w:sz w:val="22"/>
          <w:szCs w:val="22"/>
        </w:rPr>
        <mc:AlternateContent>
          <mc:Choice Requires="wpg">
            <w:drawing>
              <wp:inline distT="0" distB="0" distL="0" distR="0" wp14:anchorId="4FE8333B" wp14:editId="1A023E1F">
                <wp:extent cx="5982028" cy="22227"/>
                <wp:effectExtent l="0" t="0" r="0" b="0"/>
                <wp:docPr id="1073741839" name="officeArt object" descr="Group 652"/>
                <wp:cNvGraphicFramePr/>
                <a:graphic xmlns:a="http://schemas.openxmlformats.org/drawingml/2006/main">
                  <a:graphicData uri="http://schemas.microsoft.com/office/word/2010/wordprocessingGroup">
                    <wpg:wgp>
                      <wpg:cNvGrpSpPr/>
                      <wpg:grpSpPr>
                        <a:xfrm>
                          <a:off x="0" y="0"/>
                          <a:ext cx="5982028" cy="22227"/>
                          <a:chOff x="0" y="0"/>
                          <a:chExt cx="5982027" cy="22226"/>
                        </a:xfrm>
                      </wpg:grpSpPr>
                      <wps:wsp>
                        <wps:cNvPr id="1073741835" name="Shape 23"/>
                        <wps:cNvSpPr/>
                        <wps:spPr>
                          <a:xfrm>
                            <a:off x="1586" y="9525"/>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34" y="0"/>
                                </a:moveTo>
                                <a:lnTo>
                                  <a:pt x="21566" y="0"/>
                                </a:lnTo>
                                <a:lnTo>
                                  <a:pt x="21600" y="21600"/>
                                </a:lnTo>
                                <a:lnTo>
                                  <a:pt x="0" y="21600"/>
                                </a:lnTo>
                                <a:lnTo>
                                  <a:pt x="34" y="0"/>
                                </a:lnTo>
                                <a:close/>
                              </a:path>
                            </a:pathLst>
                          </a:custGeom>
                          <a:solidFill>
                            <a:srgbClr val="020202"/>
                          </a:solidFill>
                          <a:ln w="12700" cap="flat">
                            <a:noFill/>
                            <a:miter lim="400000"/>
                          </a:ln>
                          <a:effectLst/>
                        </wps:spPr>
                        <wps:bodyPr/>
                      </wps:wsp>
                      <wps:wsp>
                        <wps:cNvPr id="1073741836" name="Shape 25"/>
                        <wps:cNvSpPr/>
                        <wps:spPr>
                          <a:xfrm>
                            <a:off x="-1" y="1587"/>
                            <a:ext cx="12701" cy="190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0800"/>
                                </a:lnTo>
                                <a:lnTo>
                                  <a:pt x="0" y="21600"/>
                                </a:lnTo>
                                <a:lnTo>
                                  <a:pt x="0" y="0"/>
                                </a:lnTo>
                                <a:close/>
                              </a:path>
                            </a:pathLst>
                          </a:custGeom>
                          <a:solidFill>
                            <a:srgbClr val="010101"/>
                          </a:solidFill>
                          <a:ln w="12700" cap="flat">
                            <a:noFill/>
                            <a:miter lim="400000"/>
                          </a:ln>
                          <a:effectLst/>
                        </wps:spPr>
                        <wps:bodyPr/>
                      </wps:wsp>
                      <wps:wsp>
                        <wps:cNvPr id="1073741837" name="Shape 27"/>
                        <wps:cNvSpPr/>
                        <wps:spPr>
                          <a:xfrm>
                            <a:off x="5969326" y="1587"/>
                            <a:ext cx="12702" cy="1905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10800"/>
                                </a:lnTo>
                                <a:lnTo>
                                  <a:pt x="21600" y="0"/>
                                </a:lnTo>
                                <a:close/>
                              </a:path>
                            </a:pathLst>
                          </a:custGeom>
                          <a:solidFill>
                            <a:srgbClr val="020202"/>
                          </a:solidFill>
                          <a:ln w="12700" cap="flat">
                            <a:noFill/>
                            <a:miter lim="400000"/>
                          </a:ln>
                          <a:effectLst/>
                        </wps:spPr>
                        <wps:bodyPr/>
                      </wps:wsp>
                      <wps:wsp>
                        <wps:cNvPr id="1073741838" name="Shape 29"/>
                        <wps:cNvSpPr/>
                        <wps:spPr>
                          <a:xfrm>
                            <a:off x="1586" y="-1"/>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566" y="21600"/>
                                </a:lnTo>
                                <a:lnTo>
                                  <a:pt x="34" y="21600"/>
                                </a:lnTo>
                                <a:lnTo>
                                  <a:pt x="0" y="0"/>
                                </a:lnTo>
                                <a:close/>
                              </a:path>
                            </a:pathLst>
                          </a:custGeom>
                          <a:solidFill>
                            <a:srgbClr val="010101"/>
                          </a:solidFill>
                          <a:ln w="12700" cap="flat">
                            <a:noFill/>
                            <a:miter lim="400000"/>
                          </a:ln>
                          <a:effectLst/>
                        </wps:spPr>
                        <wps:bodyPr/>
                      </wps:wsp>
                    </wpg:wgp>
                  </a:graphicData>
                </a:graphic>
              </wp:inline>
            </w:drawing>
          </mc:Choice>
          <mc:Fallback>
            <w:pict>
              <v:group id="_x0000_s1036" style="visibility:visible;width:471.0pt;height:1.8pt;" coordorigin="0,0" coordsize="5982027,22226">
                <v:shape id="_x0000_s1037" style="position:absolute;left:1587;top:9525;width:5978852;height:12701;" coordorigin="0,0" coordsize="21600,21600" path="M 34,0 L 21566,0 L 21600,21600 L 0,21600 L 34,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38" style="position:absolute;left:0;top:1587;width:12700;height:19052;" coordorigin="0,0" coordsize="21600,21600" path="M 0,0 L 21600,10800 L 0,21600 L 0,0 X E">
                  <v:fill color="#010101" opacity="100.0%" type="solid"/>
                  <v:stroke on="f" weight="1.0pt" dashstyle="solid" endcap="flat" miterlimit="400.0%" joinstyle="miter" linestyle="single" startarrow="none" startarrowwidth="medium" startarrowlength="medium" endarrow="none" endarrowwidth="medium" endarrowlength="medium"/>
                </v:shape>
                <v:shape id="_x0000_s1039" style="position:absolute;left:5969326;top:1587;width:12701;height:19052;" coordorigin="0,0" coordsize="21600,21600" path="M 21600,0 L 21600,21600 L 0,10800 L 21600,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40" style="position:absolute;left:1587;top:0;width:5978852;height:12701;" coordorigin="0,0" coordsize="21600,21600" path="M 0,0 L 21600,0 L 21566,21600 L 34,21600 L 0,0 X E">
                  <v:fill color="#010101"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p>
    <w:p w14:paraId="15391A45" w14:textId="77777777" w:rsidR="00B31924" w:rsidRDefault="005A6FA3">
      <w:pPr>
        <w:pStyle w:val="Titre1"/>
        <w:ind w:left="0" w:firstLine="0"/>
      </w:pPr>
      <w:r>
        <w:rPr>
          <w:rStyle w:val="Aucun"/>
        </w:rPr>
        <w:t>Une mobilisation collective</w:t>
      </w:r>
    </w:p>
    <w:p w14:paraId="4AB18C94" w14:textId="77777777" w:rsidR="00B31924" w:rsidRDefault="005A6FA3">
      <w:pPr>
        <w:pStyle w:val="CorpsA"/>
        <w:spacing w:after="240"/>
        <w:ind w:left="0" w:firstLine="0"/>
      </w:pPr>
      <w:r>
        <w:rPr>
          <w:rStyle w:val="Aucun"/>
        </w:rPr>
        <w:t xml:space="preserve">Localement, cette mission repose sur une trentaine de bénévoles, d’un solide partenariat avec la mairie de Fleurance - laquelle met à disposition le local du centre des Restos de Fleurance, situé à la Maison de la Solidarité, 3 </w:t>
      </w:r>
      <w:r>
        <w:rPr>
          <w:rStyle w:val="Aucun"/>
          <w:u w:color="EE0000"/>
        </w:rPr>
        <w:t xml:space="preserve">ter </w:t>
      </w:r>
      <w:r>
        <w:rPr>
          <w:rStyle w:val="Aucun"/>
        </w:rPr>
        <w:t>rue de la République -ainsi que de nombreux partenaires sociaux, associatifs, économiques de Fleurance et ses environs.</w:t>
      </w:r>
    </w:p>
    <w:p w14:paraId="186AD67F" w14:textId="77777777" w:rsidR="00B31924" w:rsidRDefault="005A6FA3">
      <w:pPr>
        <w:pStyle w:val="CorpsA"/>
        <w:ind w:left="0" w:firstLine="0"/>
      </w:pPr>
      <w:r>
        <w:rPr>
          <w:rStyle w:val="Aucun"/>
        </w:rPr>
        <w:t>Les retombé</w:t>
      </w:r>
      <w:r>
        <w:rPr>
          <w:rStyle w:val="Aucun"/>
        </w:rPr>
        <w:t xml:space="preserve">es de ces efforts profitent directement à la communauté fleurantine et aux communes </w:t>
      </w:r>
      <w:r>
        <w:rPr>
          <w:rStyle w:val="Aucun"/>
          <w:u w:color="EE0000"/>
        </w:rPr>
        <w:t>environnantes</w:t>
      </w:r>
      <w:r>
        <w:rPr>
          <w:rStyle w:val="Aucun"/>
        </w:rPr>
        <w:t>.</w:t>
      </w:r>
    </w:p>
    <w:p w14:paraId="55B3799D" w14:textId="77777777" w:rsidR="00B31924" w:rsidRDefault="005A6FA3">
      <w:pPr>
        <w:pStyle w:val="CorpsA"/>
        <w:spacing w:after="240" w:line="259" w:lineRule="auto"/>
        <w:ind w:left="0" w:firstLine="0"/>
      </w:pPr>
      <w:r>
        <w:rPr>
          <w:rStyle w:val="Aucun"/>
          <w:rFonts w:ascii="Calibri" w:eastAsia="Calibri" w:hAnsi="Calibri" w:cs="Calibri"/>
          <w:noProof/>
          <w:sz w:val="22"/>
          <w:szCs w:val="22"/>
        </w:rPr>
        <mc:AlternateContent>
          <mc:Choice Requires="wpg">
            <w:drawing>
              <wp:inline distT="0" distB="0" distL="0" distR="0" wp14:anchorId="6315DD03" wp14:editId="58CCAD4E">
                <wp:extent cx="5982028" cy="22227"/>
                <wp:effectExtent l="0" t="0" r="0" b="0"/>
                <wp:docPr id="1073741844" name="officeArt object" descr="Group 653"/>
                <wp:cNvGraphicFramePr/>
                <a:graphic xmlns:a="http://schemas.openxmlformats.org/drawingml/2006/main">
                  <a:graphicData uri="http://schemas.microsoft.com/office/word/2010/wordprocessingGroup">
                    <wpg:wgp>
                      <wpg:cNvGrpSpPr/>
                      <wpg:grpSpPr>
                        <a:xfrm>
                          <a:off x="0" y="0"/>
                          <a:ext cx="5982028" cy="22227"/>
                          <a:chOff x="0" y="0"/>
                          <a:chExt cx="5982027" cy="22226"/>
                        </a:xfrm>
                      </wpg:grpSpPr>
                      <wps:wsp>
                        <wps:cNvPr id="1073741840" name="Shape 31"/>
                        <wps:cNvSpPr/>
                        <wps:spPr>
                          <a:xfrm>
                            <a:off x="1586" y="9525"/>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34" y="0"/>
                                </a:moveTo>
                                <a:lnTo>
                                  <a:pt x="21566" y="0"/>
                                </a:lnTo>
                                <a:lnTo>
                                  <a:pt x="21600" y="21600"/>
                                </a:lnTo>
                                <a:lnTo>
                                  <a:pt x="0" y="21600"/>
                                </a:lnTo>
                                <a:lnTo>
                                  <a:pt x="34" y="0"/>
                                </a:lnTo>
                                <a:close/>
                              </a:path>
                            </a:pathLst>
                          </a:custGeom>
                          <a:solidFill>
                            <a:srgbClr val="020202"/>
                          </a:solidFill>
                          <a:ln w="12700" cap="flat">
                            <a:noFill/>
                            <a:miter lim="400000"/>
                          </a:ln>
                          <a:effectLst/>
                        </wps:spPr>
                        <wps:bodyPr/>
                      </wps:wsp>
                      <wps:wsp>
                        <wps:cNvPr id="1073741841" name="Shape 33"/>
                        <wps:cNvSpPr/>
                        <wps:spPr>
                          <a:xfrm>
                            <a:off x="-1" y="1587"/>
                            <a:ext cx="12701" cy="190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0800"/>
                                </a:lnTo>
                                <a:lnTo>
                                  <a:pt x="0" y="21600"/>
                                </a:lnTo>
                                <a:lnTo>
                                  <a:pt x="0" y="0"/>
                                </a:lnTo>
                                <a:close/>
                              </a:path>
                            </a:pathLst>
                          </a:custGeom>
                          <a:solidFill>
                            <a:srgbClr val="010101"/>
                          </a:solidFill>
                          <a:ln w="12700" cap="flat">
                            <a:noFill/>
                            <a:miter lim="400000"/>
                          </a:ln>
                          <a:effectLst/>
                        </wps:spPr>
                        <wps:bodyPr/>
                      </wps:wsp>
                      <wps:wsp>
                        <wps:cNvPr id="1073741842" name="Shape 35"/>
                        <wps:cNvSpPr/>
                        <wps:spPr>
                          <a:xfrm>
                            <a:off x="5969326" y="1587"/>
                            <a:ext cx="12702" cy="1905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10800"/>
                                </a:lnTo>
                                <a:lnTo>
                                  <a:pt x="21600" y="0"/>
                                </a:lnTo>
                                <a:close/>
                              </a:path>
                            </a:pathLst>
                          </a:custGeom>
                          <a:solidFill>
                            <a:srgbClr val="020202"/>
                          </a:solidFill>
                          <a:ln w="12700" cap="flat">
                            <a:noFill/>
                            <a:miter lim="400000"/>
                          </a:ln>
                          <a:effectLst/>
                        </wps:spPr>
                        <wps:bodyPr/>
                      </wps:wsp>
                      <wps:wsp>
                        <wps:cNvPr id="1073741843" name="Shape 37"/>
                        <wps:cNvSpPr/>
                        <wps:spPr>
                          <a:xfrm>
                            <a:off x="1586" y="-1"/>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566" y="21600"/>
                                </a:lnTo>
                                <a:lnTo>
                                  <a:pt x="34" y="21600"/>
                                </a:lnTo>
                                <a:lnTo>
                                  <a:pt x="0" y="0"/>
                                </a:lnTo>
                                <a:close/>
                              </a:path>
                            </a:pathLst>
                          </a:custGeom>
                          <a:solidFill>
                            <a:srgbClr val="010101"/>
                          </a:solidFill>
                          <a:ln w="12700" cap="flat">
                            <a:noFill/>
                            <a:miter lim="400000"/>
                          </a:ln>
                          <a:effectLst/>
                        </wps:spPr>
                        <wps:bodyPr/>
                      </wps:wsp>
                    </wpg:wgp>
                  </a:graphicData>
                </a:graphic>
              </wp:inline>
            </w:drawing>
          </mc:Choice>
          <mc:Fallback>
            <w:pict>
              <v:group id="_x0000_s1041" style="visibility:visible;width:471.0pt;height:1.8pt;" coordorigin="0,0" coordsize="5982027,22226">
                <v:shape id="_x0000_s1042" style="position:absolute;left:1587;top:9525;width:5978852;height:12701;" coordorigin="0,0" coordsize="21600,21600" path="M 34,0 L 21566,0 L 21600,21600 L 0,21600 L 34,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43" style="position:absolute;left:0;top:1587;width:12700;height:19052;" coordorigin="0,0" coordsize="21600,21600" path="M 0,0 L 21600,10800 L 0,21600 L 0,0 X E">
                  <v:fill color="#010101" opacity="100.0%" type="solid"/>
                  <v:stroke on="f" weight="1.0pt" dashstyle="solid" endcap="flat" miterlimit="400.0%" joinstyle="miter" linestyle="single" startarrow="none" startarrowwidth="medium" startarrowlength="medium" endarrow="none" endarrowwidth="medium" endarrowlength="medium"/>
                </v:shape>
                <v:shape id="_x0000_s1044" style="position:absolute;left:5969326;top:1587;width:12701;height:19052;" coordorigin="0,0" coordsize="21600,21600" path="M 21600,0 L 21600,21600 L 0,10800 L 21600,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45" style="position:absolute;left:1587;top:0;width:5978852;height:12701;" coordorigin="0,0" coordsize="21600,21600" path="M 0,0 L 21600,0 L 21566,21600 L 34,21600 L 0,0 X E">
                  <v:fill color="#010101"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p>
    <w:p w14:paraId="614D4DB5" w14:textId="77777777" w:rsidR="00B31924" w:rsidRDefault="005A6FA3">
      <w:pPr>
        <w:pStyle w:val="Titre2"/>
        <w:ind w:left="0" w:right="0" w:firstLine="0"/>
      </w:pPr>
      <w:r>
        <w:rPr>
          <w:rStyle w:val="Aucun"/>
        </w:rPr>
        <w:t>À propos des Restos du Cœur de Fleurance</w:t>
      </w:r>
    </w:p>
    <w:p w14:paraId="6DAAF224" w14:textId="77777777" w:rsidR="00B31924" w:rsidRDefault="005A6FA3">
      <w:pPr>
        <w:pStyle w:val="CorpsA"/>
        <w:ind w:left="0" w:firstLine="0"/>
      </w:pPr>
      <w:r>
        <w:rPr>
          <w:rStyle w:val="Aucun"/>
        </w:rPr>
        <w:t xml:space="preserve">Le centre d’activités de Fleurance est </w:t>
      </w:r>
      <w:r>
        <w:rPr>
          <w:rStyle w:val="Aucun"/>
          <w:u w:color="EE0000"/>
        </w:rPr>
        <w:t xml:space="preserve">l'une des onze antennes locales </w:t>
      </w:r>
      <w:r>
        <w:rPr>
          <w:rStyle w:val="Aucun"/>
        </w:rPr>
        <w:t xml:space="preserve">des Restos du Cœur du Gers. À l'échelle nationale, les Restos du Cœur comptent </w:t>
      </w:r>
      <w:r>
        <w:rPr>
          <w:rStyle w:val="Aucun"/>
          <w:u w:color="EE0000"/>
        </w:rPr>
        <w:t xml:space="preserve">78 000 </w:t>
      </w:r>
      <w:r>
        <w:rPr>
          <w:rStyle w:val="Aucun"/>
        </w:rPr>
        <w:t>bénévoles et contribuent depuis plus de 40 ans à l’accompagnement des personnes dans le besoin.</w:t>
      </w:r>
    </w:p>
    <w:p w14:paraId="521843AA" w14:textId="77777777" w:rsidR="00B31924" w:rsidRDefault="005A6FA3">
      <w:pPr>
        <w:pStyle w:val="CorpsA"/>
        <w:ind w:left="0" w:firstLine="0"/>
        <w:rPr>
          <w:rStyle w:val="Aucun"/>
          <w:u w:color="EE0000"/>
        </w:rPr>
      </w:pPr>
      <w:r>
        <w:rPr>
          <w:rStyle w:val="Aucun"/>
        </w:rPr>
        <w:t xml:space="preserve">Vous voulez vous impliquer ? Un appel ou un courriel suffit : 05 62 06 24 92 ou </w:t>
      </w:r>
      <w:hyperlink r:id="rId6" w:history="1">
        <w:r>
          <w:rPr>
            <w:rStyle w:val="Hyperlink0"/>
          </w:rPr>
          <w:t>ad32.fleurance@restosducoeur.org</w:t>
        </w:r>
      </w:hyperlink>
    </w:p>
    <w:p w14:paraId="07E8C2E1" w14:textId="77777777" w:rsidR="00B31924" w:rsidRDefault="005A6FA3">
      <w:pPr>
        <w:pStyle w:val="CorpsA"/>
        <w:ind w:left="0" w:firstLine="0"/>
        <w:rPr>
          <w:rStyle w:val="Aucun"/>
          <w:u w:color="EE0000"/>
        </w:rPr>
      </w:pPr>
      <w:r>
        <w:rPr>
          <w:rStyle w:val="Aucun"/>
          <w:u w:color="EE0000"/>
        </w:rPr>
        <w:t>On compte sur vous !</w:t>
      </w:r>
    </w:p>
    <w:p w14:paraId="0788D75B" w14:textId="77777777" w:rsidR="00B31924" w:rsidRDefault="005A6FA3">
      <w:pPr>
        <w:pStyle w:val="CorpsA"/>
        <w:spacing w:line="259" w:lineRule="auto"/>
        <w:ind w:left="0" w:firstLine="0"/>
      </w:pPr>
      <w:r>
        <w:rPr>
          <w:rStyle w:val="Aucun"/>
          <w:rFonts w:ascii="Calibri" w:eastAsia="Calibri" w:hAnsi="Calibri" w:cs="Calibri"/>
          <w:noProof/>
          <w:sz w:val="22"/>
          <w:szCs w:val="22"/>
        </w:rPr>
        <mc:AlternateContent>
          <mc:Choice Requires="wpg">
            <w:drawing>
              <wp:inline distT="0" distB="0" distL="0" distR="0" wp14:anchorId="3F2174C9" wp14:editId="018A08A2">
                <wp:extent cx="5982028" cy="22227"/>
                <wp:effectExtent l="0" t="0" r="0" b="0"/>
                <wp:docPr id="1073741849" name="officeArt object" descr="Group 630"/>
                <wp:cNvGraphicFramePr/>
                <a:graphic xmlns:a="http://schemas.openxmlformats.org/drawingml/2006/main">
                  <a:graphicData uri="http://schemas.microsoft.com/office/word/2010/wordprocessingGroup">
                    <wpg:wgp>
                      <wpg:cNvGrpSpPr/>
                      <wpg:grpSpPr>
                        <a:xfrm>
                          <a:off x="0" y="0"/>
                          <a:ext cx="5982028" cy="22227"/>
                          <a:chOff x="0" y="0"/>
                          <a:chExt cx="5982027" cy="22226"/>
                        </a:xfrm>
                      </wpg:grpSpPr>
                      <wps:wsp>
                        <wps:cNvPr id="1073741845" name="Shape 77"/>
                        <wps:cNvSpPr/>
                        <wps:spPr>
                          <a:xfrm>
                            <a:off x="1586" y="9525"/>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34" y="0"/>
                                </a:moveTo>
                                <a:lnTo>
                                  <a:pt x="21566" y="0"/>
                                </a:lnTo>
                                <a:lnTo>
                                  <a:pt x="21600" y="21600"/>
                                </a:lnTo>
                                <a:lnTo>
                                  <a:pt x="0" y="21600"/>
                                </a:lnTo>
                                <a:lnTo>
                                  <a:pt x="34" y="0"/>
                                </a:lnTo>
                                <a:close/>
                              </a:path>
                            </a:pathLst>
                          </a:custGeom>
                          <a:solidFill>
                            <a:srgbClr val="020202"/>
                          </a:solidFill>
                          <a:ln w="12700" cap="flat">
                            <a:noFill/>
                            <a:miter lim="400000"/>
                          </a:ln>
                          <a:effectLst/>
                        </wps:spPr>
                        <wps:bodyPr/>
                      </wps:wsp>
                      <wps:wsp>
                        <wps:cNvPr id="1073741846" name="Shape 79"/>
                        <wps:cNvSpPr/>
                        <wps:spPr>
                          <a:xfrm>
                            <a:off x="-1" y="1587"/>
                            <a:ext cx="12701" cy="190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0800"/>
                                </a:lnTo>
                                <a:lnTo>
                                  <a:pt x="0" y="21600"/>
                                </a:lnTo>
                                <a:lnTo>
                                  <a:pt x="0" y="0"/>
                                </a:lnTo>
                                <a:close/>
                              </a:path>
                            </a:pathLst>
                          </a:custGeom>
                          <a:solidFill>
                            <a:srgbClr val="010101"/>
                          </a:solidFill>
                          <a:ln w="12700" cap="flat">
                            <a:noFill/>
                            <a:miter lim="400000"/>
                          </a:ln>
                          <a:effectLst/>
                        </wps:spPr>
                        <wps:bodyPr/>
                      </wps:wsp>
                      <wps:wsp>
                        <wps:cNvPr id="1073741847" name="Shape 81"/>
                        <wps:cNvSpPr/>
                        <wps:spPr>
                          <a:xfrm>
                            <a:off x="5969326" y="1587"/>
                            <a:ext cx="12702" cy="1905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10800"/>
                                </a:lnTo>
                                <a:lnTo>
                                  <a:pt x="21600" y="0"/>
                                </a:lnTo>
                                <a:close/>
                              </a:path>
                            </a:pathLst>
                          </a:custGeom>
                          <a:solidFill>
                            <a:srgbClr val="020202"/>
                          </a:solidFill>
                          <a:ln w="12700" cap="flat">
                            <a:noFill/>
                            <a:miter lim="400000"/>
                          </a:ln>
                          <a:effectLst/>
                        </wps:spPr>
                        <wps:bodyPr/>
                      </wps:wsp>
                      <wps:wsp>
                        <wps:cNvPr id="1073741848" name="Shape 83"/>
                        <wps:cNvSpPr/>
                        <wps:spPr>
                          <a:xfrm>
                            <a:off x="1586" y="-1"/>
                            <a:ext cx="5978854" cy="1270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566" y="21600"/>
                                </a:lnTo>
                                <a:lnTo>
                                  <a:pt x="34" y="21600"/>
                                </a:lnTo>
                                <a:lnTo>
                                  <a:pt x="0" y="0"/>
                                </a:lnTo>
                                <a:close/>
                              </a:path>
                            </a:pathLst>
                          </a:custGeom>
                          <a:solidFill>
                            <a:srgbClr val="010101"/>
                          </a:solidFill>
                          <a:ln w="12700" cap="flat">
                            <a:noFill/>
                            <a:miter lim="400000"/>
                          </a:ln>
                          <a:effectLst/>
                        </wps:spPr>
                        <wps:bodyPr/>
                      </wps:wsp>
                    </wpg:wgp>
                  </a:graphicData>
                </a:graphic>
              </wp:inline>
            </w:drawing>
          </mc:Choice>
          <mc:Fallback>
            <w:pict>
              <v:group id="_x0000_s1046" style="visibility:visible;width:471.0pt;height:1.8pt;" coordorigin="0,0" coordsize="5982027,22226">
                <v:shape id="_x0000_s1047" style="position:absolute;left:1587;top:9525;width:5978852;height:12701;" coordorigin="0,0" coordsize="21600,21600" path="M 34,0 L 21566,0 L 21600,21600 L 0,21600 L 34,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48" style="position:absolute;left:0;top:1587;width:12700;height:19052;" coordorigin="0,0" coordsize="21600,21600" path="M 0,0 L 21600,10800 L 0,21600 L 0,0 X E">
                  <v:fill color="#010101" opacity="100.0%" type="solid"/>
                  <v:stroke on="f" weight="1.0pt" dashstyle="solid" endcap="flat" miterlimit="400.0%" joinstyle="miter" linestyle="single" startarrow="none" startarrowwidth="medium" startarrowlength="medium" endarrow="none" endarrowwidth="medium" endarrowlength="medium"/>
                </v:shape>
                <v:shape id="_x0000_s1049" style="position:absolute;left:5969326;top:1587;width:12701;height:19052;" coordorigin="0,0" coordsize="21600,21600" path="M 21600,0 L 21600,21600 L 0,10800 L 21600,0 X E">
                  <v:fill color="#020202" opacity="100.0%" type="solid"/>
                  <v:stroke on="f" weight="1.0pt" dashstyle="solid" endcap="flat" miterlimit="400.0%" joinstyle="miter" linestyle="single" startarrow="none" startarrowwidth="medium" startarrowlength="medium" endarrow="none" endarrowwidth="medium" endarrowlength="medium"/>
                </v:shape>
                <v:shape id="_x0000_s1050" style="position:absolute;left:1587;top:0;width:5978852;height:12701;" coordorigin="0,0" coordsize="21600,21600" path="M 0,0 L 21600,0 L 21566,21600 L 34,21600 L 0,0 X E">
                  <v:fill color="#010101"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p>
    <w:sectPr w:rsidR="00B31924">
      <w:headerReference w:type="default" r:id="rId7"/>
      <w:footerReference w:type="default" r:id="rId8"/>
      <w:pgSz w:w="11900" w:h="16840"/>
      <w:pgMar w:top="1125" w:right="1282" w:bottom="1221" w:left="12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6F7716" w14:textId="77777777" w:rsidR="005A6FA3" w:rsidRDefault="005A6FA3">
      <w:r>
        <w:separator/>
      </w:r>
    </w:p>
  </w:endnote>
  <w:endnote w:type="continuationSeparator" w:id="0">
    <w:p w14:paraId="13BC537C" w14:textId="77777777" w:rsidR="005A6FA3" w:rsidRDefault="005A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font>
  <w:font w:name="Arial Unicode MS">
    <w:panose1 w:val="020B0604020202020204"/>
    <w:charset w:val="00"/>
    <w:family w:val="roman"/>
    <w:pitch w:val="default"/>
  </w:font>
  <w:font w:name="Noto Serif">
    <w:panose1 w:val="02020600060500020200"/>
    <w:charset w:val="00"/>
    <w:family w:val="roman"/>
    <w:pitch w:val="variable"/>
    <w:sig w:usb0="E00002FF" w:usb1="500078FF" w:usb2="00000029"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FF5D45" w14:textId="77777777" w:rsidR="00B31924" w:rsidRDefault="00B31924">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73F322" w14:textId="77777777" w:rsidR="005A6FA3" w:rsidRDefault="005A6FA3">
      <w:r>
        <w:separator/>
      </w:r>
    </w:p>
  </w:footnote>
  <w:footnote w:type="continuationSeparator" w:id="0">
    <w:p w14:paraId="214878D4" w14:textId="77777777" w:rsidR="005A6FA3" w:rsidRDefault="005A6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BB6C5" w14:textId="77777777" w:rsidR="00B31924" w:rsidRDefault="00B31924">
    <w:pPr>
      <w:pStyle w:val="En-t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displayBackgroundShape/>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24"/>
    <w:rsid w:val="000109C0"/>
    <w:rsid w:val="00027B94"/>
    <w:rsid w:val="005A6FA3"/>
    <w:rsid w:val="008345EC"/>
    <w:rsid w:val="00A568FA"/>
    <w:rsid w:val="00AE57C0"/>
    <w:rsid w:val="00B31924"/>
    <w:rsid w:val="00B40539"/>
    <w:rsid w:val="00C2453D"/>
    <w:rsid w:val="00E515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7B942FEF"/>
  <w15:docId w15:val="{33E7F786-06F4-B94A-A301-652F7D78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fr-CA" w:eastAsia="fr-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after="131" w:line="259" w:lineRule="auto"/>
      <w:ind w:left="10" w:hanging="10"/>
      <w:outlineLvl w:val="0"/>
    </w:pPr>
    <w:rPr>
      <w:rFonts w:ascii="Noto Serif" w:eastAsia="Noto Serif" w:hAnsi="Noto Serif" w:cs="Noto Serif"/>
      <w:b/>
      <w:bCs/>
      <w:color w:val="000000"/>
      <w:kern w:val="2"/>
      <w:sz w:val="36"/>
      <w:szCs w:val="36"/>
      <w:u w:color="000000"/>
      <w:lang w:val="fr-FR"/>
    </w:rPr>
  </w:style>
  <w:style w:type="paragraph" w:styleId="Titre2">
    <w:name w:val="heading 2"/>
    <w:next w:val="CorpsA"/>
    <w:uiPriority w:val="9"/>
    <w:unhideWhenUsed/>
    <w:qFormat/>
    <w:pPr>
      <w:keepNext/>
      <w:keepLines/>
      <w:spacing w:line="259" w:lineRule="auto"/>
      <w:ind w:left="10" w:right="5126" w:hanging="10"/>
      <w:outlineLvl w:val="1"/>
    </w:pPr>
    <w:rPr>
      <w:rFonts w:ascii="Noto Serif" w:eastAsia="Noto Serif" w:hAnsi="Noto Serif" w:cs="Noto Serif"/>
      <w:b/>
      <w:bCs/>
      <w:color w:val="000000"/>
      <w:kern w:val="2"/>
      <w:sz w:val="24"/>
      <w:szCs w:val="24"/>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ind w:left="10" w:hanging="10"/>
    </w:pPr>
    <w:rPr>
      <w:rFonts w:ascii="Noto Serif" w:eastAsia="Noto Serif" w:hAnsi="Noto Serif" w:cs="Noto Serif"/>
      <w:color w:val="000000"/>
      <w:kern w:val="2"/>
      <w:sz w:val="24"/>
      <w:szCs w:val="24"/>
      <w:u w:color="000000"/>
      <w:lang w:val="fr-FR"/>
      <w14:textOutline w14:w="12700" w14:cap="flat" w14:cmpd="sng" w14:algn="ctr">
        <w14:noFill/>
        <w14:prstDash w14:val="solid"/>
        <w14:miter w14:lim="400000"/>
      </w14:textOutline>
    </w:rPr>
  </w:style>
  <w:style w:type="character" w:customStyle="1" w:styleId="Aucun">
    <w:name w:val="Aucun"/>
    <w:rPr>
      <w:lang w:val="fr-FR"/>
    </w:rPr>
  </w:style>
  <w:style w:type="character" w:customStyle="1" w:styleId="AucunA">
    <w:name w:val="Aucun A"/>
    <w:basedOn w:val="Aucun"/>
    <w:rPr>
      <w:lang w:val="fr-FR"/>
    </w:rPr>
  </w:style>
  <w:style w:type="character" w:customStyle="1" w:styleId="Hyperlink0">
    <w:name w:val="Hyperlink.0"/>
    <w:basedOn w:val="Aucun"/>
    <w:rPr>
      <w:outline w:val="0"/>
      <w:color w:val="000000"/>
      <w:u w:val="single"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32.fleurance@restosducoeur.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Dominique La Salle</cp:lastModifiedBy>
  <cp:revision>2</cp:revision>
  <dcterms:created xsi:type="dcterms:W3CDTF">2026-06-19T14:25:00Z</dcterms:created>
  <dcterms:modified xsi:type="dcterms:W3CDTF">2026-06-19T14:25:00Z</dcterms:modified>
</cp:coreProperties>
</file>