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7030" w14:textId="4BE28016" w:rsidR="008B3EDA" w:rsidRDefault="008B3EDA" w:rsidP="008B3EDA">
      <w:pPr>
        <w:pStyle w:val="Sansinterligne"/>
        <w:rPr>
          <w:sz w:val="22"/>
          <w:szCs w:val="22"/>
        </w:rPr>
      </w:pPr>
      <w:r>
        <w:rPr>
          <w:rFonts w:ascii="Arial" w:hAnsi="Arial" w:cs="Arial"/>
          <w:b/>
          <w:sz w:val="28"/>
          <w:u w:val="single"/>
        </w:rPr>
        <w:t>COMMUNE DE BORNAY</w:t>
      </w:r>
      <w:r>
        <w:rPr>
          <w:rFonts w:ascii="Arial" w:hAnsi="Arial" w:cs="Arial"/>
          <w:b/>
          <w:sz w:val="28"/>
        </w:rP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>Le 11 décembre 2025</w:t>
      </w:r>
    </w:p>
    <w:p w14:paraId="2C77C7A4" w14:textId="77777777" w:rsidR="008B3EDA" w:rsidRDefault="008B3EDA" w:rsidP="008B3EDA">
      <w:pPr>
        <w:rPr>
          <w:rFonts w:ascii="Arial" w:hAnsi="Arial" w:cs="Arial"/>
          <w:sz w:val="10"/>
          <w:szCs w:val="10"/>
          <w:u w:val="single"/>
        </w:rPr>
      </w:pPr>
    </w:p>
    <w:p w14:paraId="0A32AF21" w14:textId="77777777" w:rsidR="008B3EDA" w:rsidRDefault="008B3EDA" w:rsidP="008B3ED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JURA </w:t>
      </w:r>
    </w:p>
    <w:p w14:paraId="55754294" w14:textId="77777777" w:rsidR="008B3EDA" w:rsidRDefault="008B3EDA" w:rsidP="008B3EDA">
      <w:pPr>
        <w:rPr>
          <w:rFonts w:ascii="Arial" w:hAnsi="Arial" w:cs="Arial"/>
          <w:b/>
          <w:sz w:val="28"/>
          <w:szCs w:val="28"/>
          <w:u w:val="single"/>
        </w:rPr>
      </w:pPr>
    </w:p>
    <w:p w14:paraId="0E880D72" w14:textId="77777777" w:rsidR="008B3EDA" w:rsidRDefault="008B3EDA" w:rsidP="008B3ED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COMPTE-RENDU DE LA SEANCE DU CONSEIL MUNICIPAL</w:t>
      </w:r>
    </w:p>
    <w:p w14:paraId="1478948D" w14:textId="283A3BE0" w:rsidR="008B3EDA" w:rsidRDefault="008B3EDA" w:rsidP="008B3ED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DU 0</w:t>
      </w:r>
      <w:r w:rsidR="001B3358">
        <w:rPr>
          <w:rFonts w:ascii="Arial" w:hAnsi="Arial" w:cs="Arial"/>
          <w:b/>
          <w:sz w:val="32"/>
          <w:szCs w:val="32"/>
          <w:u w:val="single"/>
        </w:rPr>
        <w:t>9</w:t>
      </w:r>
      <w:r>
        <w:rPr>
          <w:rFonts w:ascii="Arial" w:hAnsi="Arial" w:cs="Arial"/>
          <w:b/>
          <w:sz w:val="32"/>
          <w:szCs w:val="32"/>
          <w:u w:val="single"/>
        </w:rPr>
        <w:t xml:space="preserve"> DECEMBRE 2025</w:t>
      </w:r>
    </w:p>
    <w:p w14:paraId="70E7994C" w14:textId="77777777" w:rsidR="008B3EDA" w:rsidRDefault="008B3EDA" w:rsidP="008B3EDA">
      <w:pPr>
        <w:rPr>
          <w:rFonts w:ascii="Arial" w:hAnsi="Arial" w:cs="Arial"/>
          <w:b/>
          <w:szCs w:val="32"/>
          <w:u w:val="single"/>
        </w:rPr>
      </w:pPr>
    </w:p>
    <w:p w14:paraId="3CBC8441" w14:textId="77777777" w:rsidR="008B3EDA" w:rsidRDefault="008B3EDA" w:rsidP="008B3ED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Présents 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AVENET</w:t>
      </w:r>
      <w:r>
        <w:rPr>
          <w:rFonts w:ascii="Arial" w:hAnsi="Arial" w:cs="Arial"/>
        </w:rPr>
        <w:t xml:space="preserve"> Julien -</w:t>
      </w:r>
      <w:r>
        <w:rPr>
          <w:rFonts w:ascii="Arial" w:hAnsi="Arial" w:cs="Arial"/>
          <w:b/>
        </w:rPr>
        <w:t xml:space="preserve"> M. BOUDET</w:t>
      </w:r>
      <w:r>
        <w:rPr>
          <w:rFonts w:ascii="Arial" w:hAnsi="Arial" w:cs="Arial"/>
        </w:rPr>
        <w:t xml:space="preserve"> Olivier-</w:t>
      </w:r>
      <w:r>
        <w:rPr>
          <w:rFonts w:ascii="Arial" w:hAnsi="Arial" w:cs="Arial"/>
          <w:b/>
        </w:rPr>
        <w:t xml:space="preserve"> DEVAUX-PELLIER</w:t>
      </w:r>
      <w:r>
        <w:rPr>
          <w:rFonts w:ascii="Arial" w:hAnsi="Arial" w:cs="Arial"/>
        </w:rPr>
        <w:t xml:space="preserve"> Christophe</w:t>
      </w:r>
      <w:r>
        <w:rPr>
          <w:rFonts w:ascii="Arial" w:hAnsi="Arial" w:cs="Arial"/>
          <w:b/>
        </w:rPr>
        <w:t>- Mme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LONCHAMPT</w:t>
      </w:r>
      <w:r>
        <w:rPr>
          <w:rFonts w:ascii="Arial" w:hAnsi="Arial" w:cs="Arial"/>
        </w:rPr>
        <w:t xml:space="preserve"> Gaëlle -</w:t>
      </w:r>
      <w:r>
        <w:rPr>
          <w:rFonts w:ascii="Arial" w:hAnsi="Arial" w:cs="Arial"/>
          <w:b/>
        </w:rPr>
        <w:t xml:space="preserve"> M. RABATEL</w:t>
      </w:r>
      <w:r>
        <w:rPr>
          <w:rFonts w:ascii="Arial" w:hAnsi="Arial" w:cs="Arial"/>
        </w:rPr>
        <w:t xml:space="preserve"> Alain</w:t>
      </w:r>
      <w:r>
        <w:rPr>
          <w:rFonts w:ascii="Arial" w:hAnsi="Arial" w:cs="Arial"/>
          <w:b/>
        </w:rPr>
        <w:t>-M.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RAMEAUX</w:t>
      </w:r>
      <w:r>
        <w:rPr>
          <w:rFonts w:ascii="Arial" w:hAnsi="Arial" w:cs="Arial"/>
        </w:rPr>
        <w:t xml:space="preserve"> Daniel-</w:t>
      </w:r>
      <w:r>
        <w:rPr>
          <w:rFonts w:ascii="Arial" w:hAnsi="Arial" w:cs="Arial"/>
          <w:b/>
        </w:rPr>
        <w:t xml:space="preserve"> </w:t>
      </w:r>
    </w:p>
    <w:p w14:paraId="5627E7B1" w14:textId="27A78222" w:rsidR="008B3EDA" w:rsidRPr="008B3EDA" w:rsidRDefault="008B3EDA" w:rsidP="008B3E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M. RENAUD</w:t>
      </w:r>
      <w:r>
        <w:rPr>
          <w:rFonts w:ascii="Arial" w:hAnsi="Arial" w:cs="Arial"/>
        </w:rPr>
        <w:t xml:space="preserve"> Bernard</w:t>
      </w:r>
      <w:r>
        <w:rPr>
          <w:rFonts w:ascii="Arial" w:hAnsi="Arial" w:cs="Arial"/>
          <w:b/>
        </w:rPr>
        <w:t xml:space="preserve">-Mme ROZE </w:t>
      </w:r>
      <w:r>
        <w:rPr>
          <w:rFonts w:ascii="Arial" w:hAnsi="Arial" w:cs="Arial"/>
        </w:rPr>
        <w:t>Elise</w:t>
      </w:r>
      <w:r>
        <w:rPr>
          <w:rFonts w:ascii="Arial" w:hAnsi="Arial" w:cs="Arial"/>
          <w:b/>
        </w:rPr>
        <w:t>-M. TARTAVEZ</w:t>
      </w:r>
      <w:r>
        <w:rPr>
          <w:rFonts w:ascii="Arial" w:hAnsi="Arial" w:cs="Arial"/>
        </w:rPr>
        <w:t xml:space="preserve"> Patrick-</w:t>
      </w:r>
      <w:r>
        <w:rPr>
          <w:rFonts w:ascii="Arial" w:hAnsi="Arial" w:cs="Arial"/>
          <w:b/>
        </w:rPr>
        <w:t>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TARTAVEZ</w:t>
      </w:r>
      <w:r>
        <w:rPr>
          <w:rFonts w:ascii="Arial" w:hAnsi="Arial" w:cs="Arial"/>
        </w:rPr>
        <w:t xml:space="preserve"> Thomas </w:t>
      </w:r>
    </w:p>
    <w:p w14:paraId="53F05089" w14:textId="77777777" w:rsidR="008B3EDA" w:rsidRDefault="008B3EDA" w:rsidP="008B3EDA">
      <w:pPr>
        <w:ind w:right="-286"/>
        <w:rPr>
          <w:rFonts w:ascii="Arial" w:hAnsi="Arial" w:cs="Arial"/>
          <w:sz w:val="14"/>
        </w:rPr>
      </w:pPr>
    </w:p>
    <w:p w14:paraId="454E6C70" w14:textId="17B85B01" w:rsidR="008B3EDA" w:rsidRDefault="008B3EDA" w:rsidP="008B3ED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Absents excusés</w:t>
      </w:r>
      <w:r>
        <w:rPr>
          <w:rFonts w:ascii="Arial" w:hAnsi="Arial" w:cs="Arial"/>
          <w:u w:val="single"/>
        </w:rPr>
        <w:t> 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</w:rPr>
        <w:t>Mme GIRE</w:t>
      </w:r>
      <w:r>
        <w:rPr>
          <w:rFonts w:ascii="Arial" w:hAnsi="Arial" w:cs="Arial"/>
        </w:rPr>
        <w:t xml:space="preserve"> Nathalie</w:t>
      </w:r>
    </w:p>
    <w:p w14:paraId="6CA2E844" w14:textId="77777777" w:rsidR="008B3EDA" w:rsidRDefault="008B3EDA" w:rsidP="008B3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14:paraId="40B561E7" w14:textId="77777777" w:rsidR="008B3EDA" w:rsidRDefault="008B3EDA" w:rsidP="008B3ED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Secrétaire de séance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 xml:space="preserve">Mme ROZE </w:t>
      </w:r>
      <w:r>
        <w:rPr>
          <w:rFonts w:ascii="Arial" w:hAnsi="Arial" w:cs="Arial"/>
        </w:rPr>
        <w:t>Elise</w:t>
      </w:r>
    </w:p>
    <w:p w14:paraId="0979B5A9" w14:textId="77777777" w:rsidR="008B3EDA" w:rsidRDefault="008B3EDA" w:rsidP="008B3EDA">
      <w:pPr>
        <w:rPr>
          <w:rFonts w:ascii="Arial" w:hAnsi="Arial" w:cs="Arial"/>
        </w:rPr>
      </w:pPr>
    </w:p>
    <w:p w14:paraId="1D3AC699" w14:textId="77777777" w:rsidR="008B3EDA" w:rsidRDefault="008B3EDA" w:rsidP="008B3EDA">
      <w:pPr>
        <w:rPr>
          <w:rFonts w:ascii="Arial" w:hAnsi="Arial" w:cs="Arial"/>
        </w:rPr>
      </w:pPr>
      <w:r>
        <w:rPr>
          <w:rFonts w:ascii="Arial" w:hAnsi="Arial" w:cs="Arial"/>
        </w:rPr>
        <w:t>Début de séance : 20h30</w:t>
      </w:r>
    </w:p>
    <w:p w14:paraId="72E1A9E1" w14:textId="77777777" w:rsidR="008B3EDA" w:rsidRDefault="008B3EDA" w:rsidP="008B3EDA">
      <w:pPr>
        <w:rPr>
          <w:rFonts w:ascii="Arial" w:hAnsi="Arial" w:cs="Arial"/>
        </w:rPr>
      </w:pPr>
    </w:p>
    <w:p w14:paraId="563F15D2" w14:textId="7969D793" w:rsidR="008B3EDA" w:rsidRDefault="008B3EDA" w:rsidP="008B3EDA">
      <w:pPr>
        <w:pStyle w:val="Paragraphedeliste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Approbation du Conseil Municipal du 04 novembre 2025 </w:t>
      </w:r>
    </w:p>
    <w:p w14:paraId="4D350782" w14:textId="77777777" w:rsidR="008B3EDA" w:rsidRPr="00707466" w:rsidRDefault="008B3EDA" w:rsidP="008B3EDA">
      <w:pPr>
        <w:pStyle w:val="Paragraphedeliste"/>
        <w:ind w:left="284"/>
        <w:contextualSpacing w:val="0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66DE77D" w14:textId="0ABC660F" w:rsidR="008B3EDA" w:rsidRDefault="008B3EDA" w:rsidP="008B3E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Monsieur le Maire demande aux membres du Conseil Municipal s’ils ont des remarques à formuler sur ce compte-rendu. Aucune remarque n’est formulée, le compte rendu est adopté à l’unanimité.</w:t>
      </w:r>
    </w:p>
    <w:p w14:paraId="4156510B" w14:textId="77777777" w:rsidR="008B3EDA" w:rsidRDefault="008B3EDA" w:rsidP="008B3E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D7642" w14:textId="24FD197B" w:rsidR="008B3EDA" w:rsidRP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2-ECLA : mise à jour des statuts : </w:t>
      </w:r>
    </w:p>
    <w:p w14:paraId="4653D777" w14:textId="62F056E8" w:rsidR="00EC67E7" w:rsidRDefault="00EC67E7" w:rsidP="001B3358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 le Maire informe le conseil municipal des modifications des statuts d’ECLA et fait lecture des articles modifiés</w:t>
      </w:r>
    </w:p>
    <w:p w14:paraId="0ECCEB22" w14:textId="23928061" w:rsidR="008B3EDA" w:rsidRPr="001B3358" w:rsidRDefault="001B3358" w:rsidP="001B3358">
      <w:pPr>
        <w:spacing w:before="100" w:after="1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Conseil Municipal, a</w:t>
      </w:r>
      <w:r w:rsidRPr="007A2FF3">
        <w:rPr>
          <w:rFonts w:ascii="Calibri" w:hAnsi="Calibri" w:cs="Calibri"/>
          <w:sz w:val="22"/>
          <w:szCs w:val="22"/>
        </w:rPr>
        <w:t>près en avoir délibéré</w:t>
      </w:r>
      <w:r>
        <w:rPr>
          <w:rFonts w:ascii="Calibri" w:hAnsi="Calibri" w:cs="Calibri"/>
          <w:sz w:val="22"/>
          <w:szCs w:val="22"/>
        </w:rPr>
        <w:t xml:space="preserve"> et à l’unanimité, a</w:t>
      </w:r>
      <w:r w:rsidRPr="007A2FF3">
        <w:rPr>
          <w:rFonts w:ascii="Calibri" w:hAnsi="Calibri" w:cs="Calibri"/>
          <w:sz w:val="22"/>
          <w:szCs w:val="22"/>
        </w:rPr>
        <w:t>pprouve la mise à jour des statuts de la Communauté d’agglomération Espace Communautaire Lons Agglomération (ECLA Lons Agglo) tels qu’adoptés par le Conseil communautaire dans sa délibération n° DCC-2025-114 en date du 13 novembre 2025, annexée à la présente.</w:t>
      </w:r>
    </w:p>
    <w:p w14:paraId="52459765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0ADB1C" w14:textId="77777777" w:rsidR="00CA4FE3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>3-Défense Incendie</w:t>
      </w:r>
      <w:r w:rsidR="00CA4FE3">
        <w:rPr>
          <w:rFonts w:asciiTheme="minorHAnsi" w:hAnsiTheme="minorHAnsi" w:cstheme="minorHAnsi"/>
          <w:b/>
          <w:bCs/>
          <w:sz w:val="22"/>
          <w:szCs w:val="22"/>
          <w:u w:val="single"/>
        </w:rPr>
        <w:t> :</w:t>
      </w:r>
    </w:p>
    <w:p w14:paraId="6BE3A2C6" w14:textId="77777777" w:rsidR="001C1FB8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53D3C5" w14:textId="439B3EA7" w:rsidR="008B3EDA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8B3EDA"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Grange Rouge : </w:t>
      </w:r>
      <w:r w:rsidR="00BD082E">
        <w:rPr>
          <w:rFonts w:asciiTheme="minorHAnsi" w:hAnsiTheme="minorHAnsi" w:cstheme="minorHAnsi"/>
          <w:b/>
          <w:bCs/>
          <w:sz w:val="22"/>
          <w:szCs w:val="22"/>
          <w:u w:val="single"/>
        </w:rPr>
        <w:t>bail emphytéotique :</w:t>
      </w:r>
    </w:p>
    <w:p w14:paraId="30BFBCB3" w14:textId="77777777" w:rsidR="001B3358" w:rsidRDefault="001B335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BFB6AB" w14:textId="22A4DA15" w:rsidR="00A302C7" w:rsidRDefault="00A302C7" w:rsidP="00A302C7">
      <w:pPr>
        <w:pStyle w:val="Standard"/>
        <w:numPr>
          <w:ilvl w:val="0"/>
          <w:numId w:val="6"/>
        </w:numPr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02C7">
        <w:rPr>
          <w:rFonts w:asciiTheme="minorHAnsi" w:hAnsiTheme="minorHAnsi" w:cstheme="minorHAnsi"/>
          <w:sz w:val="22"/>
          <w:szCs w:val="22"/>
          <w:u w:val="single"/>
        </w:rPr>
        <w:t>Mise à disposition d’un terrain pour l’installation d’une citerne incendie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D6EC2AC" w14:textId="77777777" w:rsidR="00A302C7" w:rsidRDefault="00A302C7" w:rsidP="00EC67E7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3356E0" w14:textId="162FDCD7" w:rsidR="00A302C7" w:rsidRPr="00AA3C05" w:rsidRDefault="001B335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6354073"/>
      <w:r w:rsidRPr="00AA3C05">
        <w:rPr>
          <w:rFonts w:asciiTheme="minorHAnsi" w:hAnsiTheme="minorHAnsi" w:cstheme="minorHAnsi"/>
          <w:sz w:val="22"/>
          <w:szCs w:val="22"/>
        </w:rPr>
        <w:t xml:space="preserve">Dans sa séance du conseil municipal du 26/11/2025, la commune de Geruge a rendu un avis favorable pour la mise </w:t>
      </w:r>
      <w:r w:rsidR="00EC67E7" w:rsidRPr="00AA3C05">
        <w:rPr>
          <w:rFonts w:asciiTheme="minorHAnsi" w:hAnsiTheme="minorHAnsi" w:cstheme="minorHAnsi"/>
          <w:sz w:val="22"/>
          <w:szCs w:val="22"/>
        </w:rPr>
        <w:t xml:space="preserve">à disposition d’un terrain par bail emphytéotique pour l’installation d’une citerne incendie </w:t>
      </w:r>
      <w:r w:rsidRPr="00AA3C05">
        <w:rPr>
          <w:rFonts w:asciiTheme="minorHAnsi" w:hAnsiTheme="minorHAnsi" w:cstheme="minorHAnsi"/>
          <w:sz w:val="22"/>
          <w:szCs w:val="22"/>
        </w:rPr>
        <w:t xml:space="preserve">à la Grange Rouge. </w:t>
      </w:r>
    </w:p>
    <w:p w14:paraId="6FF8222A" w14:textId="4214B5D0" w:rsidR="00A302C7" w:rsidRPr="00AA3C05" w:rsidRDefault="00A302C7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A3C05">
        <w:rPr>
          <w:rFonts w:asciiTheme="minorHAnsi" w:hAnsiTheme="minorHAnsi" w:cstheme="minorHAnsi"/>
          <w:sz w:val="22"/>
          <w:szCs w:val="22"/>
        </w:rPr>
        <w:t>Le bail aura une durée de 99 ans à compter du 1</w:t>
      </w:r>
      <w:r w:rsidRPr="00AA3C05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Pr="00AA3C05">
        <w:rPr>
          <w:rFonts w:asciiTheme="minorHAnsi" w:hAnsiTheme="minorHAnsi" w:cstheme="minorHAnsi"/>
          <w:sz w:val="22"/>
          <w:szCs w:val="22"/>
        </w:rPr>
        <w:t xml:space="preserve"> décembre 2025 avec un loyer annuel de 1€ symbolique annuel.</w:t>
      </w:r>
    </w:p>
    <w:p w14:paraId="3ACC42CE" w14:textId="4CBAC37D" w:rsidR="00A302C7" w:rsidRPr="00AA3C05" w:rsidRDefault="00A302C7" w:rsidP="008B3EDA">
      <w:pPr>
        <w:pStyle w:val="Standard"/>
        <w:tabs>
          <w:tab w:val="left" w:pos="6804"/>
        </w:tabs>
        <w:jc w:val="both"/>
        <w:rPr>
          <w:rFonts w:asciiTheme="minorHAnsi" w:hAnsiTheme="minorHAnsi" w:cs="Calibri"/>
          <w:sz w:val="22"/>
          <w:szCs w:val="22"/>
        </w:rPr>
      </w:pPr>
      <w:r w:rsidRPr="00AA3C05">
        <w:rPr>
          <w:rFonts w:asciiTheme="minorHAnsi" w:hAnsiTheme="minorHAnsi" w:cs="Calibri"/>
          <w:sz w:val="22"/>
          <w:szCs w:val="22"/>
        </w:rPr>
        <w:t xml:space="preserve">Le Conseil Municipal, après en avoir délibéré et à l’unanimité, donne son accord pour </w:t>
      </w:r>
      <w:r w:rsidR="00CA4FE3" w:rsidRPr="00AA3C05">
        <w:rPr>
          <w:rFonts w:asciiTheme="minorHAnsi" w:hAnsiTheme="minorHAnsi" w:cs="Calibri"/>
          <w:sz w:val="22"/>
          <w:szCs w:val="22"/>
        </w:rPr>
        <w:t xml:space="preserve">signer le bail emphytéotique avec la commune de Geruge pour la réalisation d’une réserve incendie à la Grange Rouge, prend en charge les frais de notaire et autorise le Maire à signer tous documents afférents à ce dossier. </w:t>
      </w:r>
    </w:p>
    <w:p w14:paraId="05509254" w14:textId="77777777" w:rsidR="001C1FB8" w:rsidRPr="001B3358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F46E037" w14:textId="147D5B1E" w:rsidR="001B3358" w:rsidRDefault="001C1FB8" w:rsidP="001C1FB8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CA4FE3">
        <w:rPr>
          <w:rFonts w:asciiTheme="minorHAnsi" w:hAnsiTheme="minorHAnsi" w:cstheme="minorHAnsi"/>
          <w:b/>
          <w:bCs/>
          <w:sz w:val="22"/>
          <w:szCs w:val="22"/>
          <w:u w:val="single"/>
        </w:rPr>
        <w:t>Bornay et Grange Rouge : D</w:t>
      </w:r>
      <w:r w:rsidR="00CA4FE3"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>evis, demandes de subventions </w:t>
      </w:r>
    </w:p>
    <w:p w14:paraId="0206011B" w14:textId="77777777" w:rsidR="00CA4FE3" w:rsidRDefault="00CA4FE3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E695C4" w14:textId="6CD65CC8" w:rsidR="00A302C7" w:rsidRPr="00A302C7" w:rsidRDefault="00A302C7" w:rsidP="00A302C7">
      <w:pPr>
        <w:pStyle w:val="Standard"/>
        <w:numPr>
          <w:ilvl w:val="0"/>
          <w:numId w:val="6"/>
        </w:numPr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302C7">
        <w:rPr>
          <w:rFonts w:asciiTheme="minorHAnsi" w:hAnsiTheme="minorHAnsi" w:cstheme="minorHAnsi"/>
          <w:sz w:val="22"/>
          <w:szCs w:val="22"/>
          <w:u w:val="single"/>
        </w:rPr>
        <w:t>Installation citerne incendie</w:t>
      </w:r>
      <w:r w:rsidR="00CA4FE3">
        <w:rPr>
          <w:rFonts w:asciiTheme="minorHAnsi" w:hAnsiTheme="minorHAnsi" w:cstheme="minorHAnsi"/>
          <w:sz w:val="22"/>
          <w:szCs w:val="22"/>
          <w:u w:val="single"/>
        </w:rPr>
        <w:t> Grange Rouge et poteaux réserve incendie Bornay ;</w:t>
      </w:r>
      <w:r w:rsidRPr="00A302C7">
        <w:rPr>
          <w:rFonts w:asciiTheme="minorHAnsi" w:hAnsiTheme="minorHAnsi" w:cstheme="minorHAnsi"/>
          <w:sz w:val="22"/>
          <w:szCs w:val="22"/>
          <w:u w:val="single"/>
        </w:rPr>
        <w:t xml:space="preserve"> devis et demandes de subventions</w:t>
      </w:r>
      <w:r>
        <w:rPr>
          <w:rFonts w:asciiTheme="minorHAnsi" w:hAnsiTheme="minorHAnsi" w:cstheme="minorHAnsi"/>
          <w:sz w:val="22"/>
          <w:szCs w:val="22"/>
          <w:u w:val="single"/>
        </w:rPr>
        <w:t> :</w:t>
      </w:r>
    </w:p>
    <w:p w14:paraId="05A9A60E" w14:textId="77777777" w:rsidR="001C1FB8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A9855C" w14:textId="77777777" w:rsidR="001C1FB8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 demandes de devis ont été faites auprès 3 entreprises ; 2 ont répondu : </w:t>
      </w:r>
    </w:p>
    <w:p w14:paraId="2D6679AB" w14:textId="13FDFB97" w:rsidR="001C1FB8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SAS LA PETITE ENTREPRISE et SASU MARTIN PIERRE ETIENNE TP.</w:t>
      </w:r>
    </w:p>
    <w:p w14:paraId="5CE50CB8" w14:textId="46C8F6A1" w:rsidR="001C1FB8" w:rsidRDefault="00CA4FE3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A4FE3">
        <w:rPr>
          <w:rFonts w:asciiTheme="minorHAnsi" w:hAnsiTheme="minorHAnsi" w:cstheme="minorHAnsi"/>
          <w:sz w:val="22"/>
          <w:szCs w:val="22"/>
        </w:rPr>
        <w:t>La commission d’appel d’offres</w:t>
      </w:r>
      <w:r>
        <w:rPr>
          <w:rFonts w:asciiTheme="minorHAnsi" w:hAnsiTheme="minorHAnsi" w:cstheme="minorHAnsi"/>
          <w:sz w:val="22"/>
          <w:szCs w:val="22"/>
        </w:rPr>
        <w:t xml:space="preserve"> du 09 décembre 2025 a étudié </w:t>
      </w:r>
      <w:r w:rsidR="001C1FB8">
        <w:rPr>
          <w:rFonts w:asciiTheme="minorHAnsi" w:hAnsiTheme="minorHAnsi" w:cstheme="minorHAnsi"/>
          <w:sz w:val="22"/>
          <w:szCs w:val="22"/>
        </w:rPr>
        <w:t xml:space="preserve">les </w:t>
      </w:r>
      <w:r>
        <w:rPr>
          <w:rFonts w:asciiTheme="minorHAnsi" w:hAnsiTheme="minorHAnsi" w:cstheme="minorHAnsi"/>
          <w:sz w:val="22"/>
          <w:szCs w:val="22"/>
        </w:rPr>
        <w:t xml:space="preserve">2 devis et propose au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unicipal </w:t>
      </w:r>
      <w:r w:rsidR="001C1FB8">
        <w:rPr>
          <w:rFonts w:asciiTheme="minorHAnsi" w:hAnsiTheme="minorHAnsi" w:cstheme="minorHAnsi"/>
          <w:sz w:val="22"/>
          <w:szCs w:val="22"/>
        </w:rPr>
        <w:t xml:space="preserve">de retenir l’entreprise SASU MARTIN PIERRE ETIENNE TP pour un montant de </w:t>
      </w:r>
    </w:p>
    <w:p w14:paraId="3C1570A9" w14:textId="2D0E2DC0" w:rsidR="00A302C7" w:rsidRPr="00A302C7" w:rsidRDefault="001C1FB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32 790.65€ HT</w:t>
      </w:r>
    </w:p>
    <w:p w14:paraId="5002E697" w14:textId="77777777" w:rsidR="001B3358" w:rsidRPr="004C55CE" w:rsidRDefault="001B3358" w:rsidP="001B33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55174F" w14:textId="2E20F20B" w:rsidR="001B3358" w:rsidRPr="004C55CE" w:rsidRDefault="001B3358" w:rsidP="001B3358">
      <w:pPr>
        <w:tabs>
          <w:tab w:val="left" w:pos="709"/>
          <w:tab w:val="left" w:pos="1418"/>
          <w:tab w:val="left" w:pos="2127"/>
        </w:tabs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4C55CE">
        <w:rPr>
          <w:rFonts w:asciiTheme="minorHAnsi" w:hAnsiTheme="minorHAnsi" w:cstheme="minorHAnsi"/>
          <w:sz w:val="22"/>
          <w:szCs w:val="22"/>
        </w:rPr>
        <w:t xml:space="preserve">Le Conseil Municipal </w:t>
      </w:r>
      <w:r w:rsidR="001C1FB8">
        <w:rPr>
          <w:rFonts w:asciiTheme="minorHAnsi" w:hAnsiTheme="minorHAnsi" w:cstheme="minorHAnsi"/>
          <w:sz w:val="22"/>
          <w:szCs w:val="22"/>
        </w:rPr>
        <w:t xml:space="preserve">après en avoir délibéré et à l’unanimité, </w:t>
      </w:r>
      <w:r w:rsidRPr="004C55CE">
        <w:rPr>
          <w:rFonts w:asciiTheme="minorHAnsi" w:hAnsiTheme="minorHAnsi" w:cstheme="minorHAnsi"/>
          <w:sz w:val="22"/>
          <w:szCs w:val="22"/>
        </w:rPr>
        <w:t xml:space="preserve">valide </w:t>
      </w:r>
      <w:r w:rsidR="001C1FB8">
        <w:rPr>
          <w:rFonts w:asciiTheme="minorHAnsi" w:hAnsiTheme="minorHAnsi" w:cstheme="minorHAnsi"/>
          <w:sz w:val="22"/>
          <w:szCs w:val="22"/>
        </w:rPr>
        <w:t>la proposition de l’entreprise SASU MARTIN PIERRE ETIENNE TP</w:t>
      </w:r>
      <w:r w:rsidRPr="004C55CE">
        <w:rPr>
          <w:rFonts w:asciiTheme="minorHAnsi" w:hAnsiTheme="minorHAnsi" w:cstheme="minorHAnsi"/>
          <w:sz w:val="22"/>
          <w:szCs w:val="22"/>
        </w:rPr>
        <w:t xml:space="preserve"> et autorise le Maire à signer tous les documents afférents et à demander les subventions auprès du Conseil Dépar</w:t>
      </w:r>
      <w:r>
        <w:rPr>
          <w:rFonts w:asciiTheme="minorHAnsi" w:hAnsiTheme="minorHAnsi" w:cstheme="minorHAnsi"/>
          <w:sz w:val="22"/>
          <w:szCs w:val="22"/>
        </w:rPr>
        <w:t>temental au titre de l’Aide aux Territoires</w:t>
      </w:r>
      <w:r w:rsidRPr="004C55CE">
        <w:rPr>
          <w:rFonts w:asciiTheme="minorHAnsi" w:hAnsiTheme="minorHAnsi" w:cstheme="minorHAnsi"/>
          <w:sz w:val="22"/>
          <w:szCs w:val="22"/>
        </w:rPr>
        <w:t xml:space="preserve"> et auprès</w:t>
      </w:r>
      <w:r>
        <w:rPr>
          <w:rFonts w:asciiTheme="minorHAnsi" w:hAnsiTheme="minorHAnsi" w:cstheme="minorHAnsi"/>
          <w:sz w:val="22"/>
          <w:szCs w:val="22"/>
        </w:rPr>
        <w:t xml:space="preserve"> de l’Etat au titre de la DETR-DSIL-FNADT</w:t>
      </w:r>
      <w:r w:rsidR="001C1FB8">
        <w:rPr>
          <w:rFonts w:asciiTheme="minorHAnsi" w:hAnsiTheme="minorHAnsi" w:cstheme="minorHAnsi"/>
          <w:sz w:val="22"/>
          <w:szCs w:val="22"/>
        </w:rPr>
        <w:t xml:space="preserve"> suivant le plan de financement ci-dessous :</w:t>
      </w:r>
    </w:p>
    <w:p w14:paraId="4D6BED1E" w14:textId="77777777" w:rsidR="001B3358" w:rsidRDefault="001B3358" w:rsidP="001B3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88E9E" w14:textId="77777777" w:rsidR="001B3358" w:rsidRDefault="001B3358" w:rsidP="001C1F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D8653" w14:textId="77777777" w:rsidR="00DE008A" w:rsidRPr="004C55CE" w:rsidRDefault="00DE008A" w:rsidP="001C1FB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2499"/>
        <w:gridCol w:w="2263"/>
        <w:gridCol w:w="2266"/>
        <w:gridCol w:w="2263"/>
      </w:tblGrid>
      <w:tr w:rsidR="003A35AE" w14:paraId="2788C99E" w14:textId="77777777" w:rsidTr="003A35AE">
        <w:tc>
          <w:tcPr>
            <w:tcW w:w="2499" w:type="dxa"/>
            <w:tcBorders>
              <w:top w:val="nil"/>
              <w:left w:val="nil"/>
            </w:tcBorders>
            <w:vAlign w:val="center"/>
          </w:tcPr>
          <w:p w14:paraId="2E3269C9" w14:textId="77777777" w:rsidR="003A35AE" w:rsidRDefault="003A35AE" w:rsidP="00EC3DFF">
            <w:pPr>
              <w:jc w:val="center"/>
            </w:pPr>
          </w:p>
        </w:tc>
        <w:tc>
          <w:tcPr>
            <w:tcW w:w="2263" w:type="dxa"/>
            <w:vAlign w:val="center"/>
          </w:tcPr>
          <w:p w14:paraId="5F111D1C" w14:textId="77777777" w:rsidR="003A35AE" w:rsidRDefault="003A35AE" w:rsidP="00EC3DFF">
            <w:pPr>
              <w:jc w:val="center"/>
            </w:pPr>
            <w:r>
              <w:t>MONTANTS ELIGIBLES</w:t>
            </w:r>
          </w:p>
          <w:p w14:paraId="2E9693E3" w14:textId="77777777" w:rsidR="003A35AE" w:rsidRDefault="003A35AE" w:rsidP="00EC3DFF">
            <w:pPr>
              <w:jc w:val="center"/>
            </w:pPr>
            <w:r>
              <w:t>HORS TAXES</w:t>
            </w:r>
          </w:p>
        </w:tc>
        <w:tc>
          <w:tcPr>
            <w:tcW w:w="2266" w:type="dxa"/>
            <w:vAlign w:val="center"/>
          </w:tcPr>
          <w:p w14:paraId="61B447B3" w14:textId="77777777" w:rsidR="003A35AE" w:rsidRDefault="003A35AE" w:rsidP="00EC3DFF">
            <w:pPr>
              <w:jc w:val="center"/>
            </w:pPr>
            <w:r>
              <w:t>TAUX</w:t>
            </w:r>
          </w:p>
        </w:tc>
        <w:tc>
          <w:tcPr>
            <w:tcW w:w="2263" w:type="dxa"/>
            <w:vAlign w:val="center"/>
          </w:tcPr>
          <w:p w14:paraId="5C2F8EDE" w14:textId="77777777" w:rsidR="003A35AE" w:rsidRDefault="003A35AE" w:rsidP="00EC3DFF">
            <w:pPr>
              <w:jc w:val="center"/>
            </w:pPr>
            <w:r>
              <w:t>MONTANT</w:t>
            </w:r>
          </w:p>
        </w:tc>
      </w:tr>
      <w:tr w:rsidR="003A35AE" w14:paraId="06128C59" w14:textId="77777777" w:rsidTr="003A35AE">
        <w:trPr>
          <w:trHeight w:val="1134"/>
        </w:trPr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56296B61" w14:textId="77777777" w:rsidR="003A35AE" w:rsidRDefault="003A35AE" w:rsidP="00EC3DFF">
            <w:pPr>
              <w:jc w:val="center"/>
            </w:pPr>
            <w:r>
              <w:t>Conseil Départemental</w:t>
            </w:r>
          </w:p>
          <w:p w14:paraId="45AB8C9D" w14:textId="5D2100D2" w:rsidR="003A35AE" w:rsidRDefault="003A35AE" w:rsidP="00EC3DFF">
            <w:pPr>
              <w:jc w:val="center"/>
            </w:pPr>
            <w:r>
              <w:t>« Aide aux Territoires »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13E312F" w14:textId="77777777" w:rsidR="003A35AE" w:rsidRDefault="003A35AE" w:rsidP="00EC3DFF">
            <w:pPr>
              <w:jc w:val="center"/>
            </w:pPr>
            <w:r>
              <w:t>32 790 €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9F1C339" w14:textId="61CE3293" w:rsidR="003A35AE" w:rsidRDefault="003A35AE" w:rsidP="00EC3DFF">
            <w:pPr>
              <w:jc w:val="center"/>
            </w:pPr>
            <w:r>
              <w:t>35</w:t>
            </w:r>
            <w:r>
              <w:t xml:space="preserve"> </w:t>
            </w:r>
            <w:r>
              <w:t>%</w:t>
            </w:r>
          </w:p>
        </w:tc>
        <w:tc>
          <w:tcPr>
            <w:tcW w:w="2263" w:type="dxa"/>
            <w:vAlign w:val="center"/>
          </w:tcPr>
          <w:p w14:paraId="3ADB31CE" w14:textId="77777777" w:rsidR="003A35AE" w:rsidRDefault="003A35AE" w:rsidP="00EC3DFF">
            <w:pPr>
              <w:jc w:val="center"/>
            </w:pPr>
            <w:r>
              <w:t>11 476.50 €</w:t>
            </w:r>
          </w:p>
        </w:tc>
      </w:tr>
      <w:tr w:rsidR="003A35AE" w14:paraId="0AD004D7" w14:textId="77777777" w:rsidTr="003A35AE">
        <w:trPr>
          <w:trHeight w:val="1134"/>
        </w:trPr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109EE403" w14:textId="77777777" w:rsidR="003A35AE" w:rsidRDefault="003A35AE" w:rsidP="00EC3DFF">
            <w:pPr>
              <w:jc w:val="center"/>
            </w:pPr>
            <w:r>
              <w:t>DETR-DSIL-FNADT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A9E0AFA" w14:textId="0E094215" w:rsidR="003A35AE" w:rsidRDefault="003A35AE" w:rsidP="00EC3DFF">
            <w:pPr>
              <w:jc w:val="center"/>
            </w:pPr>
            <w:r>
              <w:t>32</w:t>
            </w:r>
            <w:r>
              <w:t xml:space="preserve"> </w:t>
            </w:r>
            <w:r>
              <w:t>790 €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C17E206" w14:textId="1438CAF1" w:rsidR="003A35AE" w:rsidRDefault="003A35AE" w:rsidP="00EC3DFF">
            <w:pPr>
              <w:jc w:val="center"/>
            </w:pPr>
            <w:r>
              <w:t>30</w:t>
            </w:r>
            <w:r>
              <w:t xml:space="preserve"> </w:t>
            </w:r>
            <w:r>
              <w:t>%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B46EBC7" w14:textId="77777777" w:rsidR="003A35AE" w:rsidRDefault="003A35AE" w:rsidP="00EC3DFF">
            <w:pPr>
              <w:jc w:val="center"/>
            </w:pPr>
            <w:r>
              <w:t>9 837.00 €</w:t>
            </w:r>
          </w:p>
        </w:tc>
      </w:tr>
      <w:tr w:rsidR="003A35AE" w14:paraId="21216876" w14:textId="77777777" w:rsidTr="003A35AE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673E2" w14:textId="77777777" w:rsidR="003A35AE" w:rsidRDefault="003A35AE" w:rsidP="00EC3DFF"/>
        </w:tc>
        <w:tc>
          <w:tcPr>
            <w:tcW w:w="4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A5C1" w14:textId="77777777" w:rsidR="003A35AE" w:rsidRDefault="003A35AE" w:rsidP="00EC3DFF">
            <w:r>
              <w:t>TOTAL SUBVENTIONS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14:paraId="44EBB23B" w14:textId="77777777" w:rsidR="003A35AE" w:rsidRDefault="003A35AE" w:rsidP="00EC3DFF">
            <w:pPr>
              <w:jc w:val="center"/>
            </w:pPr>
            <w:r>
              <w:t>21 313.50 €</w:t>
            </w:r>
          </w:p>
        </w:tc>
      </w:tr>
      <w:tr w:rsidR="003A35AE" w14:paraId="524BD7A7" w14:textId="77777777" w:rsidTr="003A35AE">
        <w:trPr>
          <w:trHeight w:val="567"/>
        </w:trPr>
        <w:tc>
          <w:tcPr>
            <w:tcW w:w="7028" w:type="dxa"/>
            <w:gridSpan w:val="3"/>
            <w:tcBorders>
              <w:top w:val="single" w:sz="4" w:space="0" w:color="auto"/>
            </w:tcBorders>
            <w:vAlign w:val="center"/>
          </w:tcPr>
          <w:p w14:paraId="19B14758" w14:textId="77777777" w:rsidR="003A35AE" w:rsidRDefault="003A35AE" w:rsidP="00EC3DFF">
            <w:pPr>
              <w:jc w:val="center"/>
            </w:pPr>
            <w:r>
              <w:t>PARTICIPATION COMMUNE</w:t>
            </w:r>
          </w:p>
        </w:tc>
        <w:tc>
          <w:tcPr>
            <w:tcW w:w="2263" w:type="dxa"/>
            <w:vAlign w:val="center"/>
          </w:tcPr>
          <w:p w14:paraId="410AB197" w14:textId="77777777" w:rsidR="003A35AE" w:rsidRDefault="003A35AE" w:rsidP="00EC3DFF">
            <w:pPr>
              <w:jc w:val="center"/>
            </w:pPr>
            <w:r>
              <w:t>11 476.50 €</w:t>
            </w:r>
          </w:p>
        </w:tc>
      </w:tr>
    </w:tbl>
    <w:p w14:paraId="33E0DE1B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EDC49E" w14:textId="77777777" w:rsidR="003A35AE" w:rsidRDefault="003A35AE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81FFE2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CF248F" w14:textId="4D6B213A" w:rsidR="008B3EDA" w:rsidRP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4- Centre de Gestion : Mutuel Santé et Prévoyance : </w:t>
      </w:r>
    </w:p>
    <w:p w14:paraId="22340BA6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A8B8" w14:textId="78675670" w:rsidR="0052427E" w:rsidRPr="00AA3C05" w:rsidRDefault="0052427E" w:rsidP="0052427E">
      <w:pPr>
        <w:jc w:val="both"/>
        <w:rPr>
          <w:rFonts w:asciiTheme="minorHAnsi" w:hAnsiTheme="minorHAnsi" w:cs="Calibri"/>
          <w:sz w:val="22"/>
          <w:szCs w:val="22"/>
        </w:rPr>
      </w:pPr>
      <w:r w:rsidRPr="00AA3C05">
        <w:rPr>
          <w:rFonts w:asciiTheme="minorHAnsi" w:hAnsiTheme="minorHAnsi" w:cs="Calibri"/>
          <w:sz w:val="22"/>
          <w:szCs w:val="22"/>
        </w:rPr>
        <w:t xml:space="preserve">Les employeurs publics territoriaux </w:t>
      </w:r>
      <w:r w:rsidR="001C1FB8" w:rsidRPr="00AA3C05">
        <w:rPr>
          <w:rFonts w:asciiTheme="minorHAnsi" w:hAnsiTheme="minorHAnsi" w:cs="Calibri"/>
          <w:sz w:val="22"/>
          <w:szCs w:val="22"/>
        </w:rPr>
        <w:t>ont l’obligation à compter du 1</w:t>
      </w:r>
      <w:r w:rsidR="001C1FB8" w:rsidRPr="00AA3C05">
        <w:rPr>
          <w:rFonts w:asciiTheme="minorHAnsi" w:hAnsiTheme="minorHAnsi" w:cs="Calibri"/>
          <w:sz w:val="22"/>
          <w:szCs w:val="22"/>
          <w:vertAlign w:val="superscript"/>
        </w:rPr>
        <w:t>er</w:t>
      </w:r>
      <w:r w:rsidR="001C1FB8" w:rsidRPr="00AA3C05">
        <w:rPr>
          <w:rFonts w:asciiTheme="minorHAnsi" w:hAnsiTheme="minorHAnsi" w:cs="Calibri"/>
          <w:sz w:val="22"/>
          <w:szCs w:val="22"/>
        </w:rPr>
        <w:t xml:space="preserve"> janvier 2026 de</w:t>
      </w:r>
      <w:r w:rsidRPr="00AA3C05">
        <w:rPr>
          <w:rFonts w:asciiTheme="minorHAnsi" w:hAnsiTheme="minorHAnsi" w:cs="Calibri"/>
          <w:sz w:val="22"/>
          <w:szCs w:val="22"/>
        </w:rPr>
        <w:t xml:space="preserve"> contribuer au financement des garanties d’assurance de protection sociale complémentaire</w:t>
      </w:r>
      <w:r w:rsidR="001C1FB8" w:rsidRPr="00AA3C05">
        <w:rPr>
          <w:rFonts w:asciiTheme="minorHAnsi" w:hAnsiTheme="minorHAnsi" w:cs="Calibri"/>
          <w:sz w:val="22"/>
          <w:szCs w:val="22"/>
        </w:rPr>
        <w:t xml:space="preserve"> et de la santé auprès de leurs</w:t>
      </w:r>
      <w:r w:rsidRPr="00AA3C05">
        <w:rPr>
          <w:rFonts w:asciiTheme="minorHAnsi" w:hAnsiTheme="minorHAnsi" w:cs="Calibri"/>
          <w:sz w:val="22"/>
          <w:szCs w:val="22"/>
        </w:rPr>
        <w:t xml:space="preserve"> agents. </w:t>
      </w:r>
    </w:p>
    <w:p w14:paraId="5D76B467" w14:textId="77777777" w:rsidR="005D7F9C" w:rsidRPr="00AA3C05" w:rsidRDefault="005D7F9C" w:rsidP="0052427E">
      <w:pPr>
        <w:jc w:val="both"/>
        <w:rPr>
          <w:rFonts w:asciiTheme="minorHAnsi" w:hAnsiTheme="minorHAnsi" w:cs="Calibri"/>
          <w:sz w:val="22"/>
          <w:szCs w:val="22"/>
        </w:rPr>
      </w:pPr>
    </w:p>
    <w:p w14:paraId="7A361888" w14:textId="5B8314CE" w:rsidR="005D7F9C" w:rsidRPr="00AA3C05" w:rsidRDefault="005D7F9C" w:rsidP="0052427E">
      <w:pPr>
        <w:jc w:val="both"/>
        <w:rPr>
          <w:rFonts w:asciiTheme="minorHAnsi" w:hAnsiTheme="minorHAnsi" w:cs="Calibri"/>
          <w:sz w:val="22"/>
          <w:szCs w:val="22"/>
        </w:rPr>
      </w:pPr>
      <w:r w:rsidRPr="00AA3C05">
        <w:rPr>
          <w:rFonts w:asciiTheme="minorHAnsi" w:hAnsiTheme="minorHAnsi" w:cs="Calibri"/>
          <w:sz w:val="22"/>
          <w:szCs w:val="22"/>
        </w:rPr>
        <w:t xml:space="preserve">Le </w:t>
      </w:r>
      <w:r w:rsidR="00AA3C05">
        <w:rPr>
          <w:rFonts w:asciiTheme="minorHAnsi" w:hAnsiTheme="minorHAnsi" w:cs="Calibri"/>
          <w:sz w:val="22"/>
          <w:szCs w:val="22"/>
        </w:rPr>
        <w:t>C</w:t>
      </w:r>
      <w:r w:rsidRPr="00AA3C05">
        <w:rPr>
          <w:rFonts w:asciiTheme="minorHAnsi" w:hAnsiTheme="minorHAnsi" w:cs="Calibri"/>
          <w:sz w:val="22"/>
          <w:szCs w:val="22"/>
        </w:rPr>
        <w:t xml:space="preserve">onseil </w:t>
      </w:r>
      <w:r w:rsidR="00AA3C05">
        <w:rPr>
          <w:rFonts w:asciiTheme="minorHAnsi" w:hAnsiTheme="minorHAnsi" w:cs="Calibri"/>
          <w:sz w:val="22"/>
          <w:szCs w:val="22"/>
        </w:rPr>
        <w:t>M</w:t>
      </w:r>
      <w:r w:rsidRPr="00AA3C05">
        <w:rPr>
          <w:rFonts w:asciiTheme="minorHAnsi" w:hAnsiTheme="minorHAnsi" w:cs="Calibri"/>
          <w:sz w:val="22"/>
          <w:szCs w:val="22"/>
        </w:rPr>
        <w:t xml:space="preserve">unicipal, après en avoir délibéré et à l’unanimité, décide : </w:t>
      </w:r>
    </w:p>
    <w:p w14:paraId="4564914D" w14:textId="77777777" w:rsidR="005D7F9C" w:rsidRPr="00AA3C05" w:rsidRDefault="005D7F9C" w:rsidP="0052427E">
      <w:pPr>
        <w:jc w:val="both"/>
        <w:rPr>
          <w:rFonts w:asciiTheme="minorHAnsi" w:hAnsiTheme="minorHAnsi" w:cs="Calibri"/>
          <w:sz w:val="22"/>
          <w:szCs w:val="22"/>
        </w:rPr>
      </w:pPr>
    </w:p>
    <w:p w14:paraId="7B5DF180" w14:textId="2136060C" w:rsidR="005D7F9C" w:rsidRPr="00AA3C05" w:rsidRDefault="005D7F9C" w:rsidP="005D7F9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"/>
          <w:sz w:val="22"/>
          <w:szCs w:val="22"/>
        </w:rPr>
      </w:pPr>
      <w:r w:rsidRPr="00AA3C05">
        <w:rPr>
          <w:rFonts w:asciiTheme="minorHAnsi" w:hAnsiTheme="minorHAnsi" w:cs="Calibri"/>
          <w:sz w:val="22"/>
          <w:szCs w:val="22"/>
        </w:rPr>
        <w:t>De fixer le niveau de participation pour les risques santé dans la limite de la cotisation versée par l’agent à 15€ par agent par mois et ce à compter du 1</w:t>
      </w:r>
      <w:r w:rsidRPr="00AA3C05">
        <w:rPr>
          <w:rFonts w:asciiTheme="minorHAnsi" w:hAnsiTheme="minorHAnsi" w:cs="Calibri"/>
          <w:sz w:val="22"/>
          <w:szCs w:val="22"/>
          <w:vertAlign w:val="superscript"/>
        </w:rPr>
        <w:t>er</w:t>
      </w:r>
      <w:r w:rsidRPr="00AA3C05">
        <w:rPr>
          <w:rFonts w:asciiTheme="minorHAnsi" w:hAnsiTheme="minorHAnsi" w:cs="Calibri"/>
          <w:sz w:val="22"/>
          <w:szCs w:val="22"/>
        </w:rPr>
        <w:t xml:space="preserve"> janvier 2026</w:t>
      </w:r>
    </w:p>
    <w:p w14:paraId="06646982" w14:textId="2A618D8C" w:rsidR="005D7F9C" w:rsidRPr="00AA3C05" w:rsidRDefault="005D7F9C" w:rsidP="005D7F9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"/>
          <w:sz w:val="22"/>
          <w:szCs w:val="22"/>
        </w:rPr>
      </w:pPr>
      <w:r w:rsidRPr="00AA3C05">
        <w:rPr>
          <w:rFonts w:asciiTheme="minorHAnsi" w:hAnsiTheme="minorHAnsi" w:cs="Calibri"/>
          <w:sz w:val="22"/>
          <w:szCs w:val="22"/>
        </w:rPr>
        <w:t>De fixer le niveau de participation pour le risque prévoyance à 7€ par agent et par mois à compter du 1</w:t>
      </w:r>
      <w:r w:rsidRPr="00AA3C05">
        <w:rPr>
          <w:rFonts w:asciiTheme="minorHAnsi" w:hAnsiTheme="minorHAnsi" w:cs="Calibri"/>
          <w:sz w:val="22"/>
          <w:szCs w:val="22"/>
          <w:vertAlign w:val="superscript"/>
        </w:rPr>
        <w:t>er</w:t>
      </w:r>
      <w:r w:rsidRPr="00AA3C05">
        <w:rPr>
          <w:rFonts w:asciiTheme="minorHAnsi" w:hAnsiTheme="minorHAnsi" w:cs="Calibri"/>
          <w:sz w:val="22"/>
          <w:szCs w:val="22"/>
        </w:rPr>
        <w:t xml:space="preserve"> janvier 2026 </w:t>
      </w:r>
    </w:p>
    <w:p w14:paraId="06BA4E44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CE194A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9B0E0C" w14:textId="42194772" w:rsidR="008B3EDA" w:rsidRP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5- Bois : affouage 2025 : délai : </w:t>
      </w:r>
    </w:p>
    <w:p w14:paraId="6EBCC0E5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164F28" w14:textId="09346E17" w:rsidR="005D7F9C" w:rsidRDefault="005D7F9C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Vu le nombre d’affouagistes inscrits en 2025 </w:t>
      </w:r>
      <w:r w:rsidR="00AA3C0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5</w:t>
      </w:r>
      <w:r w:rsidR="00AA3C05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et vu le nombre de coupes attribuées (10) le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unicipal décide, par 6 voix pour et 4 abstentions, de repousser l’exploitation des coupes 6, 7 et 8 (en Plénise) ainsi que les coupes 32 et 33 (en </w:t>
      </w:r>
      <w:proofErr w:type="spellStart"/>
      <w:r>
        <w:rPr>
          <w:rFonts w:asciiTheme="minorHAnsi" w:hAnsiTheme="minorHAnsi" w:cstheme="minorHAnsi"/>
          <w:sz w:val="22"/>
          <w:szCs w:val="22"/>
        </w:rPr>
        <w:t>Savignard</w:t>
      </w:r>
      <w:proofErr w:type="spellEnd"/>
      <w:r>
        <w:rPr>
          <w:rFonts w:asciiTheme="minorHAnsi" w:hAnsiTheme="minorHAnsi" w:cstheme="minorHAnsi"/>
          <w:sz w:val="22"/>
          <w:szCs w:val="22"/>
        </w:rPr>
        <w:t>) au 15 avril 2027</w:t>
      </w:r>
    </w:p>
    <w:p w14:paraId="0575CAE4" w14:textId="43F38E16" w:rsidR="005D7F9C" w:rsidRDefault="005D7F9C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délai des autres coupes reste inchangé.</w:t>
      </w:r>
    </w:p>
    <w:p w14:paraId="4D4EE7E6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3FAAAF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B68A82" w14:textId="2F352BE1" w:rsidR="008B3EDA" w:rsidRP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6- Adhésion SICOPAL : </w:t>
      </w:r>
    </w:p>
    <w:p w14:paraId="4B424D3D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0E113C" w14:textId="0D99302C" w:rsidR="005D7F9C" w:rsidRPr="005D7F9C" w:rsidRDefault="005D7F9C" w:rsidP="005D7F9C">
      <w:pPr>
        <w:tabs>
          <w:tab w:val="left" w:pos="1134"/>
          <w:tab w:val="left" w:pos="2835"/>
          <w:tab w:val="center" w:pos="5954"/>
          <w:tab w:val="left" w:leader="dot" w:pos="7655"/>
          <w:tab w:val="decimal" w:pos="9072"/>
        </w:tabs>
        <w:ind w:right="548"/>
        <w:jc w:val="both"/>
        <w:rPr>
          <w:rFonts w:ascii="Calibri" w:hAnsi="Calibri" w:cs="Calibri"/>
          <w:iCs/>
          <w:sz w:val="22"/>
          <w:szCs w:val="22"/>
        </w:rPr>
      </w:pPr>
      <w:r w:rsidRPr="005D7F9C">
        <w:rPr>
          <w:rFonts w:asciiTheme="minorHAnsi" w:hAnsiTheme="minorHAnsi" w:cstheme="minorHAnsi"/>
          <w:sz w:val="22"/>
          <w:szCs w:val="22"/>
        </w:rPr>
        <w:t xml:space="preserve">Vu la demande du </w:t>
      </w:r>
      <w:r>
        <w:rPr>
          <w:rFonts w:asciiTheme="minorHAnsi" w:hAnsiTheme="minorHAnsi" w:cstheme="minorHAnsi"/>
          <w:sz w:val="22"/>
          <w:szCs w:val="22"/>
        </w:rPr>
        <w:t xml:space="preserve">Conseil Syndical du </w:t>
      </w:r>
      <w:r w:rsidRPr="005D7F9C">
        <w:rPr>
          <w:rFonts w:asciiTheme="minorHAnsi" w:hAnsiTheme="minorHAnsi" w:cstheme="minorHAnsi"/>
          <w:sz w:val="22"/>
          <w:szCs w:val="22"/>
        </w:rPr>
        <w:t>SICOPAL</w:t>
      </w:r>
      <w:r>
        <w:rPr>
          <w:rFonts w:asciiTheme="minorHAnsi" w:hAnsiTheme="minorHAnsi" w:cstheme="minorHAnsi"/>
          <w:sz w:val="22"/>
          <w:szCs w:val="22"/>
        </w:rPr>
        <w:t xml:space="preserve"> en date du 27 octobre 2025 </w:t>
      </w:r>
      <w:r w:rsidRPr="005D7F9C">
        <w:rPr>
          <w:rFonts w:asciiTheme="minorHAnsi" w:hAnsiTheme="minorHAnsi" w:cstheme="minorHAnsi"/>
          <w:sz w:val="22"/>
          <w:szCs w:val="22"/>
        </w:rPr>
        <w:t xml:space="preserve">pour l’adhésion des communes de Prémanon et </w:t>
      </w:r>
      <w:r w:rsidRPr="005D7F9C">
        <w:rPr>
          <w:rFonts w:ascii="Calibri" w:hAnsi="Calibri" w:cs="Calibri"/>
          <w:iCs/>
          <w:sz w:val="22"/>
          <w:szCs w:val="22"/>
        </w:rPr>
        <w:t>Communauté de Communes Arbois Poligny Salins Cœur du Jura</w:t>
      </w:r>
      <w:r w:rsidR="000160EA">
        <w:rPr>
          <w:rFonts w:ascii="Calibri" w:hAnsi="Calibri" w:cs="Calibri"/>
          <w:iCs/>
          <w:sz w:val="22"/>
          <w:szCs w:val="22"/>
        </w:rPr>
        <w:t xml:space="preserve">. Le </w:t>
      </w:r>
      <w:r w:rsidR="00AA3C05">
        <w:rPr>
          <w:rFonts w:ascii="Calibri" w:hAnsi="Calibri" w:cs="Calibri"/>
          <w:iCs/>
          <w:sz w:val="22"/>
          <w:szCs w:val="22"/>
        </w:rPr>
        <w:t>C</w:t>
      </w:r>
      <w:r w:rsidR="000160EA">
        <w:rPr>
          <w:rFonts w:ascii="Calibri" w:hAnsi="Calibri" w:cs="Calibri"/>
          <w:iCs/>
          <w:sz w:val="22"/>
          <w:szCs w:val="22"/>
        </w:rPr>
        <w:t xml:space="preserve">onseil </w:t>
      </w:r>
      <w:r w:rsidR="00AA3C05">
        <w:rPr>
          <w:rFonts w:ascii="Calibri" w:hAnsi="Calibri" w:cs="Calibri"/>
          <w:iCs/>
          <w:sz w:val="22"/>
          <w:szCs w:val="22"/>
        </w:rPr>
        <w:t>M</w:t>
      </w:r>
      <w:r w:rsidR="000160EA">
        <w:rPr>
          <w:rFonts w:ascii="Calibri" w:hAnsi="Calibri" w:cs="Calibri"/>
          <w:iCs/>
          <w:sz w:val="22"/>
          <w:szCs w:val="22"/>
        </w:rPr>
        <w:t>unicipal après en avoir délibéré et à l’unanimité accepte ces adhésions et autorise le maire à signer tous documents afférents à ce dossier.</w:t>
      </w:r>
    </w:p>
    <w:p w14:paraId="339421F0" w14:textId="6EB7DF05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CBDF2B" w14:textId="77777777" w:rsidR="00494231" w:rsidRDefault="00494231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5BEF7B" w14:textId="77777777" w:rsidR="00494231" w:rsidRDefault="00494231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52A2C0" w14:textId="77777777" w:rsidR="00AA3C05" w:rsidRDefault="00AA3C05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C676ED" w14:textId="77777777" w:rsidR="005D7F9C" w:rsidRDefault="005D7F9C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A2D4D2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5ECA9A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E8DD43" w14:textId="77777777" w:rsidR="000160EA" w:rsidRPr="00494231" w:rsidRDefault="000160EA" w:rsidP="000160E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42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7- </w:t>
      </w:r>
      <w:r w:rsidRPr="00494231">
        <w:rPr>
          <w:rFonts w:asciiTheme="minorHAnsi" w:hAnsiTheme="minorHAnsi" w:cs="Arial"/>
          <w:b/>
          <w:bCs/>
          <w:sz w:val="22"/>
          <w:szCs w:val="22"/>
          <w:u w:val="single"/>
        </w:rPr>
        <w:t>Application de la fongibilité des crédits pour l’année 2026</w:t>
      </w:r>
    </w:p>
    <w:p w14:paraId="77E0C07C" w14:textId="317D332D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E50F6E" w14:textId="39299859" w:rsidR="008B3ED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Afin de disposer d’avantages de souplesse budgétaire, le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unicipal après en avoir délibéré et à l’unanimité propose de déléguer au maire la possibilité de procéder pour l’année 2026 à des mouvements de crédits de chapitre à chapitre à l’exclusion des crédits relatifs au dépenses de personnel dans la limite de 7.5% du montant des dépenses réelles de chacune des sections.</w:t>
      </w:r>
    </w:p>
    <w:p w14:paraId="6B5DE790" w14:textId="2F17205A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 tableau retraçant ses mouvements doit alors être présenté au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unicipal le plus proche.</w:t>
      </w:r>
    </w:p>
    <w:p w14:paraId="64C66E19" w14:textId="77777777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CF9D55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2ADE9A" w14:textId="77777777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60EA">
        <w:rPr>
          <w:rFonts w:asciiTheme="minorHAnsi" w:hAnsiTheme="minorHAnsi" w:cstheme="minorHAnsi"/>
          <w:b/>
          <w:bCs/>
          <w:sz w:val="22"/>
          <w:szCs w:val="22"/>
          <w:u w:val="single"/>
        </w:rPr>
        <w:t>8-Don paroissial </w:t>
      </w:r>
    </w:p>
    <w:p w14:paraId="18855C3E" w14:textId="77777777" w:rsidR="000160EA" w:rsidRP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E51D04" w14:textId="25AD062D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Suite à la pose d’un panneau </w:t>
      </w:r>
      <w:r w:rsidR="00AA3C05">
        <w:rPr>
          <w:rFonts w:asciiTheme="minorHAnsi" w:hAnsiTheme="minorHAnsi" w:cstheme="minorHAnsi"/>
          <w:sz w:val="22"/>
          <w:szCs w:val="22"/>
        </w:rPr>
        <w:t xml:space="preserve">pour </w:t>
      </w:r>
      <w:r>
        <w:rPr>
          <w:rFonts w:asciiTheme="minorHAnsi" w:hAnsiTheme="minorHAnsi" w:cstheme="minorHAnsi"/>
          <w:sz w:val="22"/>
          <w:szCs w:val="22"/>
        </w:rPr>
        <w:t xml:space="preserve">St Pierre François Néron, le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aroissial a décidé de nous attribuer un don de </w:t>
      </w:r>
      <w:r w:rsidR="00494231">
        <w:rPr>
          <w:rFonts w:asciiTheme="minorHAnsi" w:hAnsiTheme="minorHAnsi" w:cstheme="minorHAnsi"/>
          <w:sz w:val="22"/>
          <w:szCs w:val="22"/>
        </w:rPr>
        <w:t>87€.</w:t>
      </w:r>
    </w:p>
    <w:p w14:paraId="0FA4909F" w14:textId="51C73123" w:rsidR="00494231" w:rsidRDefault="00494231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unicipal après en avoir délibéré et à l’unanimité accepte ce don et remercie le </w:t>
      </w:r>
      <w:r w:rsidR="00AA3C0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onseil </w:t>
      </w:r>
      <w:r w:rsidR="00AA3C0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aroissial.</w:t>
      </w:r>
    </w:p>
    <w:p w14:paraId="1C30DDD9" w14:textId="77777777" w:rsidR="000160EA" w:rsidRDefault="000160E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283B1F" w14:textId="77777777" w:rsidR="00DE008A" w:rsidRDefault="00DE008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71513D" w14:textId="3CF49137" w:rsidR="008B3EDA" w:rsidRPr="008B3EDA" w:rsidRDefault="00494231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8B3EDA" w:rsidRPr="008B3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Questions diverses : </w:t>
      </w:r>
    </w:p>
    <w:p w14:paraId="075E8F15" w14:textId="77777777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A3C895" w14:textId="7B88F93A" w:rsidR="008B3EDA" w:rsidRDefault="00494231" w:rsidP="00494231">
      <w:pPr>
        <w:pStyle w:val="Standard"/>
        <w:numPr>
          <w:ilvl w:val="0"/>
          <w:numId w:val="6"/>
        </w:numPr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Antenne Relais : l’antenne est installée. Les équipements devraient être mis</w:t>
      </w:r>
      <w:r w:rsidR="00E60C78">
        <w:rPr>
          <w:rFonts w:asciiTheme="minorHAnsi" w:hAnsiTheme="minorHAnsi" w:cstheme="minorHAnsi"/>
          <w:sz w:val="22"/>
          <w:szCs w:val="22"/>
        </w:rPr>
        <w:t xml:space="preserve"> en place prochainement ; l’électrification du site se fera début 2026.</w:t>
      </w:r>
    </w:p>
    <w:p w14:paraId="70D3626A" w14:textId="77777777" w:rsidR="00E60C78" w:rsidRDefault="00E60C78" w:rsidP="00E60C78">
      <w:pPr>
        <w:pStyle w:val="Standard"/>
        <w:tabs>
          <w:tab w:val="left" w:pos="6804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D89A98" w14:textId="7AA38A23" w:rsidR="00E60C78" w:rsidRDefault="00E60C78" w:rsidP="00E60C78">
      <w:pPr>
        <w:pStyle w:val="Standard"/>
        <w:numPr>
          <w:ilvl w:val="0"/>
          <w:numId w:val="6"/>
        </w:numPr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Chauffage de l’église : la pose des équipements est terminée. </w:t>
      </w:r>
      <w:r w:rsidRPr="00E60C78">
        <w:rPr>
          <w:rFonts w:asciiTheme="minorHAnsi" w:hAnsiTheme="minorHAnsi" w:cstheme="minorHAnsi"/>
          <w:sz w:val="22"/>
          <w:szCs w:val="22"/>
        </w:rPr>
        <w:t xml:space="preserve">Notre fournisseur d’électricité doit passer prochainement </w:t>
      </w:r>
      <w:r>
        <w:rPr>
          <w:rFonts w:asciiTheme="minorHAnsi" w:hAnsiTheme="minorHAnsi" w:cstheme="minorHAnsi"/>
          <w:sz w:val="22"/>
          <w:szCs w:val="22"/>
        </w:rPr>
        <w:t>suite à l’augmentation du contrat de fourniture d’électricité de 9 kVA à 2</w:t>
      </w:r>
      <w:r w:rsidR="00DA78B4">
        <w:rPr>
          <w:rFonts w:asciiTheme="minorHAnsi" w:hAnsiTheme="minorHAnsi" w:cstheme="minorHAnsi"/>
          <w:sz w:val="22"/>
          <w:szCs w:val="22"/>
        </w:rPr>
        <w:t xml:space="preserve">4 </w:t>
      </w:r>
      <w:r>
        <w:rPr>
          <w:rFonts w:asciiTheme="minorHAnsi" w:hAnsiTheme="minorHAnsi" w:cstheme="minorHAnsi"/>
          <w:sz w:val="22"/>
          <w:szCs w:val="22"/>
        </w:rPr>
        <w:t xml:space="preserve">kVA. </w:t>
      </w:r>
    </w:p>
    <w:p w14:paraId="7415C4D9" w14:textId="77777777" w:rsidR="00E60C78" w:rsidRPr="00E60C78" w:rsidRDefault="00E60C78" w:rsidP="00E60C78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749E46" w14:textId="206EE7B0" w:rsidR="00494231" w:rsidRDefault="00E60C78" w:rsidP="00E60C78">
      <w:pPr>
        <w:pStyle w:val="Standard"/>
        <w:numPr>
          <w:ilvl w:val="0"/>
          <w:numId w:val="6"/>
        </w:numPr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Vœux du Maire : dimanche 04 janvier 2026 à 11h00 à la salle des fêtes.</w:t>
      </w:r>
    </w:p>
    <w:p w14:paraId="3FD3B971" w14:textId="77777777" w:rsidR="00E60C78" w:rsidRDefault="00E60C78" w:rsidP="00E60C7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3AADFD1B" w14:textId="77777777" w:rsidR="00E60C78" w:rsidRDefault="00E60C78" w:rsidP="00E60C78">
      <w:pPr>
        <w:pStyle w:val="Standard"/>
        <w:tabs>
          <w:tab w:val="left" w:pos="6804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6C599D0" w14:textId="77777777" w:rsidR="00494231" w:rsidRDefault="00494231" w:rsidP="00494231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9BCB76" w14:textId="77777777" w:rsidR="00494231" w:rsidRDefault="00494231" w:rsidP="00494231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9E3393" w14:textId="77777777" w:rsidR="00494231" w:rsidRPr="00B240DB" w:rsidRDefault="00494231" w:rsidP="00494231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52DF90" w14:textId="6EF768EF" w:rsidR="008B3EDA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A0ABC">
        <w:rPr>
          <w:rFonts w:asciiTheme="minorHAnsi" w:hAnsiTheme="minorHAnsi" w:cstheme="minorHAnsi"/>
          <w:sz w:val="22"/>
          <w:szCs w:val="22"/>
        </w:rPr>
        <w:tab/>
        <w:t>Séance levée à 2</w:t>
      </w:r>
      <w:r w:rsidR="00E60C78">
        <w:rPr>
          <w:rFonts w:asciiTheme="minorHAnsi" w:hAnsiTheme="minorHAnsi" w:cstheme="minorHAnsi"/>
          <w:sz w:val="22"/>
          <w:szCs w:val="22"/>
        </w:rPr>
        <w:t>1</w:t>
      </w:r>
      <w:r w:rsidRPr="006A0ABC">
        <w:rPr>
          <w:rFonts w:asciiTheme="minorHAnsi" w:hAnsiTheme="minorHAnsi" w:cstheme="minorHAnsi"/>
          <w:sz w:val="22"/>
          <w:szCs w:val="22"/>
        </w:rPr>
        <w:t>h</w:t>
      </w:r>
      <w:r w:rsidR="00E60C78">
        <w:rPr>
          <w:rFonts w:asciiTheme="minorHAnsi" w:hAnsiTheme="minorHAnsi" w:cstheme="minorHAnsi"/>
          <w:sz w:val="22"/>
          <w:szCs w:val="22"/>
        </w:rPr>
        <w:t>50</w:t>
      </w:r>
    </w:p>
    <w:p w14:paraId="3448C0F1" w14:textId="77777777" w:rsidR="00E60C78" w:rsidRDefault="00E60C7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11411" w14:textId="77777777" w:rsidR="00E60C78" w:rsidRPr="006A0ABC" w:rsidRDefault="00E60C78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574C36" w14:textId="77777777" w:rsidR="008B3EDA" w:rsidRPr="006A0ABC" w:rsidRDefault="008B3EDA" w:rsidP="008B3EDA">
      <w:pPr>
        <w:pStyle w:val="Standard"/>
        <w:tabs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139699" w14:textId="77777777" w:rsidR="008B3EDA" w:rsidRPr="006A0ABC" w:rsidRDefault="008B3EDA" w:rsidP="008B3ED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A0ABC">
        <w:rPr>
          <w:rFonts w:asciiTheme="minorHAnsi" w:hAnsiTheme="minorHAnsi" w:cstheme="minorHAnsi"/>
          <w:sz w:val="22"/>
          <w:szCs w:val="22"/>
        </w:rPr>
        <w:t xml:space="preserve">La Secrétaire de séance </w:t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  <w:t xml:space="preserve">        Le MAIRE</w:t>
      </w:r>
    </w:p>
    <w:p w14:paraId="0F85437A" w14:textId="77777777" w:rsidR="008B3EDA" w:rsidRPr="006A0ABC" w:rsidRDefault="008B3EDA" w:rsidP="008B3EDA">
      <w:pPr>
        <w:rPr>
          <w:rFonts w:asciiTheme="minorHAnsi" w:hAnsiTheme="minorHAnsi" w:cstheme="minorHAnsi"/>
          <w:sz w:val="22"/>
          <w:szCs w:val="22"/>
        </w:rPr>
      </w:pPr>
    </w:p>
    <w:p w14:paraId="067A5546" w14:textId="77777777" w:rsidR="008B3EDA" w:rsidRPr="006A0ABC" w:rsidRDefault="008B3EDA" w:rsidP="008B3ED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A0ABC">
        <w:rPr>
          <w:rFonts w:asciiTheme="minorHAnsi" w:hAnsiTheme="minorHAnsi" w:cstheme="minorHAnsi"/>
          <w:sz w:val="22"/>
          <w:szCs w:val="22"/>
        </w:rPr>
        <w:t xml:space="preserve">Elise ROZE </w:t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</w:r>
      <w:r w:rsidRPr="006A0ABC">
        <w:rPr>
          <w:rFonts w:asciiTheme="minorHAnsi" w:hAnsiTheme="minorHAnsi" w:cstheme="minorHAnsi"/>
          <w:sz w:val="22"/>
          <w:szCs w:val="22"/>
        </w:rPr>
        <w:tab/>
        <w:t>Patrick TARTAVEZ</w:t>
      </w:r>
      <w:r w:rsidRPr="006A0ABC">
        <w:rPr>
          <w:rFonts w:asciiTheme="minorHAnsi" w:hAnsiTheme="minorHAnsi" w:cstheme="minorHAnsi"/>
          <w:sz w:val="22"/>
          <w:szCs w:val="22"/>
        </w:rPr>
        <w:tab/>
      </w:r>
    </w:p>
    <w:p w14:paraId="1E260984" w14:textId="77777777" w:rsidR="008B3EDA" w:rsidRDefault="008B3EDA" w:rsidP="008B3EDA"/>
    <w:p w14:paraId="3447D170" w14:textId="77777777" w:rsidR="008B3EDA" w:rsidRDefault="008B3EDA" w:rsidP="008B3EDA"/>
    <w:p w14:paraId="71C216A2" w14:textId="77777777" w:rsidR="00DB4977" w:rsidRDefault="00DB4977"/>
    <w:sectPr w:rsidR="00DB4977" w:rsidSect="00BC205E">
      <w:pgSz w:w="11906" w:h="16838"/>
      <w:pgMar w:top="425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EE7"/>
    <w:multiLevelType w:val="hybridMultilevel"/>
    <w:tmpl w:val="ACDE7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3D67"/>
    <w:multiLevelType w:val="hybridMultilevel"/>
    <w:tmpl w:val="1C126918"/>
    <w:lvl w:ilvl="0" w:tplc="A2587C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5952861"/>
    <w:multiLevelType w:val="hybridMultilevel"/>
    <w:tmpl w:val="75E2D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4A8"/>
    <w:multiLevelType w:val="hybridMultilevel"/>
    <w:tmpl w:val="ACE41A12"/>
    <w:lvl w:ilvl="0" w:tplc="7F58C052">
      <w:start w:val="3"/>
      <w:numFmt w:val="bullet"/>
      <w:lvlText w:val="-"/>
      <w:lvlJc w:val="left"/>
      <w:pPr>
        <w:ind w:left="720" w:hanging="360"/>
      </w:pPr>
      <w:rPr>
        <w:rFonts w:ascii="Aptos" w:eastAsia="NSimSun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0870"/>
    <w:multiLevelType w:val="hybridMultilevel"/>
    <w:tmpl w:val="C4384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6C71"/>
    <w:multiLevelType w:val="hybridMultilevel"/>
    <w:tmpl w:val="148A46BA"/>
    <w:lvl w:ilvl="0" w:tplc="0A54A7E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312C7"/>
    <w:multiLevelType w:val="hybridMultilevel"/>
    <w:tmpl w:val="E5AEF58A"/>
    <w:lvl w:ilvl="0" w:tplc="58BE047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321F0"/>
    <w:multiLevelType w:val="hybridMultilevel"/>
    <w:tmpl w:val="5F1E6EAA"/>
    <w:lvl w:ilvl="0" w:tplc="0A54A7E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6F2C"/>
    <w:multiLevelType w:val="hybridMultilevel"/>
    <w:tmpl w:val="EADE0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76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76011">
    <w:abstractNumId w:val="8"/>
  </w:num>
  <w:num w:numId="3" w16cid:durableId="585843689">
    <w:abstractNumId w:val="0"/>
  </w:num>
  <w:num w:numId="4" w16cid:durableId="513766218">
    <w:abstractNumId w:val="1"/>
  </w:num>
  <w:num w:numId="5" w16cid:durableId="2045475121">
    <w:abstractNumId w:val="6"/>
  </w:num>
  <w:num w:numId="6" w16cid:durableId="2067754331">
    <w:abstractNumId w:val="2"/>
  </w:num>
  <w:num w:numId="7" w16cid:durableId="436798358">
    <w:abstractNumId w:val="3"/>
  </w:num>
  <w:num w:numId="8" w16cid:durableId="1030645029">
    <w:abstractNumId w:val="5"/>
  </w:num>
  <w:num w:numId="9" w16cid:durableId="351303735">
    <w:abstractNumId w:val="4"/>
  </w:num>
  <w:num w:numId="10" w16cid:durableId="1265727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DA"/>
    <w:rsid w:val="000160EA"/>
    <w:rsid w:val="001B3358"/>
    <w:rsid w:val="001C1FB8"/>
    <w:rsid w:val="00243B40"/>
    <w:rsid w:val="003A35AE"/>
    <w:rsid w:val="00494231"/>
    <w:rsid w:val="0052427E"/>
    <w:rsid w:val="005D7F9C"/>
    <w:rsid w:val="008B3EDA"/>
    <w:rsid w:val="00A302C7"/>
    <w:rsid w:val="00AA3C05"/>
    <w:rsid w:val="00AA4418"/>
    <w:rsid w:val="00AD40DB"/>
    <w:rsid w:val="00B13584"/>
    <w:rsid w:val="00B90CD3"/>
    <w:rsid w:val="00BC205E"/>
    <w:rsid w:val="00BD082E"/>
    <w:rsid w:val="00CA4FE3"/>
    <w:rsid w:val="00DA78B4"/>
    <w:rsid w:val="00DB4977"/>
    <w:rsid w:val="00DE008A"/>
    <w:rsid w:val="00E60C78"/>
    <w:rsid w:val="00E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4768A"/>
  <w15:chartTrackingRefBased/>
  <w15:docId w15:val="{F468D37E-DE8D-4EE9-8C29-5CAA7CC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D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ED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B3ED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Standard">
    <w:name w:val="Standard"/>
    <w:rsid w:val="008B3ED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8B3EDA"/>
    <w:pPr>
      <w:widowControl w:val="0"/>
      <w:autoSpaceDE w:val="0"/>
      <w:autoSpaceDN w:val="0"/>
      <w:ind w:left="612"/>
    </w:pPr>
    <w:rPr>
      <w:rFonts w:ascii="Calibri" w:eastAsia="Calibri" w:hAnsi="Calibri" w:cs="Calibri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B3EDA"/>
    <w:rPr>
      <w:rFonts w:ascii="Calibri" w:eastAsia="Calibri" w:hAnsi="Calibri" w:cs="Calibri"/>
      <w:kern w:val="0"/>
      <w14:ligatures w14:val="none"/>
    </w:rPr>
  </w:style>
  <w:style w:type="table" w:styleId="Grilledutableau">
    <w:name w:val="Table Grid"/>
    <w:basedOn w:val="TableauNormal"/>
    <w:uiPriority w:val="39"/>
    <w:rsid w:val="008B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Bornay</dc:creator>
  <cp:keywords/>
  <dc:description/>
  <cp:lastModifiedBy>Mairie de Bornay</cp:lastModifiedBy>
  <cp:revision>8</cp:revision>
  <cp:lastPrinted>2025-12-12T09:18:00Z</cp:lastPrinted>
  <dcterms:created xsi:type="dcterms:W3CDTF">2025-12-08T12:52:00Z</dcterms:created>
  <dcterms:modified xsi:type="dcterms:W3CDTF">2025-12-12T09:19:00Z</dcterms:modified>
</cp:coreProperties>
</file>