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COMMUNE DE CLEDER</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29 juillet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11h30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 CANN</w:t>
      </w:r>
    </w:p>
    <w:p w:rsidRPr="0035053F" w:rsidP="001348F6">
      <w:pPr>
        <w:rPr>
          <w:rFonts w:asciiTheme="minorHAnsi" w:hAnsiTheme="minorHAnsi" w:cstheme="minorHAnsi"/>
          <w:sz w:val="20"/>
        </w:rPr>
      </w:pPr>
      <w:r w:rsidRPr="0035053F" w:rsidR="00E8145C">
        <w:rPr>
          <w:rFonts w:asciiTheme="minorHAnsi" w:hAnsiTheme="minorHAnsi" w:cstheme="minorHAnsi"/>
          <w:sz w:val="20"/>
        </w:rPr>
        <w:t>PLUFERN</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PLUFERN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BO</w:t>
          </w:r>
          <w:r w:rsidRPr="002349AE">
            <w:rPr>
              <w:color w:val="4642FC"/>
              <w:sz w:val="14"/>
            </w:rPr>
            <w:t xml:space="preserve"> </w:t>
          </w:r>
          <w:r w:rsidRPr="002349AE">
            <w:rPr>
              <w:color w:val="4642FC"/>
              <w:sz w:val="14"/>
            </w:rPr>
            <w:t>Morlaix</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