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6B898" w14:textId="41E4CDA1" w:rsidR="008D205E" w:rsidRDefault="008D205E" w:rsidP="00887F2E">
      <w:pPr>
        <w:pStyle w:val="Sansinterligne"/>
        <w:jc w:val="both"/>
        <w:rPr>
          <w:rFonts w:ascii="Times New Roman" w:hAnsi="Times New Roman"/>
          <w:sz w:val="28"/>
          <w:szCs w:val="28"/>
        </w:rPr>
      </w:pPr>
    </w:p>
    <w:p w14:paraId="7262BAE6" w14:textId="01B15ECD" w:rsidR="00F801DB" w:rsidRDefault="00B158FD" w:rsidP="00887F2E">
      <w:pPr>
        <w:pStyle w:val="Sansinterligne"/>
        <w:jc w:val="both"/>
        <w:rPr>
          <w:rFonts w:ascii="Times New Roman" w:hAnsi="Times New Roman"/>
          <w:sz w:val="28"/>
          <w:szCs w:val="28"/>
        </w:rPr>
      </w:pPr>
      <w:r w:rsidRPr="00823DCC">
        <w:rPr>
          <w:noProof/>
          <w:lang w:eastAsia="fr-FR"/>
        </w:rPr>
        <w:drawing>
          <wp:anchor distT="0" distB="0" distL="114300" distR="114300" simplePos="0" relativeHeight="251661312" behindDoc="0" locked="0" layoutInCell="1" allowOverlap="1" wp14:anchorId="19D54610" wp14:editId="5E1730E1">
            <wp:simplePos x="0" y="0"/>
            <wp:positionH relativeFrom="page">
              <wp:posOffset>638175</wp:posOffset>
            </wp:positionH>
            <wp:positionV relativeFrom="paragraph">
              <wp:posOffset>86360</wp:posOffset>
            </wp:positionV>
            <wp:extent cx="954000" cy="867600"/>
            <wp:effectExtent l="0" t="0" r="0" b="8890"/>
            <wp:wrapNone/>
            <wp:docPr id="1" name="Image 1" descr="C:\Users\sdias\Desktop\COLLECTIVITES\Mondeville\Projet délib\MODELE DELIBERATION\ecusson pet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dias\Desktop\COLLECTIVITES\Mondeville\Projet délib\MODELE DELIBERATION\ecusson peti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4000" cy="867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C4A6FD" w14:textId="23C59E72" w:rsidR="008D205E" w:rsidRPr="00887F2E" w:rsidRDefault="008D205E" w:rsidP="0055481F">
      <w:pPr>
        <w:pStyle w:val="Sansinterligne"/>
        <w:ind w:left="708" w:firstLine="708"/>
        <w:jc w:val="both"/>
        <w:rPr>
          <w:rFonts w:ascii="Times New Roman" w:hAnsi="Times New Roman"/>
          <w:sz w:val="24"/>
          <w:szCs w:val="24"/>
          <w:u w:val="single"/>
        </w:rPr>
      </w:pPr>
      <w:r w:rsidRPr="007816DA">
        <w:rPr>
          <w:rFonts w:ascii="Times New Roman" w:hAnsi="Times New Roman"/>
          <w:sz w:val="28"/>
          <w:szCs w:val="28"/>
        </w:rPr>
        <w:t xml:space="preserve">Département </w:t>
      </w:r>
      <w:r w:rsidR="008E3925">
        <w:rPr>
          <w:rFonts w:ascii="Times New Roman" w:hAnsi="Times New Roman"/>
          <w:sz w:val="28"/>
          <w:szCs w:val="28"/>
        </w:rPr>
        <w:t>de l’Essonne</w:t>
      </w:r>
      <w:r w:rsidR="0055481F">
        <w:rPr>
          <w:rFonts w:ascii="Times New Roman" w:hAnsi="Times New Roman"/>
          <w:sz w:val="28"/>
          <w:szCs w:val="28"/>
        </w:rPr>
        <w:tab/>
      </w:r>
      <w:r>
        <w:rPr>
          <w:rFonts w:ascii="Times New Roman" w:hAnsi="Times New Roman"/>
          <w:sz w:val="24"/>
          <w:szCs w:val="24"/>
        </w:rPr>
        <w:tab/>
      </w:r>
      <w:r w:rsidRPr="00887F2E">
        <w:rPr>
          <w:rFonts w:ascii="Times New Roman" w:hAnsi="Times New Roman"/>
          <w:sz w:val="24"/>
          <w:szCs w:val="24"/>
        </w:rPr>
        <w:t>REPUBLIQUE FRANCAISE</w:t>
      </w:r>
    </w:p>
    <w:p w14:paraId="5C4716D8" w14:textId="702A8ED5" w:rsidR="008D205E" w:rsidRPr="007816DA" w:rsidRDefault="008D205E" w:rsidP="0080513D">
      <w:pPr>
        <w:pStyle w:val="Sansinterligne"/>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w:t>
      </w:r>
    </w:p>
    <w:p w14:paraId="2E443BA1" w14:textId="5D48B06E" w:rsidR="008D205E" w:rsidRDefault="008D205E" w:rsidP="0055481F">
      <w:pPr>
        <w:pStyle w:val="Sansinterligne"/>
        <w:ind w:left="708" w:firstLine="708"/>
        <w:jc w:val="both"/>
        <w:rPr>
          <w:rFonts w:ascii="Times New Roman" w:hAnsi="Times New Roman"/>
          <w:sz w:val="18"/>
          <w:szCs w:val="18"/>
        </w:rPr>
      </w:pPr>
      <w:r>
        <w:rPr>
          <w:rFonts w:ascii="Times New Roman" w:hAnsi="Times New Roman"/>
          <w:sz w:val="18"/>
          <w:szCs w:val="18"/>
        </w:rPr>
        <w:t>______________________</w:t>
      </w:r>
      <w:r w:rsidR="0055481F">
        <w:rPr>
          <w:rFonts w:ascii="Times New Roman" w:hAnsi="Times New Roman"/>
          <w:sz w:val="18"/>
          <w:szCs w:val="18"/>
        </w:rPr>
        <w:t>_______________</w:t>
      </w:r>
      <w:r w:rsidR="0055481F">
        <w:rPr>
          <w:rFonts w:ascii="Times New Roman" w:hAnsi="Times New Roman"/>
          <w:sz w:val="18"/>
          <w:szCs w:val="18"/>
        </w:rPr>
        <w:tab/>
      </w:r>
      <w:r>
        <w:rPr>
          <w:rFonts w:ascii="Times New Roman" w:hAnsi="Times New Roman"/>
          <w:sz w:val="18"/>
          <w:szCs w:val="18"/>
        </w:rPr>
        <w:tab/>
      </w:r>
      <w:r w:rsidRPr="007816DA">
        <w:rPr>
          <w:rFonts w:ascii="Times New Roman" w:hAnsi="Times New Roman"/>
          <w:sz w:val="18"/>
          <w:szCs w:val="18"/>
        </w:rPr>
        <w:t xml:space="preserve">   LIBERTE EGALITE FRATERNITE</w:t>
      </w:r>
    </w:p>
    <w:p w14:paraId="0AB05D31" w14:textId="0A36DE6E" w:rsidR="008D205E" w:rsidRPr="007816DA" w:rsidRDefault="008D205E" w:rsidP="0055481F">
      <w:pPr>
        <w:pStyle w:val="Sansinterligne"/>
        <w:ind w:left="708" w:firstLine="708"/>
        <w:jc w:val="both"/>
        <w:rPr>
          <w:b/>
          <w:sz w:val="36"/>
          <w:szCs w:val="36"/>
        </w:rPr>
      </w:pPr>
      <w:r w:rsidRPr="007816DA">
        <w:rPr>
          <w:b/>
          <w:sz w:val="36"/>
          <w:szCs w:val="36"/>
        </w:rPr>
        <w:t>Mairie de</w:t>
      </w:r>
      <w:r w:rsidR="008E3925">
        <w:rPr>
          <w:b/>
          <w:sz w:val="36"/>
          <w:szCs w:val="36"/>
        </w:rPr>
        <w:t xml:space="preserve"> Mondeville</w:t>
      </w:r>
    </w:p>
    <w:p w14:paraId="5223F86D" w14:textId="75FFD3DC" w:rsidR="008D205E" w:rsidRDefault="0055481F" w:rsidP="003D43A4">
      <w:pPr>
        <w:pStyle w:val="Sansinterligne"/>
        <w:jc w:val="center"/>
        <w:rPr>
          <w:rFonts w:cs="Calibri"/>
        </w:rPr>
      </w:pPr>
      <w:r w:rsidRPr="00E54850">
        <w:rPr>
          <w:noProof/>
          <w:sz w:val="36"/>
          <w:szCs w:val="36"/>
          <w:lang w:eastAsia="fr-FR"/>
        </w:rPr>
        <mc:AlternateContent>
          <mc:Choice Requires="wps">
            <w:drawing>
              <wp:anchor distT="45720" distB="45720" distL="114300" distR="114300" simplePos="0" relativeHeight="251659264" behindDoc="0" locked="0" layoutInCell="1" allowOverlap="1" wp14:anchorId="09A2B91F" wp14:editId="356E7FD1">
                <wp:simplePos x="0" y="0"/>
                <wp:positionH relativeFrom="margin">
                  <wp:align>center</wp:align>
                </wp:positionH>
                <wp:positionV relativeFrom="paragraph">
                  <wp:posOffset>84455</wp:posOffset>
                </wp:positionV>
                <wp:extent cx="2838450" cy="581025"/>
                <wp:effectExtent l="0" t="0" r="19050"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581025"/>
                        </a:xfrm>
                        <a:prstGeom prst="rect">
                          <a:avLst/>
                        </a:prstGeom>
                        <a:solidFill>
                          <a:srgbClr val="FFFFFF"/>
                        </a:solidFill>
                        <a:ln w="9525">
                          <a:solidFill>
                            <a:srgbClr val="000000"/>
                          </a:solidFill>
                          <a:miter lim="800000"/>
                          <a:headEnd/>
                          <a:tailEnd/>
                        </a:ln>
                      </wps:spPr>
                      <wps:txbx>
                        <w:txbxContent>
                          <w:p w14:paraId="0BCB1806" w14:textId="2EC4AA45" w:rsidR="00E54850" w:rsidRPr="00E54850" w:rsidRDefault="00E54850" w:rsidP="00E54850">
                            <w:pPr>
                              <w:pStyle w:val="Titre3"/>
                              <w:spacing w:before="200"/>
                              <w:ind w:left="0" w:right="-143"/>
                              <w:rPr>
                                <w:sz w:val="36"/>
                                <w:szCs w:val="36"/>
                                <w:lang w:val="en-US"/>
                              </w:rPr>
                            </w:pPr>
                            <w:r w:rsidRPr="0075018B">
                              <w:rPr>
                                <w:sz w:val="36"/>
                                <w:szCs w:val="36"/>
                              </w:rPr>
                              <w:t xml:space="preserve">CONSEIL </w:t>
                            </w:r>
                            <w:r w:rsidRPr="0075018B">
                              <w:rPr>
                                <w:sz w:val="36"/>
                                <w:szCs w:val="36"/>
                                <w:lang w:val="fr-FR"/>
                              </w:rPr>
                              <w:t>M</w:t>
                            </w:r>
                            <w:r w:rsidRPr="0075018B">
                              <w:rPr>
                                <w:sz w:val="36"/>
                                <w:szCs w:val="36"/>
                              </w:rPr>
                              <w:t>UNICIPAL</w:t>
                            </w:r>
                            <w:r>
                              <w:rPr>
                                <w:sz w:val="36"/>
                                <w:szCs w:val="36"/>
                                <w:lang w:val="en-US"/>
                              </w:rPr>
                              <w:t xml:space="preserve"> </w:t>
                            </w:r>
                          </w:p>
                          <w:p w14:paraId="0F8CEC96" w14:textId="411DC969" w:rsidR="00E54850" w:rsidRDefault="00E548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A2B91F" id="_x0000_t202" coordsize="21600,21600" o:spt="202" path="m,l,21600r21600,l21600,xe">
                <v:stroke joinstyle="miter"/>
                <v:path gradientshapeok="t" o:connecttype="rect"/>
              </v:shapetype>
              <v:shape id="Zone de texte 2" o:spid="_x0000_s1026" type="#_x0000_t202" style="position:absolute;left:0;text-align:left;margin-left:0;margin-top:6.65pt;width:223.5pt;height:45.7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">
                <v:textbox>
                  <w:txbxContent>
                    <w:p w14:paraId="0BCB1806" w14:textId="2EC4AA45" w:rsidR="00E54850" w:rsidRPr="00E54850" w:rsidRDefault="00E54850" w:rsidP="00E54850">
                      <w:pPr>
                        <w:pStyle w:val="Titre3"/>
                        <w:spacing w:before="200"/>
                        <w:ind w:left="0" w:right="-143"/>
                        <w:rPr>
                          <w:sz w:val="36"/>
                          <w:szCs w:val="36"/>
                          <w:lang w:val="en-US"/>
                        </w:rPr>
                      </w:pPr>
                      <w:r w:rsidRPr="0075018B">
                        <w:rPr>
                          <w:sz w:val="36"/>
                          <w:szCs w:val="36"/>
                        </w:rPr>
                        <w:t xml:space="preserve">CONSEIL </w:t>
                      </w:r>
                      <w:r w:rsidRPr="0075018B">
                        <w:rPr>
                          <w:sz w:val="36"/>
                          <w:szCs w:val="36"/>
                          <w:lang w:val="fr-FR"/>
                        </w:rPr>
                        <w:t>M</w:t>
                      </w:r>
                      <w:r w:rsidRPr="0075018B">
                        <w:rPr>
                          <w:sz w:val="36"/>
                          <w:szCs w:val="36"/>
                        </w:rPr>
                        <w:t>UNICIPAL</w:t>
                      </w:r>
                      <w:r>
                        <w:rPr>
                          <w:sz w:val="36"/>
                          <w:szCs w:val="36"/>
                          <w:lang w:val="en-US"/>
                        </w:rPr>
                        <w:t xml:space="preserve"> </w:t>
                      </w:r>
                    </w:p>
                    <w:p w14:paraId="0F8CEC96" w14:textId="411DC969" w:rsidR="00E54850" w:rsidRDefault="00E54850"/>
                  </w:txbxContent>
                </v:textbox>
                <w10:wrap type="square" anchorx="margin"/>
              </v:shape>
            </w:pict>
          </mc:Fallback>
        </mc:AlternateContent>
      </w:r>
    </w:p>
    <w:p w14:paraId="149DF436" w14:textId="31FA8312" w:rsidR="00E54850" w:rsidRPr="00E54850" w:rsidRDefault="00E54850" w:rsidP="00E54850">
      <w:pPr>
        <w:ind w:left="2124"/>
        <w:rPr>
          <w:rFonts w:ascii="Calibri" w:hAnsi="Calibri"/>
          <w:b/>
          <w:sz w:val="22"/>
          <w:szCs w:val="22"/>
        </w:rPr>
      </w:pPr>
      <w:r w:rsidRPr="00E54850">
        <w:rPr>
          <w:rFonts w:ascii="Calibri" w:hAnsi="Calibri"/>
          <w:b/>
          <w:sz w:val="32"/>
          <w:szCs w:val="32"/>
        </w:rPr>
        <w:t xml:space="preserve">         </w:t>
      </w:r>
    </w:p>
    <w:p w14:paraId="41039588" w14:textId="6B2A3955" w:rsidR="0055481F" w:rsidRDefault="0055481F" w:rsidP="002F20DB">
      <w:pPr>
        <w:rPr>
          <w:rFonts w:ascii="Calibri" w:hAnsi="Calibri"/>
          <w:b/>
          <w:sz w:val="32"/>
          <w:szCs w:val="32"/>
        </w:rPr>
      </w:pPr>
    </w:p>
    <w:p w14:paraId="4DE66BDD" w14:textId="77777777" w:rsidR="002F20DB" w:rsidRPr="002F20DB" w:rsidRDefault="002F20DB" w:rsidP="002F20DB">
      <w:pPr>
        <w:rPr>
          <w:rFonts w:ascii="Calibri" w:hAnsi="Calibri"/>
          <w:b/>
          <w:sz w:val="20"/>
          <w:szCs w:val="20"/>
        </w:rPr>
      </w:pPr>
    </w:p>
    <w:p w14:paraId="3547190F" w14:textId="0EE6E8C1" w:rsidR="00E54850" w:rsidRDefault="005B08BA" w:rsidP="00E54850">
      <w:pPr>
        <w:jc w:val="center"/>
        <w:rPr>
          <w:rFonts w:ascii="Calibri" w:hAnsi="Calibri"/>
          <w:b/>
          <w:sz w:val="32"/>
          <w:szCs w:val="32"/>
        </w:rPr>
      </w:pPr>
      <w:r>
        <w:rPr>
          <w:rFonts w:ascii="Calibri" w:hAnsi="Calibri"/>
          <w:b/>
          <w:sz w:val="32"/>
          <w:szCs w:val="32"/>
        </w:rPr>
        <w:t xml:space="preserve">Procès-verbal - </w:t>
      </w:r>
      <w:r w:rsidR="00E54850" w:rsidRPr="00E54850">
        <w:rPr>
          <w:rFonts w:ascii="Calibri" w:hAnsi="Calibri"/>
          <w:b/>
          <w:sz w:val="32"/>
          <w:szCs w:val="32"/>
        </w:rPr>
        <w:t xml:space="preserve">Séance du </w:t>
      </w:r>
      <w:r w:rsidR="00A235D8">
        <w:rPr>
          <w:rFonts w:ascii="Calibri" w:hAnsi="Calibri"/>
          <w:b/>
          <w:sz w:val="32"/>
          <w:szCs w:val="32"/>
        </w:rPr>
        <w:t>8 avril 2025</w:t>
      </w:r>
    </w:p>
    <w:p w14:paraId="0ED47AAE" w14:textId="77777777" w:rsidR="00B25C99" w:rsidRDefault="00B25C99" w:rsidP="00E54850">
      <w:pPr>
        <w:jc w:val="center"/>
        <w:rPr>
          <w:rFonts w:ascii="Calibri" w:hAnsi="Calibri"/>
          <w:b/>
          <w:sz w:val="32"/>
          <w:szCs w:val="32"/>
        </w:rPr>
      </w:pPr>
    </w:p>
    <w:p w14:paraId="5A2730C1" w14:textId="0DBA094A" w:rsidR="008025F9" w:rsidRDefault="00E54850" w:rsidP="00CC2407">
      <w:pPr>
        <w:jc w:val="center"/>
        <w:rPr>
          <w:rFonts w:ascii="Calibri" w:hAnsi="Calibri"/>
          <w:b/>
          <w:sz w:val="32"/>
          <w:szCs w:val="32"/>
        </w:rPr>
      </w:pPr>
      <w:r w:rsidRPr="00E54850">
        <w:rPr>
          <w:rFonts w:ascii="Calibri" w:hAnsi="Calibri"/>
          <w:b/>
          <w:sz w:val="32"/>
          <w:szCs w:val="32"/>
        </w:rPr>
        <w:t>***************</w:t>
      </w:r>
    </w:p>
    <w:p w14:paraId="611D52BA" w14:textId="77777777" w:rsidR="00CC2407" w:rsidRPr="00CC2407" w:rsidRDefault="00CC2407" w:rsidP="00CC2407">
      <w:pPr>
        <w:jc w:val="center"/>
        <w:rPr>
          <w:rFonts w:ascii="Calibri" w:hAnsi="Calibri"/>
          <w:b/>
        </w:rPr>
      </w:pPr>
    </w:p>
    <w:p w14:paraId="56FA2D5E" w14:textId="08398097" w:rsidR="00E54850" w:rsidRPr="00A861CD" w:rsidRDefault="008025F9" w:rsidP="008025F9">
      <w:pPr>
        <w:ind w:right="-288"/>
        <w:jc w:val="both"/>
        <w:rPr>
          <w:rFonts w:asciiTheme="minorHAnsi" w:hAnsiTheme="minorHAnsi"/>
        </w:rPr>
      </w:pPr>
      <w:r w:rsidRPr="00A861CD">
        <w:rPr>
          <w:rFonts w:asciiTheme="minorHAnsi" w:hAnsiTheme="minorHAnsi"/>
        </w:rPr>
        <w:t xml:space="preserve">L’an DEUX MILLE VINGT </w:t>
      </w:r>
      <w:r w:rsidR="00A235D8">
        <w:rPr>
          <w:rFonts w:asciiTheme="minorHAnsi" w:hAnsiTheme="minorHAnsi"/>
        </w:rPr>
        <w:t>CINQ</w:t>
      </w:r>
      <w:r w:rsidRPr="00A861CD">
        <w:rPr>
          <w:rFonts w:asciiTheme="minorHAnsi" w:hAnsiTheme="minorHAnsi"/>
        </w:rPr>
        <w:t xml:space="preserve">, le </w:t>
      </w:r>
      <w:r w:rsidR="00A235D8">
        <w:rPr>
          <w:rFonts w:asciiTheme="minorHAnsi" w:hAnsiTheme="minorHAnsi"/>
        </w:rPr>
        <w:t>8 avril à 19 heures</w:t>
      </w:r>
      <w:r w:rsidR="00CE69CC" w:rsidRPr="00AE7084">
        <w:rPr>
          <w:rFonts w:asciiTheme="minorHAnsi" w:hAnsiTheme="minorHAnsi"/>
        </w:rPr>
        <w:t>,</w:t>
      </w:r>
      <w:r w:rsidRPr="00AE7084">
        <w:rPr>
          <w:rFonts w:asciiTheme="minorHAnsi" w:hAnsiTheme="minorHAnsi"/>
        </w:rPr>
        <w:t xml:space="preserve"> le</w:t>
      </w:r>
      <w:r w:rsidRPr="00A861CD">
        <w:rPr>
          <w:rFonts w:asciiTheme="minorHAnsi" w:hAnsiTheme="minorHAnsi"/>
        </w:rPr>
        <w:t xml:space="preserve"> Conseil </w:t>
      </w:r>
      <w:r w:rsidR="00AE7084">
        <w:rPr>
          <w:rFonts w:asciiTheme="minorHAnsi" w:hAnsiTheme="minorHAnsi"/>
        </w:rPr>
        <w:t>M</w:t>
      </w:r>
      <w:r w:rsidRPr="00A861CD">
        <w:rPr>
          <w:rFonts w:asciiTheme="minorHAnsi" w:hAnsiTheme="minorHAnsi"/>
        </w:rPr>
        <w:t xml:space="preserve">unicipal légalement convoqué, s’est réuni en séance publique dans le lieu habituel de ses séances à la Mairie de Mondeville, sous la présidence de </w:t>
      </w:r>
      <w:r w:rsidR="00A235D8">
        <w:rPr>
          <w:rFonts w:asciiTheme="minorHAnsi" w:hAnsiTheme="minorHAnsi"/>
        </w:rPr>
        <w:t>Mme Stéphanie GRENAULT</w:t>
      </w:r>
      <w:r w:rsidR="00CE69CC" w:rsidRPr="00A861CD">
        <w:rPr>
          <w:rFonts w:asciiTheme="minorHAnsi" w:hAnsiTheme="minorHAnsi"/>
        </w:rPr>
        <w:t>, Maire</w:t>
      </w:r>
      <w:r w:rsidR="00F743C7" w:rsidRPr="00A861CD">
        <w:rPr>
          <w:rFonts w:asciiTheme="minorHAnsi" w:hAnsiTheme="minorHAnsi"/>
        </w:rPr>
        <w:t>.</w:t>
      </w:r>
    </w:p>
    <w:p w14:paraId="3AAD8261" w14:textId="77777777" w:rsidR="008025F9" w:rsidRPr="0062683A" w:rsidRDefault="008025F9" w:rsidP="008025F9">
      <w:pPr>
        <w:ind w:left="-540" w:right="-288"/>
        <w:jc w:val="both"/>
        <w:rPr>
          <w:rFonts w:asciiTheme="minorHAnsi" w:hAnsiTheme="minorHAnsi"/>
          <w:highlight w:val="yellow"/>
        </w:rPr>
      </w:pPr>
    </w:p>
    <w:p w14:paraId="406A1CBC" w14:textId="2106E50B" w:rsidR="00CE69CC" w:rsidRPr="00AE7084" w:rsidRDefault="00393CC5" w:rsidP="00CE69CC">
      <w:pPr>
        <w:ind w:right="-468"/>
        <w:jc w:val="both"/>
        <w:rPr>
          <w:rFonts w:asciiTheme="minorHAnsi" w:hAnsiTheme="minorHAnsi"/>
        </w:rPr>
      </w:pPr>
      <w:r w:rsidRPr="00AE7084">
        <w:rPr>
          <w:rFonts w:asciiTheme="minorHAnsi" w:hAnsiTheme="minorHAnsi"/>
          <w:b/>
          <w:u w:val="single"/>
        </w:rPr>
        <w:t>Étaient présents</w:t>
      </w:r>
      <w:r w:rsidRPr="00AE7084">
        <w:rPr>
          <w:rFonts w:asciiTheme="minorHAnsi" w:hAnsiTheme="minorHAnsi"/>
        </w:rPr>
        <w:t xml:space="preserve"> : </w:t>
      </w:r>
    </w:p>
    <w:p w14:paraId="41DD283F" w14:textId="77777777" w:rsidR="00CE69CC" w:rsidRPr="00AE7084" w:rsidRDefault="00CE69CC" w:rsidP="00CE69CC">
      <w:pPr>
        <w:ind w:right="-468"/>
        <w:jc w:val="both"/>
        <w:rPr>
          <w:rFonts w:asciiTheme="minorHAnsi" w:hAnsiTheme="minorHAnsi"/>
          <w:sz w:val="20"/>
          <w:szCs w:val="20"/>
        </w:rPr>
      </w:pPr>
    </w:p>
    <w:p w14:paraId="155327CA" w14:textId="77777777" w:rsidR="00CE69CC" w:rsidRPr="00AE7084" w:rsidRDefault="00CE69CC" w:rsidP="00CE69CC">
      <w:pPr>
        <w:ind w:right="-468"/>
        <w:jc w:val="both"/>
        <w:rPr>
          <w:rFonts w:asciiTheme="minorHAnsi" w:hAnsiTheme="minorHAnsi"/>
          <w:sz w:val="20"/>
          <w:szCs w:val="20"/>
        </w:rPr>
      </w:pPr>
    </w:p>
    <w:p w14:paraId="55B9C904" w14:textId="77777777" w:rsidR="00E54850" w:rsidRPr="00CC2407" w:rsidRDefault="00E54850" w:rsidP="00E54850">
      <w:pPr>
        <w:ind w:right="-468"/>
        <w:jc w:val="both"/>
        <w:rPr>
          <w:rFonts w:asciiTheme="minorHAnsi" w:hAnsiTheme="minorHAnsi"/>
          <w:sz w:val="20"/>
          <w:szCs w:val="20"/>
        </w:rPr>
      </w:pPr>
    </w:p>
    <w:p w14:paraId="23DF28CB" w14:textId="77777777" w:rsidR="00E54850" w:rsidRPr="0055481F" w:rsidRDefault="00E54850" w:rsidP="00E54850">
      <w:pPr>
        <w:tabs>
          <w:tab w:val="left" w:pos="993"/>
        </w:tabs>
        <w:ind w:right="-12"/>
        <w:jc w:val="both"/>
        <w:rPr>
          <w:rFonts w:asciiTheme="minorHAnsi" w:hAnsiTheme="minorHAnsi"/>
          <w:iCs/>
        </w:rPr>
      </w:pPr>
      <w:r w:rsidRPr="0055481F">
        <w:rPr>
          <w:rFonts w:asciiTheme="minorHAnsi" w:hAnsiTheme="minorHAnsi"/>
          <w:b/>
          <w:iCs/>
        </w:rPr>
        <w:t>L’ordre du jour est le suivant</w:t>
      </w:r>
      <w:r w:rsidRPr="0055481F">
        <w:rPr>
          <w:rFonts w:asciiTheme="minorHAnsi" w:hAnsiTheme="minorHAnsi"/>
          <w:iCs/>
        </w:rPr>
        <w:t xml:space="preserve"> : </w:t>
      </w:r>
    </w:p>
    <w:p w14:paraId="1D408A3F" w14:textId="77777777" w:rsidR="00E54850" w:rsidRPr="00CC2407" w:rsidRDefault="00E54850" w:rsidP="00E54850">
      <w:pPr>
        <w:ind w:right="-288"/>
        <w:jc w:val="both"/>
        <w:rPr>
          <w:rFonts w:asciiTheme="minorHAnsi" w:hAnsiTheme="minorHAnsi"/>
          <w:b/>
          <w:sz w:val="14"/>
          <w:szCs w:val="14"/>
          <w:u w:val="single"/>
        </w:rPr>
      </w:pPr>
    </w:p>
    <w:p w14:paraId="0D51D598" w14:textId="1B4F9805" w:rsidR="00E54850" w:rsidRPr="0055481F" w:rsidRDefault="00E54850" w:rsidP="008E3925">
      <w:pPr>
        <w:pStyle w:val="Paragraphedeliste"/>
        <w:numPr>
          <w:ilvl w:val="0"/>
          <w:numId w:val="21"/>
        </w:numPr>
        <w:autoSpaceDE w:val="0"/>
        <w:autoSpaceDN w:val="0"/>
        <w:adjustRightInd w:val="0"/>
        <w:ind w:left="567" w:right="-12"/>
        <w:rPr>
          <w:rFonts w:asciiTheme="minorHAnsi" w:hAnsiTheme="minorHAnsi"/>
          <w:sz w:val="24"/>
          <w:szCs w:val="24"/>
        </w:rPr>
      </w:pPr>
      <w:r w:rsidRPr="0055481F">
        <w:rPr>
          <w:rFonts w:asciiTheme="minorHAnsi" w:hAnsiTheme="minorHAnsi"/>
          <w:sz w:val="24"/>
          <w:szCs w:val="24"/>
        </w:rPr>
        <w:t>Désignation d’un</w:t>
      </w:r>
      <w:r w:rsidR="00A71F7C">
        <w:rPr>
          <w:rFonts w:asciiTheme="minorHAnsi" w:hAnsiTheme="minorHAnsi"/>
          <w:sz w:val="24"/>
          <w:szCs w:val="24"/>
        </w:rPr>
        <w:t>(e)</w:t>
      </w:r>
      <w:r w:rsidRPr="0055481F">
        <w:rPr>
          <w:rFonts w:asciiTheme="minorHAnsi" w:hAnsiTheme="minorHAnsi"/>
          <w:sz w:val="24"/>
          <w:szCs w:val="24"/>
        </w:rPr>
        <w:t xml:space="preserve"> secrétaire de séance</w:t>
      </w:r>
      <w:r w:rsidR="0055481F" w:rsidRPr="0055481F">
        <w:rPr>
          <w:rFonts w:asciiTheme="minorHAnsi" w:hAnsiTheme="minorHAnsi"/>
          <w:sz w:val="24"/>
          <w:szCs w:val="24"/>
        </w:rPr>
        <w:t>,</w:t>
      </w:r>
    </w:p>
    <w:p w14:paraId="177BEB0F" w14:textId="25473823" w:rsidR="00E54850" w:rsidRDefault="00E54850" w:rsidP="008E3925">
      <w:pPr>
        <w:pStyle w:val="Paragraphedeliste"/>
        <w:numPr>
          <w:ilvl w:val="0"/>
          <w:numId w:val="21"/>
        </w:numPr>
        <w:autoSpaceDE w:val="0"/>
        <w:autoSpaceDN w:val="0"/>
        <w:adjustRightInd w:val="0"/>
        <w:ind w:left="567" w:right="-12"/>
        <w:rPr>
          <w:rFonts w:asciiTheme="minorHAnsi" w:hAnsiTheme="minorHAnsi"/>
          <w:sz w:val="24"/>
          <w:szCs w:val="24"/>
        </w:rPr>
      </w:pPr>
      <w:r w:rsidRPr="0055481F">
        <w:rPr>
          <w:rFonts w:asciiTheme="minorHAnsi" w:hAnsiTheme="minorHAnsi"/>
          <w:sz w:val="24"/>
          <w:szCs w:val="24"/>
        </w:rPr>
        <w:t>Approbation du procès-verbal de la séance du</w:t>
      </w:r>
      <w:r w:rsidR="00A235D8">
        <w:rPr>
          <w:rFonts w:asciiTheme="minorHAnsi" w:hAnsiTheme="minorHAnsi"/>
          <w:sz w:val="24"/>
          <w:szCs w:val="24"/>
        </w:rPr>
        <w:t xml:space="preserve"> 6 février 2025</w:t>
      </w:r>
      <w:r w:rsidR="0055481F" w:rsidRPr="0055481F">
        <w:rPr>
          <w:rFonts w:asciiTheme="minorHAnsi" w:hAnsiTheme="minorHAnsi"/>
          <w:sz w:val="24"/>
          <w:szCs w:val="24"/>
        </w:rPr>
        <w:t>,</w:t>
      </w:r>
    </w:p>
    <w:p w14:paraId="69774137" w14:textId="20840BE0" w:rsidR="00E54850" w:rsidRPr="0055481F" w:rsidRDefault="00E54850" w:rsidP="008E3925">
      <w:pPr>
        <w:pStyle w:val="Paragraphedeliste"/>
        <w:numPr>
          <w:ilvl w:val="0"/>
          <w:numId w:val="21"/>
        </w:numPr>
        <w:ind w:left="567"/>
        <w:contextualSpacing w:val="0"/>
        <w:jc w:val="both"/>
        <w:rPr>
          <w:rFonts w:asciiTheme="minorHAnsi" w:hAnsiTheme="minorHAnsi"/>
          <w:sz w:val="24"/>
          <w:szCs w:val="24"/>
        </w:rPr>
      </w:pPr>
      <w:r w:rsidRPr="0055481F">
        <w:rPr>
          <w:rFonts w:asciiTheme="minorHAnsi" w:hAnsiTheme="minorHAnsi"/>
          <w:sz w:val="24"/>
          <w:szCs w:val="24"/>
        </w:rPr>
        <w:t>Délibérations :</w:t>
      </w:r>
    </w:p>
    <w:p w14:paraId="48618923" w14:textId="5DE0F446" w:rsidR="00662453" w:rsidRPr="000D0AA5" w:rsidRDefault="008E3925" w:rsidP="00A235D8">
      <w:pPr>
        <w:pStyle w:val="Paragraphedeliste"/>
        <w:numPr>
          <w:ilvl w:val="0"/>
          <w:numId w:val="22"/>
        </w:numPr>
        <w:contextualSpacing w:val="0"/>
        <w:jc w:val="both"/>
        <w:rPr>
          <w:rFonts w:asciiTheme="minorHAnsi" w:hAnsiTheme="minorHAnsi" w:cstheme="minorHAnsi"/>
          <w:b/>
          <w:sz w:val="24"/>
          <w:szCs w:val="24"/>
        </w:rPr>
      </w:pPr>
      <w:r w:rsidRPr="008E3AE8">
        <w:rPr>
          <w:rFonts w:asciiTheme="minorHAnsi" w:hAnsiTheme="minorHAnsi" w:cstheme="minorHAnsi"/>
          <w:b/>
          <w:sz w:val="24"/>
          <w:szCs w:val="24"/>
          <w:u w:val="single"/>
        </w:rPr>
        <w:t>CM20</w:t>
      </w:r>
      <w:r w:rsidR="00A235D8">
        <w:rPr>
          <w:rFonts w:asciiTheme="minorHAnsi" w:hAnsiTheme="minorHAnsi" w:cstheme="minorHAnsi"/>
          <w:b/>
          <w:sz w:val="24"/>
          <w:szCs w:val="24"/>
          <w:u w:val="single"/>
        </w:rPr>
        <w:t>25-06</w:t>
      </w:r>
      <w:r w:rsidR="00ED63CD">
        <w:rPr>
          <w:rFonts w:asciiTheme="minorHAnsi" w:hAnsiTheme="minorHAnsi" w:cstheme="minorHAnsi"/>
          <w:b/>
          <w:sz w:val="24"/>
          <w:szCs w:val="24"/>
          <w:u w:val="single"/>
        </w:rPr>
        <w:t> :</w:t>
      </w:r>
      <w:r w:rsidR="000D0AA5" w:rsidRPr="000D0AA5">
        <w:t xml:space="preserve"> </w:t>
      </w:r>
      <w:r w:rsidR="000D0AA5" w:rsidRPr="000D0AA5">
        <w:rPr>
          <w:rFonts w:asciiTheme="minorHAnsi" w:hAnsiTheme="minorHAnsi" w:cstheme="minorHAnsi"/>
          <w:b/>
          <w:sz w:val="24"/>
          <w:szCs w:val="24"/>
        </w:rPr>
        <w:t>Approbation du Compte Financier Unique 2024</w:t>
      </w:r>
      <w:r w:rsidR="000D0AA5">
        <w:rPr>
          <w:rFonts w:asciiTheme="minorHAnsi" w:hAnsiTheme="minorHAnsi" w:cstheme="minorHAnsi"/>
          <w:b/>
          <w:sz w:val="24"/>
          <w:szCs w:val="24"/>
        </w:rPr>
        <w:t>,</w:t>
      </w:r>
    </w:p>
    <w:p w14:paraId="0AD396B2" w14:textId="40956859" w:rsidR="000D0AA5" w:rsidRDefault="000D0AA5" w:rsidP="00A235D8">
      <w:pPr>
        <w:pStyle w:val="Paragraphedeliste"/>
        <w:numPr>
          <w:ilvl w:val="0"/>
          <w:numId w:val="22"/>
        </w:numPr>
        <w:contextualSpacing w:val="0"/>
        <w:jc w:val="both"/>
        <w:rPr>
          <w:rFonts w:asciiTheme="minorHAnsi" w:hAnsiTheme="minorHAnsi" w:cstheme="minorHAnsi"/>
          <w:b/>
          <w:sz w:val="24"/>
          <w:szCs w:val="24"/>
        </w:rPr>
      </w:pPr>
      <w:r w:rsidRPr="000D0AA5">
        <w:rPr>
          <w:rFonts w:asciiTheme="minorHAnsi" w:hAnsiTheme="minorHAnsi" w:cstheme="minorHAnsi"/>
          <w:b/>
          <w:sz w:val="24"/>
          <w:szCs w:val="24"/>
          <w:u w:val="single"/>
        </w:rPr>
        <w:t>CM2025-07 :</w:t>
      </w:r>
      <w:r>
        <w:rPr>
          <w:rFonts w:asciiTheme="minorHAnsi" w:hAnsiTheme="minorHAnsi" w:cstheme="minorHAnsi"/>
          <w:b/>
          <w:sz w:val="24"/>
          <w:szCs w:val="24"/>
        </w:rPr>
        <w:t xml:space="preserve"> </w:t>
      </w:r>
      <w:r w:rsidRPr="000D0AA5">
        <w:rPr>
          <w:rFonts w:asciiTheme="minorHAnsi" w:hAnsiTheme="minorHAnsi" w:cstheme="minorHAnsi"/>
          <w:b/>
          <w:sz w:val="24"/>
          <w:szCs w:val="24"/>
        </w:rPr>
        <w:t>Affectation du Compte de résultat de l’exercice 2024</w:t>
      </w:r>
      <w:r>
        <w:rPr>
          <w:rFonts w:asciiTheme="minorHAnsi" w:hAnsiTheme="minorHAnsi" w:cstheme="minorHAnsi"/>
          <w:b/>
          <w:sz w:val="24"/>
          <w:szCs w:val="24"/>
        </w:rPr>
        <w:t>,</w:t>
      </w:r>
    </w:p>
    <w:p w14:paraId="72FB5413" w14:textId="43C1A0F7" w:rsidR="000D0AA5" w:rsidRDefault="000D0AA5" w:rsidP="00A235D8">
      <w:pPr>
        <w:pStyle w:val="Paragraphedeliste"/>
        <w:numPr>
          <w:ilvl w:val="0"/>
          <w:numId w:val="22"/>
        </w:numPr>
        <w:contextualSpacing w:val="0"/>
        <w:jc w:val="both"/>
        <w:rPr>
          <w:rFonts w:asciiTheme="minorHAnsi" w:hAnsiTheme="minorHAnsi" w:cstheme="minorHAnsi"/>
          <w:b/>
          <w:sz w:val="24"/>
          <w:szCs w:val="24"/>
        </w:rPr>
      </w:pPr>
      <w:r w:rsidRPr="000D0AA5">
        <w:rPr>
          <w:rFonts w:asciiTheme="minorHAnsi" w:hAnsiTheme="minorHAnsi" w:cstheme="minorHAnsi"/>
          <w:b/>
          <w:sz w:val="24"/>
          <w:szCs w:val="24"/>
          <w:u w:val="single"/>
        </w:rPr>
        <w:t>CM2025-08 :</w:t>
      </w:r>
      <w:r>
        <w:rPr>
          <w:rFonts w:asciiTheme="minorHAnsi" w:hAnsiTheme="minorHAnsi" w:cstheme="minorHAnsi"/>
          <w:b/>
          <w:sz w:val="24"/>
          <w:szCs w:val="24"/>
        </w:rPr>
        <w:t xml:space="preserve"> </w:t>
      </w:r>
      <w:r w:rsidRPr="000D0AA5">
        <w:rPr>
          <w:rFonts w:asciiTheme="minorHAnsi" w:hAnsiTheme="minorHAnsi" w:cstheme="minorHAnsi"/>
          <w:b/>
          <w:sz w:val="24"/>
          <w:szCs w:val="24"/>
        </w:rPr>
        <w:t>Vote des taux 2025</w:t>
      </w:r>
      <w:r>
        <w:rPr>
          <w:rFonts w:asciiTheme="minorHAnsi" w:hAnsiTheme="minorHAnsi" w:cstheme="minorHAnsi"/>
          <w:b/>
          <w:sz w:val="24"/>
          <w:szCs w:val="24"/>
        </w:rPr>
        <w:t>,</w:t>
      </w:r>
    </w:p>
    <w:p w14:paraId="354919A3" w14:textId="40A74D92" w:rsidR="000D0AA5" w:rsidRDefault="000D0AA5" w:rsidP="00A235D8">
      <w:pPr>
        <w:pStyle w:val="Paragraphedeliste"/>
        <w:numPr>
          <w:ilvl w:val="0"/>
          <w:numId w:val="22"/>
        </w:numPr>
        <w:contextualSpacing w:val="0"/>
        <w:jc w:val="both"/>
        <w:rPr>
          <w:rFonts w:asciiTheme="minorHAnsi" w:hAnsiTheme="minorHAnsi" w:cstheme="minorHAnsi"/>
          <w:b/>
          <w:sz w:val="24"/>
          <w:szCs w:val="24"/>
        </w:rPr>
      </w:pPr>
      <w:r w:rsidRPr="000D0AA5">
        <w:rPr>
          <w:rFonts w:asciiTheme="minorHAnsi" w:hAnsiTheme="minorHAnsi" w:cstheme="minorHAnsi"/>
          <w:b/>
          <w:sz w:val="24"/>
          <w:szCs w:val="24"/>
          <w:u w:val="single"/>
        </w:rPr>
        <w:t>CM2025-09 :</w:t>
      </w:r>
      <w:r>
        <w:rPr>
          <w:rFonts w:asciiTheme="minorHAnsi" w:hAnsiTheme="minorHAnsi" w:cstheme="minorHAnsi"/>
          <w:b/>
          <w:sz w:val="24"/>
          <w:szCs w:val="24"/>
        </w:rPr>
        <w:t xml:space="preserve"> </w:t>
      </w:r>
      <w:r w:rsidRPr="000D0AA5">
        <w:rPr>
          <w:rFonts w:asciiTheme="minorHAnsi" w:hAnsiTheme="minorHAnsi" w:cstheme="minorHAnsi"/>
          <w:b/>
          <w:sz w:val="24"/>
          <w:szCs w:val="24"/>
        </w:rPr>
        <w:t>Approbation du Budget Primitif 2025</w:t>
      </w:r>
      <w:r>
        <w:rPr>
          <w:rFonts w:asciiTheme="minorHAnsi" w:hAnsiTheme="minorHAnsi" w:cstheme="minorHAnsi"/>
          <w:b/>
          <w:sz w:val="24"/>
          <w:szCs w:val="24"/>
        </w:rPr>
        <w:t>,</w:t>
      </w:r>
    </w:p>
    <w:p w14:paraId="79953CDE" w14:textId="47FD9790" w:rsidR="000D0AA5" w:rsidRDefault="000D0AA5" w:rsidP="00A235D8">
      <w:pPr>
        <w:pStyle w:val="Paragraphedeliste"/>
        <w:numPr>
          <w:ilvl w:val="0"/>
          <w:numId w:val="22"/>
        </w:numPr>
        <w:contextualSpacing w:val="0"/>
        <w:jc w:val="both"/>
        <w:rPr>
          <w:rFonts w:asciiTheme="minorHAnsi" w:hAnsiTheme="minorHAnsi" w:cstheme="minorHAnsi"/>
          <w:b/>
          <w:sz w:val="24"/>
          <w:szCs w:val="24"/>
        </w:rPr>
      </w:pPr>
      <w:r w:rsidRPr="000A17F9">
        <w:rPr>
          <w:rFonts w:asciiTheme="minorHAnsi" w:hAnsiTheme="minorHAnsi" w:cstheme="minorHAnsi"/>
          <w:b/>
          <w:sz w:val="24"/>
          <w:szCs w:val="24"/>
          <w:u w:val="single"/>
        </w:rPr>
        <w:t>CM2025-10 :</w:t>
      </w:r>
      <w:r>
        <w:rPr>
          <w:rFonts w:asciiTheme="minorHAnsi" w:hAnsiTheme="minorHAnsi" w:cstheme="minorHAnsi"/>
          <w:b/>
          <w:sz w:val="24"/>
          <w:szCs w:val="24"/>
        </w:rPr>
        <w:t xml:space="preserve"> </w:t>
      </w:r>
      <w:r w:rsidRPr="000D0AA5">
        <w:rPr>
          <w:rFonts w:asciiTheme="minorHAnsi" w:hAnsiTheme="minorHAnsi" w:cstheme="minorHAnsi"/>
          <w:b/>
          <w:sz w:val="24"/>
          <w:szCs w:val="24"/>
        </w:rPr>
        <w:t>Subventions aux associations 2025</w:t>
      </w:r>
      <w:r>
        <w:rPr>
          <w:rFonts w:asciiTheme="minorHAnsi" w:hAnsiTheme="minorHAnsi" w:cstheme="minorHAnsi"/>
          <w:b/>
          <w:sz w:val="24"/>
          <w:szCs w:val="24"/>
        </w:rPr>
        <w:t>,</w:t>
      </w:r>
    </w:p>
    <w:p w14:paraId="064142E2" w14:textId="26CED8F0" w:rsidR="000D0AA5" w:rsidRDefault="000D0AA5" w:rsidP="00A235D8">
      <w:pPr>
        <w:pStyle w:val="Paragraphedeliste"/>
        <w:numPr>
          <w:ilvl w:val="0"/>
          <w:numId w:val="22"/>
        </w:numPr>
        <w:contextualSpacing w:val="0"/>
        <w:jc w:val="both"/>
        <w:rPr>
          <w:rFonts w:asciiTheme="minorHAnsi" w:hAnsiTheme="minorHAnsi" w:cstheme="minorHAnsi"/>
          <w:b/>
          <w:sz w:val="24"/>
          <w:szCs w:val="24"/>
        </w:rPr>
      </w:pPr>
      <w:r w:rsidRPr="000A17F9">
        <w:rPr>
          <w:rFonts w:asciiTheme="minorHAnsi" w:hAnsiTheme="minorHAnsi" w:cstheme="minorHAnsi"/>
          <w:b/>
          <w:sz w:val="24"/>
          <w:szCs w:val="24"/>
          <w:u w:val="single"/>
        </w:rPr>
        <w:t>CM2025-11 :</w:t>
      </w:r>
      <w:r>
        <w:rPr>
          <w:rFonts w:asciiTheme="minorHAnsi" w:hAnsiTheme="minorHAnsi" w:cstheme="minorHAnsi"/>
          <w:b/>
          <w:sz w:val="24"/>
          <w:szCs w:val="24"/>
        </w:rPr>
        <w:t xml:space="preserve"> </w:t>
      </w:r>
      <w:r w:rsidRPr="000D0AA5">
        <w:rPr>
          <w:rFonts w:asciiTheme="minorHAnsi" w:hAnsiTheme="minorHAnsi" w:cstheme="minorHAnsi"/>
          <w:b/>
          <w:sz w:val="24"/>
          <w:szCs w:val="24"/>
        </w:rPr>
        <w:t>Recrutement d’agents contractuels saisonniers sur des emplois non permanents</w:t>
      </w:r>
      <w:r>
        <w:rPr>
          <w:rFonts w:asciiTheme="minorHAnsi" w:hAnsiTheme="minorHAnsi" w:cstheme="minorHAnsi"/>
          <w:b/>
          <w:sz w:val="24"/>
          <w:szCs w:val="24"/>
        </w:rPr>
        <w:t>,</w:t>
      </w:r>
    </w:p>
    <w:p w14:paraId="423C8073" w14:textId="199AFB24" w:rsidR="000D0AA5" w:rsidRDefault="000D0AA5" w:rsidP="00A235D8">
      <w:pPr>
        <w:pStyle w:val="Paragraphedeliste"/>
        <w:numPr>
          <w:ilvl w:val="0"/>
          <w:numId w:val="22"/>
        </w:numPr>
        <w:contextualSpacing w:val="0"/>
        <w:jc w:val="both"/>
        <w:rPr>
          <w:rFonts w:asciiTheme="minorHAnsi" w:hAnsiTheme="minorHAnsi" w:cstheme="minorHAnsi"/>
          <w:b/>
          <w:sz w:val="24"/>
          <w:szCs w:val="24"/>
        </w:rPr>
      </w:pPr>
      <w:r w:rsidRPr="000A17F9">
        <w:rPr>
          <w:rFonts w:asciiTheme="minorHAnsi" w:hAnsiTheme="minorHAnsi" w:cstheme="minorHAnsi"/>
          <w:b/>
          <w:sz w:val="24"/>
          <w:szCs w:val="24"/>
          <w:u w:val="single"/>
        </w:rPr>
        <w:t>CM2025-12 :</w:t>
      </w:r>
      <w:r>
        <w:rPr>
          <w:rFonts w:asciiTheme="minorHAnsi" w:hAnsiTheme="minorHAnsi" w:cstheme="minorHAnsi"/>
          <w:b/>
          <w:sz w:val="24"/>
          <w:szCs w:val="24"/>
        </w:rPr>
        <w:t xml:space="preserve"> </w:t>
      </w:r>
      <w:r w:rsidRPr="000D0AA5">
        <w:rPr>
          <w:rFonts w:asciiTheme="minorHAnsi" w:hAnsiTheme="minorHAnsi" w:cstheme="minorHAnsi"/>
          <w:b/>
          <w:sz w:val="24"/>
          <w:szCs w:val="24"/>
        </w:rPr>
        <w:t>Cession d’une partie de parcelle communale à Mme COELHO et M. DIJON</w:t>
      </w:r>
      <w:r>
        <w:rPr>
          <w:rFonts w:asciiTheme="minorHAnsi" w:hAnsiTheme="minorHAnsi" w:cstheme="minorHAnsi"/>
          <w:b/>
          <w:sz w:val="24"/>
          <w:szCs w:val="24"/>
        </w:rPr>
        <w:t>,</w:t>
      </w:r>
    </w:p>
    <w:p w14:paraId="061C821F" w14:textId="12DAF9E4" w:rsidR="000D0AA5" w:rsidRDefault="000D0AA5" w:rsidP="00A235D8">
      <w:pPr>
        <w:pStyle w:val="Paragraphedeliste"/>
        <w:numPr>
          <w:ilvl w:val="0"/>
          <w:numId w:val="22"/>
        </w:numPr>
        <w:contextualSpacing w:val="0"/>
        <w:jc w:val="both"/>
        <w:rPr>
          <w:rFonts w:asciiTheme="minorHAnsi" w:hAnsiTheme="minorHAnsi" w:cstheme="minorHAnsi"/>
          <w:b/>
          <w:sz w:val="24"/>
          <w:szCs w:val="24"/>
        </w:rPr>
      </w:pPr>
      <w:r w:rsidRPr="000A17F9">
        <w:rPr>
          <w:rFonts w:asciiTheme="minorHAnsi" w:hAnsiTheme="minorHAnsi" w:cstheme="minorHAnsi"/>
          <w:b/>
          <w:sz w:val="24"/>
          <w:szCs w:val="24"/>
          <w:u w:val="single"/>
        </w:rPr>
        <w:t>CM2025-13</w:t>
      </w:r>
      <w:r>
        <w:rPr>
          <w:rFonts w:asciiTheme="minorHAnsi" w:hAnsiTheme="minorHAnsi" w:cstheme="minorHAnsi"/>
          <w:b/>
          <w:sz w:val="24"/>
          <w:szCs w:val="24"/>
        </w:rPr>
        <w:t xml:space="preserve"> : </w:t>
      </w:r>
      <w:r w:rsidRPr="000D0AA5">
        <w:rPr>
          <w:rFonts w:asciiTheme="minorHAnsi" w:hAnsiTheme="minorHAnsi" w:cstheme="minorHAnsi"/>
          <w:b/>
          <w:sz w:val="24"/>
          <w:szCs w:val="24"/>
        </w:rPr>
        <w:t>Acquisition d’une parcelle appartenant à la SCI DBS</w:t>
      </w:r>
      <w:r>
        <w:rPr>
          <w:rFonts w:asciiTheme="minorHAnsi" w:hAnsiTheme="minorHAnsi" w:cstheme="minorHAnsi"/>
          <w:b/>
          <w:sz w:val="24"/>
          <w:szCs w:val="24"/>
        </w:rPr>
        <w:t>,</w:t>
      </w:r>
    </w:p>
    <w:p w14:paraId="0F56DDFE" w14:textId="3D19CD0B" w:rsidR="000D0AA5" w:rsidRDefault="000D0AA5" w:rsidP="00A235D8">
      <w:pPr>
        <w:pStyle w:val="Paragraphedeliste"/>
        <w:numPr>
          <w:ilvl w:val="0"/>
          <w:numId w:val="22"/>
        </w:numPr>
        <w:contextualSpacing w:val="0"/>
        <w:jc w:val="both"/>
        <w:rPr>
          <w:rFonts w:asciiTheme="minorHAnsi" w:hAnsiTheme="minorHAnsi" w:cstheme="minorHAnsi"/>
          <w:b/>
          <w:sz w:val="24"/>
          <w:szCs w:val="24"/>
        </w:rPr>
      </w:pPr>
      <w:r w:rsidRPr="000A17F9">
        <w:rPr>
          <w:rFonts w:asciiTheme="minorHAnsi" w:hAnsiTheme="minorHAnsi" w:cstheme="minorHAnsi"/>
          <w:b/>
          <w:sz w:val="24"/>
          <w:szCs w:val="24"/>
          <w:u w:val="single"/>
        </w:rPr>
        <w:t>CM2025-14 :</w:t>
      </w:r>
      <w:r>
        <w:rPr>
          <w:rFonts w:asciiTheme="minorHAnsi" w:hAnsiTheme="minorHAnsi" w:cstheme="minorHAnsi"/>
          <w:b/>
          <w:sz w:val="24"/>
          <w:szCs w:val="24"/>
        </w:rPr>
        <w:t xml:space="preserve"> </w:t>
      </w:r>
      <w:r w:rsidRPr="000D0AA5">
        <w:rPr>
          <w:rFonts w:asciiTheme="minorHAnsi" w:hAnsiTheme="minorHAnsi" w:cstheme="minorHAnsi"/>
          <w:b/>
          <w:sz w:val="24"/>
          <w:szCs w:val="24"/>
        </w:rPr>
        <w:t>Acquisition d’une parcelle appartenant à Mme BERNIER et ses cohéritiers.</w:t>
      </w:r>
    </w:p>
    <w:p w14:paraId="68A33087" w14:textId="77777777" w:rsidR="000D0AA5" w:rsidRPr="000D0AA5" w:rsidRDefault="000D0AA5" w:rsidP="000D0AA5">
      <w:pPr>
        <w:ind w:left="1068"/>
        <w:jc w:val="both"/>
        <w:rPr>
          <w:rFonts w:asciiTheme="minorHAnsi" w:hAnsiTheme="minorHAnsi" w:cstheme="minorHAnsi"/>
          <w:b/>
        </w:rPr>
      </w:pPr>
    </w:p>
    <w:p w14:paraId="15779304" w14:textId="77777777" w:rsidR="00CC2407" w:rsidRPr="000A17F9" w:rsidRDefault="00CC2407" w:rsidP="000A17F9">
      <w:pPr>
        <w:rPr>
          <w:rFonts w:asciiTheme="minorHAnsi" w:hAnsiTheme="minorHAnsi"/>
          <w:bCs/>
        </w:rPr>
      </w:pPr>
    </w:p>
    <w:p w14:paraId="0B50B409" w14:textId="22BB7DE8" w:rsidR="00E54850" w:rsidRPr="00AE7084" w:rsidRDefault="00E54850" w:rsidP="002F20DB">
      <w:pPr>
        <w:tabs>
          <w:tab w:val="left" w:pos="6480"/>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autoSpaceDE w:val="0"/>
        <w:autoSpaceDN w:val="0"/>
        <w:adjustRightInd w:val="0"/>
        <w:jc w:val="both"/>
        <w:rPr>
          <w:rFonts w:asciiTheme="minorHAnsi" w:hAnsiTheme="minorHAnsi"/>
          <w:b/>
        </w:rPr>
      </w:pPr>
      <w:r w:rsidRPr="00AE7084">
        <w:rPr>
          <w:rFonts w:asciiTheme="minorHAnsi" w:hAnsiTheme="minorHAnsi"/>
        </w:rPr>
        <w:t xml:space="preserve">Le quorum étant atteint, la séance est ouverte à </w:t>
      </w:r>
      <w:r w:rsidR="00CE69CC" w:rsidRPr="00AE7084">
        <w:rPr>
          <w:rFonts w:asciiTheme="minorHAnsi" w:hAnsiTheme="minorHAnsi"/>
          <w:b/>
        </w:rPr>
        <w:t>1</w:t>
      </w:r>
      <w:r w:rsidR="00AE7084" w:rsidRPr="00AE7084">
        <w:rPr>
          <w:rFonts w:asciiTheme="minorHAnsi" w:hAnsiTheme="minorHAnsi"/>
          <w:b/>
        </w:rPr>
        <w:t>9</w:t>
      </w:r>
      <w:r w:rsidRPr="00AE7084">
        <w:rPr>
          <w:rFonts w:asciiTheme="minorHAnsi" w:hAnsiTheme="minorHAnsi"/>
          <w:b/>
        </w:rPr>
        <w:t xml:space="preserve"> heures</w:t>
      </w:r>
      <w:r w:rsidR="00AE7084" w:rsidRPr="00AE7084">
        <w:rPr>
          <w:rFonts w:asciiTheme="minorHAnsi" w:hAnsiTheme="minorHAnsi"/>
          <w:b/>
        </w:rPr>
        <w:t>.</w:t>
      </w:r>
    </w:p>
    <w:p w14:paraId="53210B7F" w14:textId="725E5927" w:rsidR="008025F9" w:rsidRDefault="00E54850" w:rsidP="00E54850">
      <w:pPr>
        <w:ind w:right="-288"/>
        <w:jc w:val="both"/>
        <w:rPr>
          <w:rFonts w:asciiTheme="minorHAnsi" w:hAnsiTheme="minorHAnsi"/>
        </w:rPr>
      </w:pPr>
      <w:r w:rsidRPr="00AE7084">
        <w:rPr>
          <w:rFonts w:asciiTheme="minorHAnsi" w:hAnsiTheme="minorHAnsi"/>
          <w:b/>
          <w:bCs/>
        </w:rPr>
        <w:t>A été nommé</w:t>
      </w:r>
      <w:r w:rsidR="00AE7084" w:rsidRPr="00AE7084">
        <w:rPr>
          <w:rFonts w:asciiTheme="minorHAnsi" w:hAnsiTheme="minorHAnsi"/>
          <w:b/>
          <w:bCs/>
        </w:rPr>
        <w:t>e</w:t>
      </w:r>
      <w:r w:rsidRPr="00AE7084">
        <w:rPr>
          <w:rFonts w:asciiTheme="minorHAnsi" w:hAnsiTheme="minorHAnsi"/>
          <w:b/>
          <w:bCs/>
        </w:rPr>
        <w:t xml:space="preserve"> secrétaire</w:t>
      </w:r>
      <w:r w:rsidRPr="00AE7084">
        <w:rPr>
          <w:rFonts w:asciiTheme="minorHAnsi" w:hAnsiTheme="minorHAnsi"/>
        </w:rPr>
        <w:t xml:space="preserve"> : </w:t>
      </w:r>
      <w:r w:rsidR="008E3925" w:rsidRPr="00AE7084">
        <w:rPr>
          <w:rFonts w:asciiTheme="minorHAnsi" w:hAnsiTheme="minorHAnsi"/>
        </w:rPr>
        <w:t>M</w:t>
      </w:r>
      <w:r w:rsidR="00AE7084" w:rsidRPr="00AE7084">
        <w:rPr>
          <w:rFonts w:asciiTheme="minorHAnsi" w:hAnsiTheme="minorHAnsi"/>
        </w:rPr>
        <w:t xml:space="preserve">me </w:t>
      </w:r>
      <w:r w:rsidR="00A235D8">
        <w:rPr>
          <w:rFonts w:asciiTheme="minorHAnsi" w:hAnsiTheme="minorHAnsi"/>
        </w:rPr>
        <w:t>Michelle SOULLIÉ</w:t>
      </w:r>
    </w:p>
    <w:p w14:paraId="13908237" w14:textId="77777777" w:rsidR="008025F9" w:rsidRDefault="008025F9" w:rsidP="00E54850">
      <w:pPr>
        <w:ind w:right="-288"/>
        <w:jc w:val="both"/>
        <w:rPr>
          <w:rFonts w:asciiTheme="minorHAnsi" w:hAnsiTheme="minorHAnsi"/>
        </w:rPr>
      </w:pPr>
    </w:p>
    <w:p w14:paraId="6371F9D7" w14:textId="77777777" w:rsidR="006C1710" w:rsidRDefault="006C1710" w:rsidP="00E54850">
      <w:pPr>
        <w:ind w:right="-288"/>
        <w:jc w:val="both"/>
        <w:rPr>
          <w:rFonts w:asciiTheme="minorHAnsi" w:hAnsiTheme="minorHAnsi"/>
        </w:rPr>
      </w:pPr>
    </w:p>
    <w:p w14:paraId="2E4D6239" w14:textId="77777777" w:rsidR="006C1710" w:rsidRDefault="006C1710" w:rsidP="00E54850">
      <w:pPr>
        <w:ind w:right="-288"/>
        <w:jc w:val="both"/>
        <w:rPr>
          <w:rFonts w:asciiTheme="minorHAnsi" w:hAnsiTheme="minorHAnsi"/>
        </w:rPr>
      </w:pPr>
    </w:p>
    <w:p w14:paraId="7BA27DBA" w14:textId="77777777" w:rsidR="006C1710" w:rsidRDefault="006C1710" w:rsidP="00E54850">
      <w:pPr>
        <w:ind w:right="-288"/>
        <w:jc w:val="both"/>
        <w:rPr>
          <w:rFonts w:asciiTheme="minorHAnsi" w:hAnsiTheme="minorHAnsi"/>
        </w:rPr>
      </w:pPr>
    </w:p>
    <w:p w14:paraId="5C28CF56" w14:textId="2B229C16" w:rsidR="0003134E" w:rsidRDefault="00E54850" w:rsidP="00E54850">
      <w:pPr>
        <w:ind w:right="-288"/>
        <w:jc w:val="both"/>
        <w:rPr>
          <w:rFonts w:asciiTheme="minorHAnsi" w:hAnsiTheme="minorHAnsi"/>
        </w:rPr>
      </w:pPr>
      <w:bookmarkStart w:id="0" w:name="_Hlk163482194"/>
      <w:r w:rsidRPr="0055481F">
        <w:rPr>
          <w:rFonts w:asciiTheme="minorHAnsi" w:hAnsiTheme="minorHAnsi"/>
          <w:b/>
          <w:bCs/>
        </w:rPr>
        <w:lastRenderedPageBreak/>
        <w:t xml:space="preserve">Approbation du </w:t>
      </w:r>
      <w:r w:rsidR="008E3925" w:rsidRPr="0055481F">
        <w:rPr>
          <w:rFonts w:asciiTheme="minorHAnsi" w:hAnsiTheme="minorHAnsi"/>
          <w:b/>
          <w:bCs/>
        </w:rPr>
        <w:t>procès-verbal</w:t>
      </w:r>
      <w:r w:rsidRPr="0055481F">
        <w:rPr>
          <w:rFonts w:asciiTheme="minorHAnsi" w:hAnsiTheme="minorHAnsi"/>
          <w:b/>
          <w:bCs/>
        </w:rPr>
        <w:t xml:space="preserve"> de la séance du </w:t>
      </w:r>
      <w:r w:rsidR="00C45E75">
        <w:rPr>
          <w:rFonts w:asciiTheme="minorHAnsi" w:hAnsiTheme="minorHAnsi"/>
          <w:b/>
          <w:bCs/>
        </w:rPr>
        <w:t>8 avril 2024</w:t>
      </w:r>
      <w:r w:rsidRPr="0055481F">
        <w:rPr>
          <w:rFonts w:asciiTheme="minorHAnsi" w:hAnsiTheme="minorHAnsi"/>
        </w:rPr>
        <w:t xml:space="preserve"> : </w:t>
      </w:r>
    </w:p>
    <w:p w14:paraId="309C394D" w14:textId="30BA9731" w:rsidR="0003134E" w:rsidRPr="00ED63CD" w:rsidRDefault="0003134E" w:rsidP="0003134E">
      <w:pPr>
        <w:jc w:val="both"/>
        <w:rPr>
          <w:rFonts w:asciiTheme="minorHAnsi" w:hAnsiTheme="minorHAnsi" w:cs="Arial"/>
          <w:bCs/>
        </w:rPr>
      </w:pPr>
      <w:r w:rsidRPr="00ED63CD">
        <w:rPr>
          <w:rFonts w:asciiTheme="minorHAnsi" w:hAnsiTheme="minorHAnsi" w:cs="Arial"/>
          <w:bCs/>
        </w:rPr>
        <w:t>M</w:t>
      </w:r>
      <w:r w:rsidR="00A235D8">
        <w:rPr>
          <w:rFonts w:asciiTheme="minorHAnsi" w:hAnsiTheme="minorHAnsi" w:cs="Arial"/>
          <w:bCs/>
        </w:rPr>
        <w:t xml:space="preserve">adame GRENAULT Stéphanie </w:t>
      </w:r>
      <w:r w:rsidRPr="00ED63CD">
        <w:rPr>
          <w:rFonts w:asciiTheme="minorHAnsi" w:hAnsiTheme="minorHAnsi" w:cs="Arial"/>
          <w:bCs/>
        </w:rPr>
        <w:t>demande s’il y a des remarques particulières sur le Procès-Verbal du Conseil</w:t>
      </w:r>
      <w:r w:rsidRPr="00ED63CD">
        <w:rPr>
          <w:rFonts w:asciiTheme="minorHAnsi" w:hAnsiTheme="minorHAnsi" w:cs="Arial"/>
          <w:b/>
          <w:bCs/>
          <w:i/>
        </w:rPr>
        <w:t xml:space="preserve"> </w:t>
      </w:r>
      <w:bookmarkEnd w:id="0"/>
      <w:r w:rsidRPr="00ED63CD">
        <w:rPr>
          <w:rFonts w:asciiTheme="minorHAnsi" w:hAnsiTheme="minorHAnsi" w:cs="Arial"/>
          <w:bCs/>
        </w:rPr>
        <w:t xml:space="preserve">Municipal du </w:t>
      </w:r>
      <w:r w:rsidR="00A235D8">
        <w:rPr>
          <w:rFonts w:asciiTheme="minorHAnsi" w:hAnsiTheme="minorHAnsi" w:cs="Arial"/>
          <w:bCs/>
        </w:rPr>
        <w:t>6 février 2025</w:t>
      </w:r>
      <w:r w:rsidRPr="00ED63CD">
        <w:rPr>
          <w:rFonts w:asciiTheme="minorHAnsi" w:hAnsiTheme="minorHAnsi" w:cs="Arial"/>
          <w:bCs/>
        </w:rPr>
        <w:t xml:space="preserve">. N’ayant aucune remarque du Conseil Municipal, </w:t>
      </w:r>
      <w:r w:rsidR="00A235D8">
        <w:rPr>
          <w:rFonts w:asciiTheme="minorHAnsi" w:hAnsiTheme="minorHAnsi" w:cs="Arial"/>
          <w:bCs/>
        </w:rPr>
        <w:t>Madame GRENAULT</w:t>
      </w:r>
      <w:r w:rsidRPr="00ED63CD">
        <w:rPr>
          <w:rFonts w:asciiTheme="minorHAnsi" w:hAnsiTheme="minorHAnsi" w:cs="Arial"/>
          <w:bCs/>
        </w:rPr>
        <w:t xml:space="preserve"> soumet au vote l’approbation du Procès-Verbal.</w:t>
      </w:r>
    </w:p>
    <w:p w14:paraId="7D14584F" w14:textId="77777777" w:rsidR="00C71F8A" w:rsidRPr="00ED63CD" w:rsidRDefault="00C71F8A" w:rsidP="0003134E">
      <w:pPr>
        <w:jc w:val="both"/>
        <w:rPr>
          <w:rFonts w:asciiTheme="minorHAnsi" w:hAnsiTheme="minorHAnsi" w:cs="Arial"/>
          <w:bCs/>
        </w:rPr>
      </w:pPr>
    </w:p>
    <w:p w14:paraId="17743158" w14:textId="22EF37F4" w:rsidR="007558BB" w:rsidRDefault="0003134E" w:rsidP="002F20DB">
      <w:pPr>
        <w:jc w:val="center"/>
        <w:rPr>
          <w:rFonts w:asciiTheme="minorHAnsi" w:hAnsiTheme="minorHAnsi" w:cs="Arial"/>
          <w:bCs/>
        </w:rPr>
      </w:pPr>
      <w:r w:rsidRPr="00ED63CD">
        <w:rPr>
          <w:rFonts w:asciiTheme="minorHAnsi" w:hAnsiTheme="minorHAnsi" w:cs="Arial"/>
          <w:bCs/>
        </w:rPr>
        <w:t xml:space="preserve">VOTE : ADOPTÉ </w:t>
      </w:r>
      <w:bookmarkStart w:id="1" w:name="_Hlk121323172"/>
      <w:r w:rsidR="00606A8A" w:rsidRPr="00ED63CD">
        <w:rPr>
          <w:rFonts w:asciiTheme="minorHAnsi" w:hAnsiTheme="minorHAnsi" w:cs="Arial"/>
          <w:bCs/>
        </w:rPr>
        <w:t>À</w:t>
      </w:r>
      <w:bookmarkEnd w:id="1"/>
      <w:r w:rsidRPr="00ED63CD">
        <w:rPr>
          <w:rFonts w:asciiTheme="minorHAnsi" w:hAnsiTheme="minorHAnsi" w:cs="Arial"/>
          <w:bCs/>
        </w:rPr>
        <w:t xml:space="preserve"> L’UNANIMITÉ</w:t>
      </w:r>
    </w:p>
    <w:p w14:paraId="4C1BCDC3" w14:textId="77777777" w:rsidR="0092380B" w:rsidRDefault="0092380B" w:rsidP="002F20DB">
      <w:pPr>
        <w:jc w:val="center"/>
        <w:rPr>
          <w:rFonts w:asciiTheme="minorHAnsi" w:hAnsiTheme="minorHAnsi" w:cs="Arial"/>
          <w:bCs/>
        </w:rPr>
      </w:pPr>
    </w:p>
    <w:p w14:paraId="464B4C29" w14:textId="417137FA" w:rsidR="00CC2407" w:rsidRDefault="00C60705" w:rsidP="00AE7084">
      <w:pPr>
        <w:ind w:right="-288"/>
        <w:jc w:val="both"/>
        <w:rPr>
          <w:rFonts w:asciiTheme="minorHAnsi" w:hAnsiTheme="minorHAnsi" w:cstheme="minorHAnsi"/>
          <w:b/>
        </w:rPr>
      </w:pPr>
      <w:r w:rsidRPr="00AB55D4">
        <w:rPr>
          <w:rFonts w:asciiTheme="minorHAnsi" w:hAnsiTheme="minorHAnsi" w:cstheme="minorHAnsi"/>
          <w:b/>
          <w:bCs/>
          <w:u w:val="single"/>
        </w:rPr>
        <w:t>DÉLIBÉRATION</w:t>
      </w:r>
      <w:r w:rsidR="00E54850" w:rsidRPr="00AB55D4">
        <w:rPr>
          <w:rFonts w:asciiTheme="minorHAnsi" w:hAnsiTheme="minorHAnsi" w:cstheme="minorHAnsi"/>
          <w:b/>
          <w:bCs/>
          <w:u w:val="single"/>
        </w:rPr>
        <w:t xml:space="preserve"> </w:t>
      </w:r>
      <w:r w:rsidR="00926A03" w:rsidRPr="00AB55D4">
        <w:rPr>
          <w:rFonts w:asciiTheme="minorHAnsi" w:hAnsiTheme="minorHAnsi" w:cstheme="minorHAnsi"/>
          <w:b/>
          <w:bCs/>
          <w:u w:val="single"/>
        </w:rPr>
        <w:t>CM202</w:t>
      </w:r>
      <w:r w:rsidR="00A235D8">
        <w:rPr>
          <w:rFonts w:asciiTheme="minorHAnsi" w:hAnsiTheme="minorHAnsi" w:cstheme="minorHAnsi"/>
          <w:b/>
          <w:bCs/>
          <w:u w:val="single"/>
        </w:rPr>
        <w:t>5-06 :</w:t>
      </w:r>
      <w:r w:rsidR="000A17F9" w:rsidRPr="000A17F9">
        <w:t xml:space="preserve"> </w:t>
      </w:r>
      <w:r w:rsidR="000A17F9" w:rsidRPr="000A17F9">
        <w:rPr>
          <w:rFonts w:asciiTheme="minorHAnsi" w:hAnsiTheme="minorHAnsi" w:cstheme="minorHAnsi"/>
          <w:b/>
          <w:bCs/>
        </w:rPr>
        <w:t>Approbation du Compte Financier Unique 2024</w:t>
      </w:r>
      <w:r w:rsidR="000A17F9">
        <w:rPr>
          <w:rFonts w:asciiTheme="minorHAnsi" w:hAnsiTheme="minorHAnsi" w:cstheme="minorHAnsi"/>
          <w:b/>
          <w:bCs/>
        </w:rPr>
        <w:t>.</w:t>
      </w:r>
    </w:p>
    <w:p w14:paraId="7ED16656" w14:textId="77777777" w:rsidR="00AE7084" w:rsidRPr="00AE7084" w:rsidRDefault="00AE7084" w:rsidP="006C1710">
      <w:pPr>
        <w:tabs>
          <w:tab w:val="left" w:pos="0"/>
        </w:tabs>
        <w:jc w:val="both"/>
        <w:rPr>
          <w:rFonts w:asciiTheme="minorHAnsi" w:hAnsiTheme="minorHAnsi" w:cstheme="minorHAnsi"/>
          <w:b/>
          <w:sz w:val="18"/>
          <w:szCs w:val="18"/>
        </w:rPr>
      </w:pPr>
    </w:p>
    <w:p w14:paraId="1777AEBA" w14:textId="1FC801FF" w:rsidR="000A17F9" w:rsidRPr="000A17F9" w:rsidRDefault="000A17F9" w:rsidP="000A17F9">
      <w:pPr>
        <w:jc w:val="both"/>
        <w:rPr>
          <w:rFonts w:asciiTheme="minorHAnsi" w:hAnsiTheme="minorHAnsi" w:cstheme="minorHAnsi"/>
        </w:rPr>
      </w:pPr>
      <w:r w:rsidRPr="000A17F9">
        <w:rPr>
          <w:rFonts w:asciiTheme="minorHAnsi" w:hAnsiTheme="minorHAnsi" w:cstheme="minorHAnsi"/>
        </w:rPr>
        <w:t>M</w:t>
      </w:r>
      <w:r w:rsidR="00AD592F">
        <w:rPr>
          <w:rFonts w:asciiTheme="minorHAnsi" w:hAnsiTheme="minorHAnsi" w:cstheme="minorHAnsi"/>
        </w:rPr>
        <w:t>adame la</w:t>
      </w:r>
      <w:r w:rsidRPr="000A17F9">
        <w:rPr>
          <w:rFonts w:asciiTheme="minorHAnsi" w:hAnsiTheme="minorHAnsi" w:cstheme="minorHAnsi"/>
        </w:rPr>
        <w:t xml:space="preserve"> Maire confie la présidence du Conseil Municipal à M. PESCHEUX Daniel, Conseiller Municipal,</w:t>
      </w:r>
    </w:p>
    <w:p w14:paraId="6576C78C" w14:textId="77777777" w:rsidR="000A17F9" w:rsidRPr="000A17F9" w:rsidRDefault="000A17F9" w:rsidP="000A17F9">
      <w:pPr>
        <w:jc w:val="both"/>
        <w:rPr>
          <w:rFonts w:asciiTheme="minorHAnsi" w:hAnsiTheme="minorHAnsi" w:cstheme="minorHAnsi"/>
        </w:rPr>
      </w:pPr>
    </w:p>
    <w:p w14:paraId="18D2259F" w14:textId="77777777" w:rsidR="000A17F9" w:rsidRPr="000A17F9" w:rsidRDefault="000A17F9" w:rsidP="000A17F9">
      <w:pPr>
        <w:spacing w:after="120"/>
        <w:jc w:val="both"/>
        <w:rPr>
          <w:rFonts w:asciiTheme="minorHAnsi" w:hAnsiTheme="minorHAnsi" w:cstheme="minorHAnsi"/>
        </w:rPr>
      </w:pPr>
      <w:r w:rsidRPr="000A17F9">
        <w:rPr>
          <w:rFonts w:asciiTheme="minorHAnsi" w:hAnsiTheme="minorHAnsi" w:cstheme="minorHAnsi"/>
        </w:rPr>
        <w:t xml:space="preserve">Vu la Loi du 27 février 2002 relative à la démocratie de proximité, </w:t>
      </w:r>
    </w:p>
    <w:p w14:paraId="50F9FD7B" w14:textId="77777777" w:rsidR="000A17F9" w:rsidRPr="000A17F9" w:rsidRDefault="000A17F9" w:rsidP="000A17F9">
      <w:pPr>
        <w:spacing w:after="120"/>
        <w:jc w:val="both"/>
        <w:rPr>
          <w:rFonts w:asciiTheme="minorHAnsi" w:hAnsiTheme="minorHAnsi" w:cstheme="minorHAnsi"/>
        </w:rPr>
      </w:pPr>
      <w:r w:rsidRPr="000A17F9">
        <w:rPr>
          <w:rFonts w:asciiTheme="minorHAnsi" w:hAnsiTheme="minorHAnsi" w:cstheme="minorHAnsi"/>
        </w:rPr>
        <w:t>Vu le budget primitif 2024,</w:t>
      </w:r>
    </w:p>
    <w:p w14:paraId="217E44C8" w14:textId="77777777" w:rsidR="000A17F9" w:rsidRPr="000A17F9" w:rsidRDefault="000A17F9" w:rsidP="000A17F9">
      <w:pPr>
        <w:spacing w:after="120"/>
        <w:jc w:val="both"/>
        <w:rPr>
          <w:rFonts w:asciiTheme="minorHAnsi" w:hAnsiTheme="minorHAnsi" w:cstheme="minorHAnsi"/>
        </w:rPr>
      </w:pPr>
      <w:r w:rsidRPr="000A17F9">
        <w:rPr>
          <w:rFonts w:asciiTheme="minorHAnsi" w:hAnsiTheme="minorHAnsi" w:cstheme="minorHAnsi"/>
        </w:rPr>
        <w:t xml:space="preserve">Vu l’approbation du Compte Financier Unique 2024 de la commune de Mondeville, </w:t>
      </w:r>
    </w:p>
    <w:p w14:paraId="0421721E" w14:textId="77777777" w:rsidR="000A17F9" w:rsidRPr="000A17F9" w:rsidRDefault="000A17F9" w:rsidP="000A17F9">
      <w:pPr>
        <w:spacing w:after="120"/>
        <w:jc w:val="both"/>
        <w:rPr>
          <w:rFonts w:asciiTheme="minorHAnsi" w:hAnsiTheme="minorHAnsi" w:cstheme="minorHAnsi"/>
        </w:rPr>
      </w:pPr>
      <w:r w:rsidRPr="000A17F9">
        <w:rPr>
          <w:rFonts w:asciiTheme="minorHAnsi" w:hAnsiTheme="minorHAnsi" w:cstheme="minorHAnsi"/>
        </w:rPr>
        <w:t>Conformément à l’article L1612-12 du Code Général des Collectivités Territoriales, le Compte Financier Unique de la commune de Mondeville est soumis à l’approbation du Conseil municipal</w:t>
      </w:r>
    </w:p>
    <w:p w14:paraId="1223AAFD" w14:textId="77777777" w:rsidR="000A17F9" w:rsidRPr="000A17F9" w:rsidRDefault="000A17F9" w:rsidP="000A17F9">
      <w:pPr>
        <w:jc w:val="both"/>
        <w:rPr>
          <w:rFonts w:asciiTheme="minorHAnsi" w:hAnsiTheme="minorHAnsi" w:cstheme="minorHAnsi"/>
        </w:rPr>
      </w:pPr>
      <w:r w:rsidRPr="000A17F9">
        <w:rPr>
          <w:rFonts w:asciiTheme="minorHAnsi" w:hAnsiTheme="minorHAnsi" w:cstheme="minorHAnsi"/>
        </w:rPr>
        <w:t>Considérant la présentation suivante du Compte Financier Unique de l’exercice 2024, lequel peut se résumer ainsi :</w:t>
      </w:r>
    </w:p>
    <w:p w14:paraId="7D636753" w14:textId="77777777" w:rsidR="000A17F9" w:rsidRPr="000A17F9" w:rsidRDefault="000A17F9" w:rsidP="000A17F9">
      <w:pPr>
        <w:jc w:val="both"/>
        <w:rPr>
          <w:rFonts w:asciiTheme="minorHAnsi" w:hAnsiTheme="minorHAnsi" w:cstheme="minorHAnsi"/>
        </w:rPr>
      </w:pPr>
    </w:p>
    <w:tbl>
      <w:tblPr>
        <w:tblStyle w:val="Grilledutableau"/>
        <w:tblW w:w="7474" w:type="dxa"/>
        <w:tblInd w:w="-5" w:type="dxa"/>
        <w:tblLayout w:type="fixed"/>
        <w:tblLook w:val="04A0" w:firstRow="1" w:lastRow="0" w:firstColumn="1" w:lastColumn="0" w:noHBand="0" w:noVBand="1"/>
      </w:tblPr>
      <w:tblGrid>
        <w:gridCol w:w="2977"/>
        <w:gridCol w:w="1618"/>
        <w:gridCol w:w="1539"/>
        <w:gridCol w:w="1340"/>
      </w:tblGrid>
      <w:tr w:rsidR="000A17F9" w:rsidRPr="000A17F9" w14:paraId="5F09ABBD" w14:textId="77777777" w:rsidTr="00B048C9">
        <w:trPr>
          <w:trHeight w:val="507"/>
        </w:trPr>
        <w:tc>
          <w:tcPr>
            <w:tcW w:w="2976" w:type="dxa"/>
          </w:tcPr>
          <w:p w14:paraId="697FDCED" w14:textId="77777777" w:rsidR="000A17F9" w:rsidRPr="000A17F9" w:rsidRDefault="000A17F9" w:rsidP="00B048C9">
            <w:pPr>
              <w:jc w:val="both"/>
              <w:rPr>
                <w:rFonts w:asciiTheme="minorHAnsi" w:hAnsiTheme="minorHAnsi" w:cstheme="minorHAnsi"/>
                <w:b/>
              </w:rPr>
            </w:pPr>
            <w:r w:rsidRPr="000A17F9">
              <w:rPr>
                <w:rFonts w:asciiTheme="minorHAnsi" w:hAnsiTheme="minorHAnsi" w:cstheme="minorHAnsi"/>
                <w:b/>
              </w:rPr>
              <w:t>CFU 2024</w:t>
            </w:r>
          </w:p>
        </w:tc>
        <w:tc>
          <w:tcPr>
            <w:tcW w:w="1618" w:type="dxa"/>
          </w:tcPr>
          <w:p w14:paraId="694B6103" w14:textId="77777777" w:rsidR="000A17F9" w:rsidRPr="000A17F9" w:rsidRDefault="000A17F9" w:rsidP="00B048C9">
            <w:pPr>
              <w:jc w:val="both"/>
              <w:rPr>
                <w:rFonts w:asciiTheme="minorHAnsi" w:hAnsiTheme="minorHAnsi" w:cstheme="minorHAnsi"/>
                <w:b/>
              </w:rPr>
            </w:pPr>
            <w:r w:rsidRPr="000A17F9">
              <w:rPr>
                <w:rFonts w:asciiTheme="minorHAnsi" w:hAnsiTheme="minorHAnsi" w:cstheme="minorHAnsi"/>
                <w:b/>
              </w:rPr>
              <w:t>Mandats émis</w:t>
            </w:r>
          </w:p>
        </w:tc>
        <w:tc>
          <w:tcPr>
            <w:tcW w:w="1539" w:type="dxa"/>
          </w:tcPr>
          <w:p w14:paraId="0BD5A608" w14:textId="77777777" w:rsidR="000A17F9" w:rsidRPr="000A17F9" w:rsidRDefault="000A17F9" w:rsidP="00B048C9">
            <w:pPr>
              <w:jc w:val="both"/>
              <w:rPr>
                <w:rFonts w:asciiTheme="minorHAnsi" w:hAnsiTheme="minorHAnsi" w:cstheme="minorHAnsi"/>
                <w:b/>
              </w:rPr>
            </w:pPr>
            <w:r w:rsidRPr="000A17F9">
              <w:rPr>
                <w:rFonts w:asciiTheme="minorHAnsi" w:hAnsiTheme="minorHAnsi" w:cstheme="minorHAnsi"/>
                <w:b/>
              </w:rPr>
              <w:t>Titres émis</w:t>
            </w:r>
          </w:p>
        </w:tc>
        <w:tc>
          <w:tcPr>
            <w:tcW w:w="1340" w:type="dxa"/>
          </w:tcPr>
          <w:p w14:paraId="1E4F30A3" w14:textId="77777777" w:rsidR="000A17F9" w:rsidRPr="000A17F9" w:rsidRDefault="000A17F9" w:rsidP="00B048C9">
            <w:pPr>
              <w:jc w:val="center"/>
              <w:rPr>
                <w:rFonts w:asciiTheme="minorHAnsi" w:hAnsiTheme="minorHAnsi" w:cstheme="minorHAnsi"/>
                <w:b/>
              </w:rPr>
            </w:pPr>
            <w:r w:rsidRPr="000A17F9">
              <w:rPr>
                <w:rFonts w:asciiTheme="minorHAnsi" w:hAnsiTheme="minorHAnsi" w:cstheme="minorHAnsi"/>
                <w:b/>
              </w:rPr>
              <w:t>Solde Reste à Réaliser</w:t>
            </w:r>
          </w:p>
        </w:tc>
      </w:tr>
      <w:tr w:rsidR="000A17F9" w:rsidRPr="000A17F9" w14:paraId="40FE1DF7" w14:textId="77777777" w:rsidTr="00B048C9">
        <w:trPr>
          <w:trHeight w:val="261"/>
        </w:trPr>
        <w:tc>
          <w:tcPr>
            <w:tcW w:w="2976" w:type="dxa"/>
          </w:tcPr>
          <w:p w14:paraId="110E594A" w14:textId="77777777" w:rsidR="000A17F9" w:rsidRPr="000A17F9" w:rsidRDefault="000A17F9" w:rsidP="00B048C9">
            <w:pPr>
              <w:jc w:val="both"/>
              <w:rPr>
                <w:rFonts w:asciiTheme="minorHAnsi" w:hAnsiTheme="minorHAnsi" w:cstheme="minorHAnsi"/>
                <w:b/>
              </w:rPr>
            </w:pPr>
            <w:r w:rsidRPr="000A17F9">
              <w:rPr>
                <w:rFonts w:asciiTheme="minorHAnsi" w:hAnsiTheme="minorHAnsi" w:cstheme="minorHAnsi"/>
                <w:b/>
              </w:rPr>
              <w:t>Fonctionnement</w:t>
            </w:r>
          </w:p>
        </w:tc>
        <w:tc>
          <w:tcPr>
            <w:tcW w:w="1618" w:type="dxa"/>
          </w:tcPr>
          <w:p w14:paraId="6E842760" w14:textId="77777777" w:rsidR="000A17F9" w:rsidRPr="000A17F9" w:rsidRDefault="000A17F9" w:rsidP="00B048C9">
            <w:pPr>
              <w:jc w:val="right"/>
              <w:rPr>
                <w:rFonts w:asciiTheme="minorHAnsi" w:hAnsiTheme="minorHAnsi" w:cstheme="minorHAnsi"/>
              </w:rPr>
            </w:pPr>
            <w:r w:rsidRPr="000A17F9">
              <w:rPr>
                <w:rFonts w:asciiTheme="minorHAnsi" w:hAnsiTheme="minorHAnsi" w:cstheme="minorHAnsi"/>
              </w:rPr>
              <w:t>630 772,92 €</w:t>
            </w:r>
          </w:p>
        </w:tc>
        <w:tc>
          <w:tcPr>
            <w:tcW w:w="1539" w:type="dxa"/>
          </w:tcPr>
          <w:p w14:paraId="5EE77041" w14:textId="77777777" w:rsidR="000A17F9" w:rsidRPr="000A17F9" w:rsidRDefault="000A17F9" w:rsidP="00B048C9">
            <w:pPr>
              <w:jc w:val="right"/>
              <w:rPr>
                <w:rFonts w:asciiTheme="minorHAnsi" w:hAnsiTheme="minorHAnsi" w:cstheme="minorHAnsi"/>
              </w:rPr>
            </w:pPr>
            <w:r w:rsidRPr="000A17F9">
              <w:rPr>
                <w:rFonts w:asciiTheme="minorHAnsi" w:hAnsiTheme="minorHAnsi" w:cstheme="minorHAnsi"/>
              </w:rPr>
              <w:t>694 254,50 €</w:t>
            </w:r>
          </w:p>
        </w:tc>
        <w:tc>
          <w:tcPr>
            <w:tcW w:w="1340" w:type="dxa"/>
          </w:tcPr>
          <w:p w14:paraId="6FCA5A7B" w14:textId="77777777" w:rsidR="000A17F9" w:rsidRPr="000A17F9" w:rsidRDefault="000A17F9" w:rsidP="00B048C9">
            <w:pPr>
              <w:jc w:val="right"/>
              <w:rPr>
                <w:rFonts w:asciiTheme="minorHAnsi" w:hAnsiTheme="minorHAnsi" w:cstheme="minorHAnsi"/>
              </w:rPr>
            </w:pPr>
          </w:p>
        </w:tc>
      </w:tr>
      <w:tr w:rsidR="000A17F9" w:rsidRPr="000A17F9" w14:paraId="7B09BD95" w14:textId="77777777" w:rsidTr="00B048C9">
        <w:trPr>
          <w:trHeight w:val="245"/>
        </w:trPr>
        <w:tc>
          <w:tcPr>
            <w:tcW w:w="2976" w:type="dxa"/>
          </w:tcPr>
          <w:p w14:paraId="6FD05B2E" w14:textId="77777777" w:rsidR="000A17F9" w:rsidRPr="000A17F9" w:rsidRDefault="000A17F9" w:rsidP="00B048C9">
            <w:pPr>
              <w:jc w:val="both"/>
              <w:rPr>
                <w:rFonts w:asciiTheme="minorHAnsi" w:hAnsiTheme="minorHAnsi" w:cstheme="minorHAnsi"/>
                <w:b/>
              </w:rPr>
            </w:pPr>
            <w:r w:rsidRPr="000A17F9">
              <w:rPr>
                <w:rFonts w:asciiTheme="minorHAnsi" w:hAnsiTheme="minorHAnsi" w:cstheme="minorHAnsi"/>
                <w:b/>
              </w:rPr>
              <w:t>Investissement</w:t>
            </w:r>
          </w:p>
        </w:tc>
        <w:tc>
          <w:tcPr>
            <w:tcW w:w="1618" w:type="dxa"/>
          </w:tcPr>
          <w:p w14:paraId="2746D45F" w14:textId="77777777" w:rsidR="000A17F9" w:rsidRPr="000A17F9" w:rsidRDefault="000A17F9" w:rsidP="00B048C9">
            <w:pPr>
              <w:jc w:val="right"/>
              <w:rPr>
                <w:rFonts w:asciiTheme="minorHAnsi" w:hAnsiTheme="minorHAnsi" w:cstheme="minorHAnsi"/>
              </w:rPr>
            </w:pPr>
            <w:r w:rsidRPr="000A17F9">
              <w:rPr>
                <w:rFonts w:asciiTheme="minorHAnsi" w:hAnsiTheme="minorHAnsi" w:cstheme="minorHAnsi"/>
              </w:rPr>
              <w:t>150 310,66 €</w:t>
            </w:r>
          </w:p>
        </w:tc>
        <w:tc>
          <w:tcPr>
            <w:tcW w:w="1539" w:type="dxa"/>
          </w:tcPr>
          <w:p w14:paraId="634E0046" w14:textId="77777777" w:rsidR="000A17F9" w:rsidRPr="000A17F9" w:rsidRDefault="000A17F9" w:rsidP="00B048C9">
            <w:pPr>
              <w:jc w:val="right"/>
              <w:rPr>
                <w:rFonts w:asciiTheme="minorHAnsi" w:hAnsiTheme="minorHAnsi" w:cstheme="minorHAnsi"/>
              </w:rPr>
            </w:pPr>
            <w:r w:rsidRPr="000A17F9">
              <w:rPr>
                <w:rFonts w:asciiTheme="minorHAnsi" w:hAnsiTheme="minorHAnsi" w:cstheme="minorHAnsi"/>
              </w:rPr>
              <w:t>137 578,43 €</w:t>
            </w:r>
          </w:p>
        </w:tc>
        <w:tc>
          <w:tcPr>
            <w:tcW w:w="1340" w:type="dxa"/>
          </w:tcPr>
          <w:p w14:paraId="426D6D5F" w14:textId="77777777" w:rsidR="000A17F9" w:rsidRPr="000A17F9" w:rsidRDefault="000A17F9" w:rsidP="00B048C9">
            <w:pPr>
              <w:jc w:val="right"/>
              <w:rPr>
                <w:rFonts w:asciiTheme="minorHAnsi" w:hAnsiTheme="minorHAnsi" w:cstheme="minorHAnsi"/>
              </w:rPr>
            </w:pPr>
            <w:r w:rsidRPr="000A17F9">
              <w:rPr>
                <w:rFonts w:asciiTheme="minorHAnsi" w:hAnsiTheme="minorHAnsi" w:cstheme="minorHAnsi"/>
              </w:rPr>
              <w:t>0 €</w:t>
            </w:r>
          </w:p>
        </w:tc>
      </w:tr>
      <w:tr w:rsidR="000A17F9" w:rsidRPr="000A17F9" w14:paraId="272B0B8D" w14:textId="77777777" w:rsidTr="00B048C9">
        <w:trPr>
          <w:trHeight w:val="522"/>
        </w:trPr>
        <w:tc>
          <w:tcPr>
            <w:tcW w:w="2976" w:type="dxa"/>
          </w:tcPr>
          <w:p w14:paraId="3FBB08CC" w14:textId="77777777" w:rsidR="000A17F9" w:rsidRPr="000A17F9" w:rsidRDefault="000A17F9" w:rsidP="00B048C9">
            <w:pPr>
              <w:jc w:val="both"/>
              <w:rPr>
                <w:rFonts w:asciiTheme="minorHAnsi" w:hAnsiTheme="minorHAnsi" w:cstheme="minorHAnsi"/>
                <w:b/>
              </w:rPr>
            </w:pPr>
            <w:r w:rsidRPr="000A17F9">
              <w:rPr>
                <w:rFonts w:asciiTheme="minorHAnsi" w:hAnsiTheme="minorHAnsi" w:cstheme="minorHAnsi"/>
                <w:b/>
              </w:rPr>
              <w:t>Résultat Fonc. Reporté N-1</w:t>
            </w:r>
          </w:p>
        </w:tc>
        <w:tc>
          <w:tcPr>
            <w:tcW w:w="1618" w:type="dxa"/>
          </w:tcPr>
          <w:p w14:paraId="054D43C5" w14:textId="77777777" w:rsidR="000A17F9" w:rsidRPr="000A17F9" w:rsidRDefault="000A17F9" w:rsidP="00B048C9">
            <w:pPr>
              <w:jc w:val="right"/>
              <w:rPr>
                <w:rFonts w:asciiTheme="minorHAnsi" w:hAnsiTheme="minorHAnsi" w:cstheme="minorHAnsi"/>
              </w:rPr>
            </w:pPr>
          </w:p>
        </w:tc>
        <w:tc>
          <w:tcPr>
            <w:tcW w:w="1539" w:type="dxa"/>
          </w:tcPr>
          <w:p w14:paraId="002D7EE3" w14:textId="77777777" w:rsidR="000A17F9" w:rsidRPr="000A17F9" w:rsidRDefault="000A17F9" w:rsidP="00B048C9">
            <w:pPr>
              <w:jc w:val="right"/>
              <w:rPr>
                <w:rFonts w:asciiTheme="minorHAnsi" w:hAnsiTheme="minorHAnsi" w:cstheme="minorHAnsi"/>
              </w:rPr>
            </w:pPr>
            <w:r w:rsidRPr="000A17F9">
              <w:rPr>
                <w:rFonts w:asciiTheme="minorHAnsi" w:hAnsiTheme="minorHAnsi" w:cstheme="minorHAnsi"/>
              </w:rPr>
              <w:t>80 024,15 €</w:t>
            </w:r>
          </w:p>
        </w:tc>
        <w:tc>
          <w:tcPr>
            <w:tcW w:w="1340" w:type="dxa"/>
          </w:tcPr>
          <w:p w14:paraId="6C698548" w14:textId="77777777" w:rsidR="000A17F9" w:rsidRPr="000A17F9" w:rsidRDefault="000A17F9" w:rsidP="00B048C9">
            <w:pPr>
              <w:jc w:val="right"/>
              <w:rPr>
                <w:rFonts w:asciiTheme="minorHAnsi" w:hAnsiTheme="minorHAnsi" w:cstheme="minorHAnsi"/>
              </w:rPr>
            </w:pPr>
          </w:p>
        </w:tc>
      </w:tr>
    </w:tbl>
    <w:p w14:paraId="3966F3C5" w14:textId="77777777" w:rsidR="000A17F9" w:rsidRPr="000A17F9" w:rsidRDefault="000A17F9" w:rsidP="000A17F9">
      <w:pPr>
        <w:jc w:val="both"/>
        <w:rPr>
          <w:rFonts w:asciiTheme="minorHAnsi" w:hAnsiTheme="minorHAnsi" w:cstheme="minorHAnsi"/>
        </w:rPr>
      </w:pPr>
    </w:p>
    <w:tbl>
      <w:tblPr>
        <w:tblStyle w:val="Grilledutableau"/>
        <w:tblW w:w="9062" w:type="dxa"/>
        <w:tblLayout w:type="fixed"/>
        <w:tblLook w:val="04A0" w:firstRow="1" w:lastRow="0" w:firstColumn="1" w:lastColumn="0" w:noHBand="0" w:noVBand="1"/>
      </w:tblPr>
      <w:tblGrid>
        <w:gridCol w:w="2729"/>
        <w:gridCol w:w="2295"/>
        <w:gridCol w:w="2573"/>
        <w:gridCol w:w="1465"/>
      </w:tblGrid>
      <w:tr w:rsidR="000A17F9" w:rsidRPr="000A17F9" w14:paraId="66A741AD" w14:textId="77777777" w:rsidTr="00B048C9">
        <w:tc>
          <w:tcPr>
            <w:tcW w:w="2728" w:type="dxa"/>
          </w:tcPr>
          <w:p w14:paraId="3DA29459" w14:textId="77777777" w:rsidR="000A17F9" w:rsidRPr="000A17F9" w:rsidRDefault="000A17F9" w:rsidP="00B048C9">
            <w:pPr>
              <w:jc w:val="both"/>
              <w:rPr>
                <w:rFonts w:asciiTheme="minorHAnsi" w:hAnsiTheme="minorHAnsi" w:cstheme="minorHAnsi"/>
                <w:b/>
              </w:rPr>
            </w:pPr>
            <w:r w:rsidRPr="000A17F9">
              <w:rPr>
                <w:rFonts w:asciiTheme="minorHAnsi" w:hAnsiTheme="minorHAnsi" w:cstheme="minorHAnsi"/>
                <w:b/>
              </w:rPr>
              <w:t>Total du budget</w:t>
            </w:r>
          </w:p>
        </w:tc>
        <w:tc>
          <w:tcPr>
            <w:tcW w:w="2295" w:type="dxa"/>
          </w:tcPr>
          <w:p w14:paraId="2121F49F" w14:textId="77777777" w:rsidR="000A17F9" w:rsidRPr="000A17F9" w:rsidRDefault="000A17F9" w:rsidP="00B048C9">
            <w:pPr>
              <w:jc w:val="center"/>
              <w:rPr>
                <w:rFonts w:asciiTheme="minorHAnsi" w:hAnsiTheme="minorHAnsi" w:cstheme="minorHAnsi"/>
                <w:b/>
              </w:rPr>
            </w:pPr>
            <w:r w:rsidRPr="000A17F9">
              <w:rPr>
                <w:rFonts w:asciiTheme="minorHAnsi" w:hAnsiTheme="minorHAnsi" w:cstheme="minorHAnsi"/>
                <w:b/>
              </w:rPr>
              <w:t>FONCTIONNEMENT</w:t>
            </w:r>
          </w:p>
        </w:tc>
        <w:tc>
          <w:tcPr>
            <w:tcW w:w="2573" w:type="dxa"/>
          </w:tcPr>
          <w:p w14:paraId="2EB24CE2" w14:textId="77777777" w:rsidR="000A17F9" w:rsidRPr="000A17F9" w:rsidRDefault="000A17F9" w:rsidP="00B048C9">
            <w:pPr>
              <w:jc w:val="center"/>
              <w:rPr>
                <w:rFonts w:asciiTheme="minorHAnsi" w:hAnsiTheme="minorHAnsi" w:cstheme="minorHAnsi"/>
                <w:b/>
              </w:rPr>
            </w:pPr>
            <w:r w:rsidRPr="000A17F9">
              <w:rPr>
                <w:rFonts w:asciiTheme="minorHAnsi" w:hAnsiTheme="minorHAnsi" w:cstheme="minorHAnsi"/>
                <w:b/>
              </w:rPr>
              <w:t>INVESTISSEMENT</w:t>
            </w:r>
          </w:p>
        </w:tc>
        <w:tc>
          <w:tcPr>
            <w:tcW w:w="1465" w:type="dxa"/>
          </w:tcPr>
          <w:p w14:paraId="093C3AC5" w14:textId="77777777" w:rsidR="000A17F9" w:rsidRPr="000A17F9" w:rsidRDefault="000A17F9" w:rsidP="00B048C9">
            <w:pPr>
              <w:jc w:val="center"/>
              <w:rPr>
                <w:rFonts w:asciiTheme="minorHAnsi" w:hAnsiTheme="minorHAnsi" w:cstheme="minorHAnsi"/>
                <w:b/>
              </w:rPr>
            </w:pPr>
            <w:r w:rsidRPr="000A17F9">
              <w:rPr>
                <w:rFonts w:asciiTheme="minorHAnsi" w:hAnsiTheme="minorHAnsi" w:cstheme="minorHAnsi"/>
                <w:b/>
              </w:rPr>
              <w:t>RESTES A REALISER</w:t>
            </w:r>
          </w:p>
        </w:tc>
      </w:tr>
      <w:tr w:rsidR="000A17F9" w:rsidRPr="000A17F9" w14:paraId="33E3D6E2" w14:textId="77777777" w:rsidTr="00B048C9">
        <w:tc>
          <w:tcPr>
            <w:tcW w:w="2728" w:type="dxa"/>
          </w:tcPr>
          <w:p w14:paraId="398F66D6" w14:textId="77777777" w:rsidR="000A17F9" w:rsidRPr="000A17F9" w:rsidRDefault="000A17F9" w:rsidP="00B048C9">
            <w:pPr>
              <w:jc w:val="both"/>
              <w:rPr>
                <w:rFonts w:asciiTheme="minorHAnsi" w:hAnsiTheme="minorHAnsi" w:cstheme="minorHAnsi"/>
                <w:b/>
              </w:rPr>
            </w:pPr>
            <w:r w:rsidRPr="000A17F9">
              <w:rPr>
                <w:rFonts w:asciiTheme="minorHAnsi" w:hAnsiTheme="minorHAnsi" w:cstheme="minorHAnsi"/>
                <w:b/>
              </w:rPr>
              <w:t>RECETTES</w:t>
            </w:r>
          </w:p>
        </w:tc>
        <w:tc>
          <w:tcPr>
            <w:tcW w:w="2295" w:type="dxa"/>
          </w:tcPr>
          <w:p w14:paraId="4D68E32D" w14:textId="77777777" w:rsidR="000A17F9" w:rsidRPr="000A17F9" w:rsidRDefault="000A17F9" w:rsidP="00B048C9">
            <w:pPr>
              <w:jc w:val="right"/>
              <w:rPr>
                <w:rFonts w:asciiTheme="minorHAnsi" w:hAnsiTheme="minorHAnsi" w:cstheme="minorHAnsi"/>
              </w:rPr>
            </w:pPr>
            <w:r w:rsidRPr="000A17F9">
              <w:rPr>
                <w:rFonts w:asciiTheme="minorHAnsi" w:hAnsiTheme="minorHAnsi" w:cstheme="minorHAnsi"/>
              </w:rPr>
              <w:t>694 254,50 €</w:t>
            </w:r>
          </w:p>
        </w:tc>
        <w:tc>
          <w:tcPr>
            <w:tcW w:w="2573" w:type="dxa"/>
          </w:tcPr>
          <w:p w14:paraId="4BE02178" w14:textId="77777777" w:rsidR="000A17F9" w:rsidRPr="000A17F9" w:rsidRDefault="000A17F9" w:rsidP="00B048C9">
            <w:pPr>
              <w:jc w:val="right"/>
              <w:rPr>
                <w:rFonts w:asciiTheme="minorHAnsi" w:hAnsiTheme="minorHAnsi" w:cstheme="minorHAnsi"/>
              </w:rPr>
            </w:pPr>
            <w:r w:rsidRPr="000A17F9">
              <w:rPr>
                <w:rFonts w:asciiTheme="minorHAnsi" w:hAnsiTheme="minorHAnsi" w:cstheme="minorHAnsi"/>
              </w:rPr>
              <w:t>137 578,43 €</w:t>
            </w:r>
          </w:p>
        </w:tc>
        <w:tc>
          <w:tcPr>
            <w:tcW w:w="1465" w:type="dxa"/>
          </w:tcPr>
          <w:p w14:paraId="7070D68D" w14:textId="77777777" w:rsidR="000A17F9" w:rsidRPr="000A17F9" w:rsidRDefault="000A17F9" w:rsidP="00B048C9">
            <w:pPr>
              <w:jc w:val="right"/>
              <w:rPr>
                <w:rFonts w:asciiTheme="minorHAnsi" w:hAnsiTheme="minorHAnsi" w:cstheme="minorHAnsi"/>
              </w:rPr>
            </w:pPr>
          </w:p>
        </w:tc>
      </w:tr>
      <w:tr w:rsidR="000A17F9" w:rsidRPr="000A17F9" w14:paraId="1192E4F4" w14:textId="77777777" w:rsidTr="00B048C9">
        <w:tc>
          <w:tcPr>
            <w:tcW w:w="2728" w:type="dxa"/>
          </w:tcPr>
          <w:p w14:paraId="46B77916" w14:textId="77777777" w:rsidR="000A17F9" w:rsidRPr="000A17F9" w:rsidRDefault="000A17F9" w:rsidP="00B048C9">
            <w:pPr>
              <w:jc w:val="both"/>
              <w:rPr>
                <w:rFonts w:asciiTheme="minorHAnsi" w:hAnsiTheme="minorHAnsi" w:cstheme="minorHAnsi"/>
                <w:b/>
              </w:rPr>
            </w:pPr>
            <w:r w:rsidRPr="000A17F9">
              <w:rPr>
                <w:rFonts w:asciiTheme="minorHAnsi" w:hAnsiTheme="minorHAnsi" w:cstheme="minorHAnsi"/>
                <w:b/>
              </w:rPr>
              <w:t>DEPENSES</w:t>
            </w:r>
          </w:p>
        </w:tc>
        <w:tc>
          <w:tcPr>
            <w:tcW w:w="2295" w:type="dxa"/>
          </w:tcPr>
          <w:p w14:paraId="07AD2ACB" w14:textId="77777777" w:rsidR="000A17F9" w:rsidRPr="000A17F9" w:rsidRDefault="000A17F9" w:rsidP="00B048C9">
            <w:pPr>
              <w:jc w:val="right"/>
              <w:rPr>
                <w:rFonts w:asciiTheme="minorHAnsi" w:hAnsiTheme="minorHAnsi" w:cstheme="minorHAnsi"/>
              </w:rPr>
            </w:pPr>
            <w:r w:rsidRPr="000A17F9">
              <w:rPr>
                <w:rFonts w:asciiTheme="minorHAnsi" w:hAnsiTheme="minorHAnsi" w:cstheme="minorHAnsi"/>
              </w:rPr>
              <w:t>630 772,92 €</w:t>
            </w:r>
          </w:p>
        </w:tc>
        <w:tc>
          <w:tcPr>
            <w:tcW w:w="2573" w:type="dxa"/>
          </w:tcPr>
          <w:p w14:paraId="194F7382" w14:textId="77777777" w:rsidR="000A17F9" w:rsidRPr="000A17F9" w:rsidRDefault="000A17F9" w:rsidP="00B048C9">
            <w:pPr>
              <w:jc w:val="right"/>
              <w:rPr>
                <w:rFonts w:asciiTheme="minorHAnsi" w:hAnsiTheme="minorHAnsi" w:cstheme="minorHAnsi"/>
              </w:rPr>
            </w:pPr>
            <w:r w:rsidRPr="000A17F9">
              <w:rPr>
                <w:rFonts w:asciiTheme="minorHAnsi" w:hAnsiTheme="minorHAnsi" w:cstheme="minorHAnsi"/>
              </w:rPr>
              <w:t>150 310,66 €</w:t>
            </w:r>
          </w:p>
        </w:tc>
        <w:tc>
          <w:tcPr>
            <w:tcW w:w="1465" w:type="dxa"/>
          </w:tcPr>
          <w:p w14:paraId="180EF9D3" w14:textId="77777777" w:rsidR="000A17F9" w:rsidRPr="000A17F9" w:rsidRDefault="000A17F9" w:rsidP="00B048C9">
            <w:pPr>
              <w:jc w:val="right"/>
              <w:rPr>
                <w:rFonts w:asciiTheme="minorHAnsi" w:hAnsiTheme="minorHAnsi" w:cstheme="minorHAnsi"/>
              </w:rPr>
            </w:pPr>
            <w:r w:rsidRPr="000A17F9">
              <w:rPr>
                <w:rFonts w:asciiTheme="minorHAnsi" w:hAnsiTheme="minorHAnsi" w:cstheme="minorHAnsi"/>
              </w:rPr>
              <w:t>0 €</w:t>
            </w:r>
          </w:p>
        </w:tc>
      </w:tr>
      <w:tr w:rsidR="000A17F9" w:rsidRPr="000A17F9" w14:paraId="34E48F52" w14:textId="77777777" w:rsidTr="00B048C9">
        <w:tc>
          <w:tcPr>
            <w:tcW w:w="2728" w:type="dxa"/>
          </w:tcPr>
          <w:p w14:paraId="4B661B30" w14:textId="77777777" w:rsidR="000A17F9" w:rsidRPr="000A17F9" w:rsidRDefault="000A17F9" w:rsidP="00B048C9">
            <w:pPr>
              <w:jc w:val="both"/>
              <w:rPr>
                <w:rFonts w:asciiTheme="minorHAnsi" w:hAnsiTheme="minorHAnsi" w:cstheme="minorHAnsi"/>
                <w:b/>
              </w:rPr>
            </w:pPr>
            <w:r w:rsidRPr="000A17F9">
              <w:rPr>
                <w:rFonts w:asciiTheme="minorHAnsi" w:hAnsiTheme="minorHAnsi" w:cstheme="minorHAnsi"/>
                <w:b/>
              </w:rPr>
              <w:t>RESULTAT</w:t>
            </w:r>
          </w:p>
        </w:tc>
        <w:tc>
          <w:tcPr>
            <w:tcW w:w="2295" w:type="dxa"/>
          </w:tcPr>
          <w:p w14:paraId="272DE345" w14:textId="77777777" w:rsidR="000A17F9" w:rsidRPr="000A17F9" w:rsidRDefault="000A17F9" w:rsidP="00B048C9">
            <w:pPr>
              <w:jc w:val="right"/>
              <w:rPr>
                <w:rFonts w:asciiTheme="minorHAnsi" w:hAnsiTheme="minorHAnsi" w:cstheme="minorHAnsi"/>
              </w:rPr>
            </w:pPr>
            <w:r w:rsidRPr="000A17F9">
              <w:rPr>
                <w:rFonts w:asciiTheme="minorHAnsi" w:hAnsiTheme="minorHAnsi" w:cstheme="minorHAnsi"/>
              </w:rPr>
              <w:t>63 481,58 €</w:t>
            </w:r>
          </w:p>
        </w:tc>
        <w:tc>
          <w:tcPr>
            <w:tcW w:w="2573" w:type="dxa"/>
          </w:tcPr>
          <w:p w14:paraId="267497F3" w14:textId="77777777" w:rsidR="000A17F9" w:rsidRPr="000A17F9" w:rsidRDefault="000A17F9" w:rsidP="00B048C9">
            <w:pPr>
              <w:ind w:left="360"/>
              <w:jc w:val="right"/>
              <w:rPr>
                <w:rFonts w:asciiTheme="minorHAnsi" w:hAnsiTheme="minorHAnsi" w:cstheme="minorHAnsi"/>
              </w:rPr>
            </w:pPr>
            <w:r w:rsidRPr="000A17F9">
              <w:rPr>
                <w:rFonts w:asciiTheme="minorHAnsi" w:hAnsiTheme="minorHAnsi" w:cstheme="minorHAnsi"/>
              </w:rPr>
              <w:t>-12 732,23 €</w:t>
            </w:r>
          </w:p>
        </w:tc>
        <w:tc>
          <w:tcPr>
            <w:tcW w:w="1465" w:type="dxa"/>
          </w:tcPr>
          <w:p w14:paraId="61F5FC7F" w14:textId="77777777" w:rsidR="000A17F9" w:rsidRPr="000A17F9" w:rsidRDefault="000A17F9" w:rsidP="00B048C9">
            <w:pPr>
              <w:jc w:val="right"/>
              <w:rPr>
                <w:rFonts w:asciiTheme="minorHAnsi" w:hAnsiTheme="minorHAnsi" w:cstheme="minorHAnsi"/>
              </w:rPr>
            </w:pPr>
          </w:p>
        </w:tc>
      </w:tr>
      <w:tr w:rsidR="000A17F9" w:rsidRPr="000A17F9" w14:paraId="2947AAD1" w14:textId="77777777" w:rsidTr="00B048C9">
        <w:tc>
          <w:tcPr>
            <w:tcW w:w="2728" w:type="dxa"/>
          </w:tcPr>
          <w:p w14:paraId="3F5B07F1" w14:textId="77777777" w:rsidR="000A17F9" w:rsidRPr="000A17F9" w:rsidRDefault="000A17F9" w:rsidP="00B048C9">
            <w:pPr>
              <w:jc w:val="both"/>
              <w:rPr>
                <w:rFonts w:asciiTheme="minorHAnsi" w:hAnsiTheme="minorHAnsi" w:cstheme="minorHAnsi"/>
                <w:b/>
              </w:rPr>
            </w:pPr>
            <w:r w:rsidRPr="000A17F9">
              <w:rPr>
                <w:rFonts w:asciiTheme="minorHAnsi" w:hAnsiTheme="minorHAnsi" w:cstheme="minorHAnsi"/>
                <w:b/>
              </w:rPr>
              <w:t>EXCEDENT/DEFICIT CUMULE</w:t>
            </w:r>
          </w:p>
        </w:tc>
        <w:tc>
          <w:tcPr>
            <w:tcW w:w="2295" w:type="dxa"/>
          </w:tcPr>
          <w:p w14:paraId="224C8983" w14:textId="77777777" w:rsidR="000A17F9" w:rsidRPr="000A17F9" w:rsidRDefault="000A17F9" w:rsidP="00B048C9">
            <w:pPr>
              <w:pStyle w:val="Paragraphedeliste"/>
              <w:jc w:val="right"/>
              <w:rPr>
                <w:rFonts w:asciiTheme="minorHAnsi" w:hAnsiTheme="minorHAnsi" w:cstheme="minorHAnsi"/>
                <w:sz w:val="24"/>
                <w:szCs w:val="24"/>
              </w:rPr>
            </w:pPr>
            <w:r w:rsidRPr="000A17F9">
              <w:rPr>
                <w:rFonts w:asciiTheme="minorHAnsi" w:hAnsiTheme="minorHAnsi" w:cstheme="minorHAnsi"/>
                <w:sz w:val="24"/>
                <w:szCs w:val="24"/>
              </w:rPr>
              <w:t>145 505,73 €</w:t>
            </w:r>
          </w:p>
        </w:tc>
        <w:tc>
          <w:tcPr>
            <w:tcW w:w="2573" w:type="dxa"/>
          </w:tcPr>
          <w:p w14:paraId="6D441BB6" w14:textId="77777777" w:rsidR="000A17F9" w:rsidRPr="000A17F9" w:rsidRDefault="000A17F9" w:rsidP="00B048C9">
            <w:pPr>
              <w:pStyle w:val="Paragraphedeliste"/>
              <w:jc w:val="right"/>
              <w:rPr>
                <w:rFonts w:asciiTheme="minorHAnsi" w:hAnsiTheme="minorHAnsi" w:cstheme="minorHAnsi"/>
                <w:sz w:val="24"/>
                <w:szCs w:val="24"/>
              </w:rPr>
            </w:pPr>
            <w:r w:rsidRPr="000A17F9">
              <w:rPr>
                <w:rFonts w:asciiTheme="minorHAnsi" w:hAnsiTheme="minorHAnsi" w:cstheme="minorHAnsi"/>
                <w:sz w:val="24"/>
                <w:szCs w:val="24"/>
              </w:rPr>
              <w:t>-30 039,67 €</w:t>
            </w:r>
          </w:p>
        </w:tc>
        <w:tc>
          <w:tcPr>
            <w:tcW w:w="1465" w:type="dxa"/>
            <w:tcBorders>
              <w:right w:val="nil"/>
            </w:tcBorders>
          </w:tcPr>
          <w:p w14:paraId="68E80D00" w14:textId="77777777" w:rsidR="000A17F9" w:rsidRPr="000A17F9" w:rsidRDefault="000A17F9" w:rsidP="00B048C9">
            <w:pPr>
              <w:jc w:val="right"/>
              <w:rPr>
                <w:rFonts w:asciiTheme="minorHAnsi" w:hAnsiTheme="minorHAnsi" w:cstheme="minorHAnsi"/>
              </w:rPr>
            </w:pPr>
          </w:p>
        </w:tc>
      </w:tr>
      <w:tr w:rsidR="000A17F9" w:rsidRPr="000A17F9" w14:paraId="5744E74D" w14:textId="77777777" w:rsidTr="00B048C9">
        <w:tc>
          <w:tcPr>
            <w:tcW w:w="2728" w:type="dxa"/>
          </w:tcPr>
          <w:p w14:paraId="3D70EA65" w14:textId="77777777" w:rsidR="000A17F9" w:rsidRPr="000A17F9" w:rsidRDefault="000A17F9" w:rsidP="00B048C9">
            <w:pPr>
              <w:jc w:val="both"/>
              <w:rPr>
                <w:rFonts w:asciiTheme="minorHAnsi" w:hAnsiTheme="minorHAnsi" w:cstheme="minorHAnsi"/>
                <w:b/>
              </w:rPr>
            </w:pPr>
            <w:r w:rsidRPr="000A17F9">
              <w:rPr>
                <w:rFonts w:asciiTheme="minorHAnsi" w:hAnsiTheme="minorHAnsi" w:cstheme="minorHAnsi"/>
                <w:b/>
              </w:rPr>
              <w:t>RESULTAT DE CLOTURE DEFINITIF DE L’EXERCICE</w:t>
            </w:r>
          </w:p>
        </w:tc>
        <w:tc>
          <w:tcPr>
            <w:tcW w:w="4868" w:type="dxa"/>
            <w:gridSpan w:val="2"/>
          </w:tcPr>
          <w:p w14:paraId="2FDCEFB2" w14:textId="77777777" w:rsidR="000A17F9" w:rsidRPr="000A17F9" w:rsidRDefault="000A17F9" w:rsidP="00B048C9">
            <w:pPr>
              <w:pStyle w:val="Paragraphedeliste"/>
              <w:jc w:val="center"/>
              <w:rPr>
                <w:rFonts w:asciiTheme="minorHAnsi" w:hAnsiTheme="minorHAnsi" w:cstheme="minorHAnsi"/>
                <w:sz w:val="24"/>
                <w:szCs w:val="24"/>
              </w:rPr>
            </w:pPr>
            <w:r w:rsidRPr="000A17F9">
              <w:rPr>
                <w:rFonts w:asciiTheme="minorHAnsi" w:hAnsiTheme="minorHAnsi" w:cstheme="minorHAnsi"/>
                <w:sz w:val="24"/>
                <w:szCs w:val="24"/>
              </w:rPr>
              <w:t>115 466,06 €</w:t>
            </w:r>
          </w:p>
        </w:tc>
        <w:tc>
          <w:tcPr>
            <w:tcW w:w="1465" w:type="dxa"/>
            <w:tcBorders>
              <w:bottom w:val="nil"/>
              <w:right w:val="nil"/>
            </w:tcBorders>
          </w:tcPr>
          <w:p w14:paraId="49E452AF" w14:textId="77777777" w:rsidR="000A17F9" w:rsidRPr="000A17F9" w:rsidRDefault="000A17F9" w:rsidP="00B048C9">
            <w:pPr>
              <w:jc w:val="right"/>
              <w:rPr>
                <w:rFonts w:asciiTheme="minorHAnsi" w:hAnsiTheme="minorHAnsi" w:cstheme="minorHAnsi"/>
              </w:rPr>
            </w:pPr>
          </w:p>
        </w:tc>
      </w:tr>
    </w:tbl>
    <w:p w14:paraId="096A6C1D" w14:textId="77777777" w:rsidR="000A17F9" w:rsidRPr="000A17F9" w:rsidRDefault="000A17F9" w:rsidP="000A17F9">
      <w:pPr>
        <w:jc w:val="both"/>
        <w:rPr>
          <w:rFonts w:asciiTheme="minorHAnsi" w:hAnsiTheme="minorHAnsi" w:cstheme="minorHAnsi"/>
        </w:rPr>
      </w:pPr>
    </w:p>
    <w:p w14:paraId="52C240AB" w14:textId="77777777" w:rsidR="000A17F9" w:rsidRPr="000A17F9" w:rsidRDefault="000A17F9" w:rsidP="000A17F9">
      <w:pPr>
        <w:jc w:val="both"/>
        <w:rPr>
          <w:rFonts w:asciiTheme="minorHAnsi" w:hAnsiTheme="minorHAnsi" w:cstheme="minorHAnsi"/>
        </w:rPr>
      </w:pPr>
      <w:r w:rsidRPr="000A17F9">
        <w:rPr>
          <w:rFonts w:asciiTheme="minorHAnsi" w:hAnsiTheme="minorHAnsi" w:cstheme="minorHAnsi"/>
        </w:rPr>
        <w:t>Reconnait la sincérité des restes à réaliser, établis à :</w:t>
      </w:r>
    </w:p>
    <w:p w14:paraId="0137B971" w14:textId="77777777" w:rsidR="000A17F9" w:rsidRPr="000A17F9" w:rsidRDefault="000A17F9" w:rsidP="000A17F9">
      <w:pPr>
        <w:jc w:val="both"/>
        <w:rPr>
          <w:rFonts w:asciiTheme="minorHAnsi" w:hAnsiTheme="minorHAnsi" w:cstheme="minorHAnsi"/>
        </w:rPr>
      </w:pPr>
      <w:r w:rsidRPr="000A17F9">
        <w:rPr>
          <w:rFonts w:asciiTheme="minorHAnsi" w:hAnsiTheme="minorHAnsi" w:cstheme="minorHAnsi"/>
        </w:rPr>
        <w:t>-Dépenses d’investissement : 0 €</w:t>
      </w:r>
    </w:p>
    <w:p w14:paraId="51D1C4F2" w14:textId="77777777" w:rsidR="000A17F9" w:rsidRPr="000A17F9" w:rsidRDefault="000A17F9" w:rsidP="000A17F9">
      <w:pPr>
        <w:jc w:val="both"/>
        <w:rPr>
          <w:rFonts w:asciiTheme="minorHAnsi" w:hAnsiTheme="minorHAnsi" w:cstheme="minorHAnsi"/>
        </w:rPr>
      </w:pPr>
      <w:r w:rsidRPr="000A17F9">
        <w:rPr>
          <w:rFonts w:asciiTheme="minorHAnsi" w:hAnsiTheme="minorHAnsi" w:cstheme="minorHAnsi"/>
        </w:rPr>
        <w:t>-Recettes d’investissement : 0 €</w:t>
      </w:r>
    </w:p>
    <w:p w14:paraId="7DB36972" w14:textId="77777777" w:rsidR="00AE7084" w:rsidRPr="000A17F9" w:rsidRDefault="00AE7084" w:rsidP="00C71F8A">
      <w:pPr>
        <w:tabs>
          <w:tab w:val="left" w:pos="0"/>
        </w:tabs>
        <w:rPr>
          <w:rFonts w:asciiTheme="minorHAnsi" w:hAnsiTheme="minorHAnsi" w:cstheme="minorHAnsi"/>
          <w:b/>
          <w:bCs/>
        </w:rPr>
      </w:pPr>
    </w:p>
    <w:p w14:paraId="70659571" w14:textId="77777777" w:rsidR="00AF64B5" w:rsidRPr="000A17F9" w:rsidRDefault="00AF64B5" w:rsidP="00AE644B">
      <w:pPr>
        <w:rPr>
          <w:rFonts w:asciiTheme="minorHAnsi" w:hAnsiTheme="minorHAnsi" w:cstheme="minorHAnsi"/>
          <w:bCs/>
        </w:rPr>
      </w:pPr>
    </w:p>
    <w:p w14:paraId="7297BB69" w14:textId="645F40FC" w:rsidR="00692C56" w:rsidRDefault="00A71F7C" w:rsidP="00A209B0">
      <w:pPr>
        <w:jc w:val="center"/>
        <w:rPr>
          <w:rFonts w:asciiTheme="minorHAnsi" w:hAnsiTheme="minorHAnsi" w:cs="Arial"/>
          <w:bCs/>
        </w:rPr>
      </w:pPr>
      <w:r w:rsidRPr="0003134E">
        <w:rPr>
          <w:rFonts w:asciiTheme="minorHAnsi" w:hAnsiTheme="minorHAnsi" w:cs="Arial"/>
          <w:bCs/>
        </w:rPr>
        <w:t xml:space="preserve">VOTE : ADOPTÉ </w:t>
      </w:r>
      <w:r w:rsidR="00606A8A">
        <w:rPr>
          <w:rFonts w:asciiTheme="minorHAnsi" w:hAnsiTheme="minorHAnsi" w:cs="Arial"/>
          <w:bCs/>
        </w:rPr>
        <w:t>À</w:t>
      </w:r>
      <w:r w:rsidRPr="0003134E">
        <w:rPr>
          <w:rFonts w:asciiTheme="minorHAnsi" w:hAnsiTheme="minorHAnsi" w:cs="Arial"/>
          <w:bCs/>
        </w:rPr>
        <w:t xml:space="preserve"> L’UNANIMITÉ</w:t>
      </w:r>
      <w:r w:rsidR="00AF64B5">
        <w:rPr>
          <w:rFonts w:asciiTheme="minorHAnsi" w:hAnsiTheme="minorHAnsi" w:cs="Arial"/>
          <w:bCs/>
        </w:rPr>
        <w:t xml:space="preserve"> </w:t>
      </w:r>
    </w:p>
    <w:p w14:paraId="46108965" w14:textId="77777777" w:rsidR="00CC2407" w:rsidRDefault="00CC2407" w:rsidP="00A209B0">
      <w:pPr>
        <w:jc w:val="center"/>
        <w:rPr>
          <w:rFonts w:asciiTheme="minorHAnsi" w:hAnsiTheme="minorHAnsi" w:cs="Arial"/>
          <w:bCs/>
        </w:rPr>
      </w:pPr>
    </w:p>
    <w:p w14:paraId="6C65E688" w14:textId="588A01BB" w:rsidR="00692C56" w:rsidRPr="00AB55D4" w:rsidRDefault="00692C56" w:rsidP="00692C56">
      <w:pPr>
        <w:tabs>
          <w:tab w:val="left" w:pos="0"/>
        </w:tabs>
        <w:rPr>
          <w:rFonts w:asciiTheme="minorHAnsi" w:hAnsiTheme="minorHAnsi" w:cstheme="minorHAnsi"/>
          <w:b/>
          <w:bCs/>
          <w:u w:val="single"/>
        </w:rPr>
      </w:pPr>
      <w:r w:rsidRPr="00AB55D4">
        <w:rPr>
          <w:rFonts w:asciiTheme="minorHAnsi" w:hAnsiTheme="minorHAnsi" w:cstheme="minorHAnsi"/>
          <w:b/>
          <w:bCs/>
          <w:u w:val="single"/>
        </w:rPr>
        <w:lastRenderedPageBreak/>
        <w:t>DÉLIBÉRATION CM202</w:t>
      </w:r>
      <w:r w:rsidR="00A235D8">
        <w:rPr>
          <w:rFonts w:asciiTheme="minorHAnsi" w:hAnsiTheme="minorHAnsi" w:cstheme="minorHAnsi"/>
          <w:b/>
          <w:bCs/>
          <w:u w:val="single"/>
        </w:rPr>
        <w:t>5-07 :</w:t>
      </w:r>
      <w:r w:rsidR="000A17F9" w:rsidRPr="000A17F9">
        <w:t xml:space="preserve"> </w:t>
      </w:r>
      <w:r w:rsidR="000A17F9" w:rsidRPr="000A17F9">
        <w:rPr>
          <w:rFonts w:asciiTheme="minorHAnsi" w:hAnsiTheme="minorHAnsi" w:cstheme="minorHAnsi"/>
          <w:b/>
          <w:bCs/>
        </w:rPr>
        <w:t>Affectation du Compte de résultat de l’exercice 2024</w:t>
      </w:r>
      <w:r w:rsidR="000A17F9">
        <w:rPr>
          <w:rFonts w:asciiTheme="minorHAnsi" w:hAnsiTheme="minorHAnsi" w:cstheme="minorHAnsi"/>
          <w:b/>
          <w:bCs/>
        </w:rPr>
        <w:t>.</w:t>
      </w:r>
    </w:p>
    <w:p w14:paraId="590EB4BE" w14:textId="77777777" w:rsidR="000A17F9" w:rsidRPr="000A17F9" w:rsidRDefault="000A17F9" w:rsidP="000A17F9">
      <w:pPr>
        <w:rPr>
          <w:rFonts w:asciiTheme="minorHAnsi" w:hAnsiTheme="minorHAnsi" w:cstheme="minorHAnsi"/>
          <w:kern w:val="2"/>
        </w:rPr>
      </w:pPr>
      <w:r w:rsidRPr="000A17F9">
        <w:rPr>
          <w:rFonts w:asciiTheme="minorHAnsi" w:hAnsiTheme="minorHAnsi" w:cstheme="minorHAnsi"/>
          <w:kern w:val="2"/>
        </w:rPr>
        <w:t>Le 8 avril 2025, réunis sous la présidence de Mme GRENAULT, Maire de MONDEVILLE,</w:t>
      </w:r>
    </w:p>
    <w:p w14:paraId="2438B644" w14:textId="77777777" w:rsidR="000A17F9" w:rsidRPr="000A17F9" w:rsidRDefault="000A17F9" w:rsidP="000A17F9">
      <w:pPr>
        <w:rPr>
          <w:rFonts w:asciiTheme="minorHAnsi" w:hAnsiTheme="minorHAnsi" w:cstheme="minorHAnsi"/>
          <w:kern w:val="2"/>
        </w:rPr>
      </w:pPr>
    </w:p>
    <w:p w14:paraId="2EB50EFE" w14:textId="77777777" w:rsidR="000A17F9" w:rsidRPr="000A17F9" w:rsidRDefault="000A17F9" w:rsidP="000A17F9">
      <w:pPr>
        <w:rPr>
          <w:rFonts w:asciiTheme="minorHAnsi" w:hAnsiTheme="minorHAnsi" w:cstheme="minorHAnsi"/>
          <w:kern w:val="2"/>
        </w:rPr>
      </w:pPr>
      <w:r w:rsidRPr="000A17F9">
        <w:rPr>
          <w:rFonts w:asciiTheme="minorHAnsi" w:hAnsiTheme="minorHAnsi" w:cstheme="minorHAnsi"/>
          <w:kern w:val="2"/>
        </w:rPr>
        <w:t>Après avoir approuvé le Compte Financier Unique de l’exercice 2024,</w:t>
      </w:r>
    </w:p>
    <w:p w14:paraId="730CFA44" w14:textId="77777777" w:rsidR="000A17F9" w:rsidRPr="000A17F9" w:rsidRDefault="000A17F9" w:rsidP="000A17F9">
      <w:pPr>
        <w:rPr>
          <w:rFonts w:asciiTheme="minorHAnsi" w:hAnsiTheme="minorHAnsi" w:cstheme="minorHAnsi"/>
          <w:kern w:val="2"/>
        </w:rPr>
      </w:pPr>
      <w:r w:rsidRPr="000A17F9">
        <w:rPr>
          <w:rFonts w:asciiTheme="minorHAnsi" w:hAnsiTheme="minorHAnsi" w:cstheme="minorHAnsi"/>
          <w:kern w:val="2"/>
        </w:rPr>
        <w:t xml:space="preserve">Considérant et </w:t>
      </w:r>
    </w:p>
    <w:p w14:paraId="53E9F44B" w14:textId="77777777" w:rsidR="000A17F9" w:rsidRPr="000A17F9" w:rsidRDefault="000A17F9" w:rsidP="000A17F9">
      <w:pPr>
        <w:rPr>
          <w:rFonts w:asciiTheme="minorHAnsi" w:hAnsiTheme="minorHAnsi" w:cstheme="minorHAnsi"/>
          <w:kern w:val="2"/>
        </w:rPr>
      </w:pPr>
      <w:r w:rsidRPr="000A17F9">
        <w:rPr>
          <w:rFonts w:asciiTheme="minorHAnsi" w:hAnsiTheme="minorHAnsi" w:cstheme="minorHAnsi"/>
          <w:kern w:val="2"/>
        </w:rPr>
        <w:t>Statuant sur l’affectation du résultat de fonctionnement 2024</w:t>
      </w:r>
    </w:p>
    <w:p w14:paraId="514DC92C" w14:textId="77777777" w:rsidR="000A17F9" w:rsidRPr="000A17F9" w:rsidRDefault="000A17F9" w:rsidP="000A17F9">
      <w:pPr>
        <w:rPr>
          <w:rFonts w:asciiTheme="minorHAnsi" w:hAnsiTheme="minorHAnsi" w:cstheme="minorHAnsi"/>
          <w:kern w:val="2"/>
        </w:rPr>
      </w:pPr>
    </w:p>
    <w:p w14:paraId="302B745A" w14:textId="77777777" w:rsidR="000A17F9" w:rsidRPr="000A17F9" w:rsidRDefault="000A17F9" w:rsidP="000A17F9">
      <w:pPr>
        <w:rPr>
          <w:rFonts w:asciiTheme="minorHAnsi" w:hAnsiTheme="minorHAnsi" w:cstheme="minorHAnsi"/>
          <w:kern w:val="2"/>
        </w:rPr>
      </w:pPr>
      <w:r w:rsidRPr="000A17F9">
        <w:rPr>
          <w:rFonts w:asciiTheme="minorHAnsi" w:hAnsiTheme="minorHAnsi" w:cstheme="minorHAnsi"/>
          <w:kern w:val="2"/>
        </w:rPr>
        <w:t>Constatant que le Compte Financier Unique présente les résultats suivants :</w:t>
      </w:r>
    </w:p>
    <w:p w14:paraId="0E1B7298" w14:textId="77777777" w:rsidR="000A17F9" w:rsidRPr="000A17F9" w:rsidRDefault="000A17F9" w:rsidP="000A17F9">
      <w:pPr>
        <w:rPr>
          <w:rFonts w:asciiTheme="minorHAnsi" w:hAnsiTheme="minorHAnsi" w:cstheme="minorHAnsi"/>
          <w:kern w:val="2"/>
        </w:rPr>
      </w:pPr>
    </w:p>
    <w:tbl>
      <w:tblPr>
        <w:tblW w:w="9923" w:type="dxa"/>
        <w:tblInd w:w="-63" w:type="dxa"/>
        <w:tblLayout w:type="fixed"/>
        <w:tblLook w:val="04A0" w:firstRow="1" w:lastRow="0" w:firstColumn="1" w:lastColumn="0" w:noHBand="0" w:noVBand="1"/>
      </w:tblPr>
      <w:tblGrid>
        <w:gridCol w:w="839"/>
        <w:gridCol w:w="1601"/>
        <w:gridCol w:w="1531"/>
        <w:gridCol w:w="1700"/>
        <w:gridCol w:w="1499"/>
        <w:gridCol w:w="1223"/>
        <w:gridCol w:w="1530"/>
      </w:tblGrid>
      <w:tr w:rsidR="000A17F9" w:rsidRPr="000A17F9" w14:paraId="16E04604" w14:textId="77777777" w:rsidTr="00B048C9">
        <w:tc>
          <w:tcPr>
            <w:tcW w:w="838" w:type="dxa"/>
            <w:tcBorders>
              <w:top w:val="single" w:sz="4" w:space="0" w:color="000000"/>
              <w:left w:val="single" w:sz="4" w:space="0" w:color="000000"/>
              <w:bottom w:val="single" w:sz="4" w:space="0" w:color="000000"/>
              <w:right w:val="single" w:sz="4" w:space="0" w:color="000000"/>
            </w:tcBorders>
            <w:shd w:val="clear" w:color="auto" w:fill="auto"/>
          </w:tcPr>
          <w:p w14:paraId="4E07F926" w14:textId="77777777" w:rsidR="000A17F9" w:rsidRPr="000A17F9" w:rsidRDefault="000A17F9" w:rsidP="00B048C9">
            <w:pPr>
              <w:widowControl w:val="0"/>
              <w:jc w:val="right"/>
              <w:textAlignment w:val="baseline"/>
              <w:rPr>
                <w:rFonts w:asciiTheme="minorHAnsi" w:hAnsiTheme="minorHAnsi" w:cstheme="minorHAnsi"/>
                <w:kern w:val="2"/>
              </w:rPr>
            </w:pP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14:paraId="22EE0F08" w14:textId="77777777" w:rsidR="000A17F9" w:rsidRPr="000A17F9" w:rsidRDefault="000A17F9" w:rsidP="00B048C9">
            <w:pPr>
              <w:widowControl w:val="0"/>
              <w:textAlignment w:val="baseline"/>
              <w:rPr>
                <w:rFonts w:asciiTheme="minorHAnsi" w:hAnsiTheme="minorHAnsi" w:cstheme="minorHAnsi"/>
                <w:kern w:val="2"/>
              </w:rPr>
            </w:pPr>
            <w:r w:rsidRPr="000A17F9">
              <w:rPr>
                <w:rFonts w:asciiTheme="minorHAnsi" w:hAnsiTheme="minorHAnsi" w:cstheme="minorHAnsi"/>
                <w:kern w:val="2"/>
              </w:rPr>
              <w:t>Résultat CA 2023</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14:paraId="21C372C9" w14:textId="77777777" w:rsidR="000A17F9" w:rsidRPr="000A17F9" w:rsidRDefault="000A17F9" w:rsidP="00B048C9">
            <w:pPr>
              <w:widowControl w:val="0"/>
              <w:textAlignment w:val="baseline"/>
              <w:rPr>
                <w:rFonts w:asciiTheme="minorHAnsi" w:hAnsiTheme="minorHAnsi" w:cstheme="minorHAnsi"/>
                <w:kern w:val="2"/>
              </w:rPr>
            </w:pPr>
            <w:r w:rsidRPr="000A17F9">
              <w:rPr>
                <w:rFonts w:asciiTheme="minorHAnsi" w:hAnsiTheme="minorHAnsi" w:cstheme="minorHAnsi"/>
                <w:kern w:val="2"/>
              </w:rPr>
              <w:t>Virement à la SF C/1068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62174A6E" w14:textId="77777777" w:rsidR="000A17F9" w:rsidRPr="000A17F9" w:rsidRDefault="000A17F9" w:rsidP="00B048C9">
            <w:pPr>
              <w:widowControl w:val="0"/>
              <w:textAlignment w:val="baseline"/>
              <w:rPr>
                <w:rFonts w:asciiTheme="minorHAnsi" w:hAnsiTheme="minorHAnsi" w:cstheme="minorHAnsi"/>
                <w:kern w:val="2"/>
              </w:rPr>
            </w:pPr>
            <w:r w:rsidRPr="000A17F9">
              <w:rPr>
                <w:rFonts w:asciiTheme="minorHAnsi" w:hAnsiTheme="minorHAnsi" w:cstheme="minorHAnsi"/>
                <w:kern w:val="2"/>
              </w:rPr>
              <w:t>Résultat de l’exercice 2024</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14:paraId="328F4DC1" w14:textId="77777777" w:rsidR="000A17F9" w:rsidRPr="000A17F9" w:rsidRDefault="000A17F9" w:rsidP="00B048C9">
            <w:pPr>
              <w:widowControl w:val="0"/>
              <w:textAlignment w:val="baseline"/>
              <w:rPr>
                <w:rFonts w:asciiTheme="minorHAnsi" w:hAnsiTheme="minorHAnsi" w:cstheme="minorHAnsi"/>
                <w:kern w:val="2"/>
              </w:rPr>
            </w:pPr>
            <w:r w:rsidRPr="000A17F9">
              <w:rPr>
                <w:rFonts w:asciiTheme="minorHAnsi" w:hAnsiTheme="minorHAnsi" w:cstheme="minorHAnsi"/>
                <w:kern w:val="2"/>
              </w:rPr>
              <w:t>Restes à réaliser 2024</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14:paraId="3EA6BF41" w14:textId="77777777" w:rsidR="000A17F9" w:rsidRPr="000A17F9" w:rsidRDefault="000A17F9" w:rsidP="00B048C9">
            <w:pPr>
              <w:widowControl w:val="0"/>
              <w:textAlignment w:val="baseline"/>
              <w:rPr>
                <w:rFonts w:asciiTheme="minorHAnsi" w:hAnsiTheme="minorHAnsi" w:cstheme="minorHAnsi"/>
                <w:kern w:val="2"/>
              </w:rPr>
            </w:pPr>
            <w:r w:rsidRPr="000A17F9">
              <w:rPr>
                <w:rFonts w:asciiTheme="minorHAnsi" w:hAnsiTheme="minorHAnsi" w:cstheme="minorHAnsi"/>
                <w:kern w:val="2"/>
              </w:rPr>
              <w:t>Solde des restes à réaliser</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1E03E7CC" w14:textId="77777777" w:rsidR="000A17F9" w:rsidRPr="000A17F9" w:rsidRDefault="000A17F9" w:rsidP="00B048C9">
            <w:pPr>
              <w:widowControl w:val="0"/>
              <w:textAlignment w:val="baseline"/>
              <w:rPr>
                <w:rFonts w:asciiTheme="minorHAnsi" w:hAnsiTheme="minorHAnsi" w:cstheme="minorHAnsi"/>
                <w:kern w:val="2"/>
              </w:rPr>
            </w:pPr>
            <w:r w:rsidRPr="000A17F9">
              <w:rPr>
                <w:rFonts w:asciiTheme="minorHAnsi" w:hAnsiTheme="minorHAnsi" w:cstheme="minorHAnsi"/>
                <w:kern w:val="2"/>
              </w:rPr>
              <w:t>Chiffres à prendre en compte pour l’affectation du résultat</w:t>
            </w:r>
          </w:p>
        </w:tc>
      </w:tr>
      <w:tr w:rsidR="000A17F9" w:rsidRPr="000A17F9" w14:paraId="72EF8DE2" w14:textId="77777777" w:rsidTr="00B048C9">
        <w:trPr>
          <w:trHeight w:val="255"/>
        </w:trPr>
        <w:tc>
          <w:tcPr>
            <w:tcW w:w="83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4EAD72E" w14:textId="77777777" w:rsidR="000A17F9" w:rsidRPr="000A17F9" w:rsidRDefault="000A17F9" w:rsidP="00B048C9">
            <w:pPr>
              <w:widowControl w:val="0"/>
              <w:textAlignment w:val="baseline"/>
              <w:rPr>
                <w:rFonts w:asciiTheme="minorHAnsi" w:hAnsiTheme="minorHAnsi" w:cstheme="minorHAnsi"/>
                <w:kern w:val="2"/>
              </w:rPr>
            </w:pPr>
            <w:r w:rsidRPr="000A17F9">
              <w:rPr>
                <w:rFonts w:asciiTheme="minorHAnsi" w:hAnsiTheme="minorHAnsi" w:cstheme="minorHAnsi"/>
                <w:kern w:val="2"/>
              </w:rPr>
              <w:t>Invest</w:t>
            </w:r>
          </w:p>
        </w:tc>
        <w:tc>
          <w:tcPr>
            <w:tcW w:w="1601" w:type="dxa"/>
            <w:vMerge w:val="restart"/>
            <w:tcBorders>
              <w:top w:val="single" w:sz="4" w:space="0" w:color="000000"/>
              <w:left w:val="single" w:sz="4" w:space="0" w:color="000000"/>
              <w:bottom w:val="single" w:sz="4" w:space="0" w:color="000000"/>
              <w:right w:val="single" w:sz="4" w:space="0" w:color="000000"/>
            </w:tcBorders>
            <w:shd w:val="clear" w:color="auto" w:fill="FFF2CC"/>
          </w:tcPr>
          <w:p w14:paraId="304DBD61" w14:textId="77777777" w:rsidR="000A17F9" w:rsidRPr="000A17F9" w:rsidRDefault="000A17F9" w:rsidP="00B048C9">
            <w:pPr>
              <w:widowControl w:val="0"/>
              <w:jc w:val="right"/>
              <w:textAlignment w:val="baseline"/>
              <w:rPr>
                <w:rFonts w:asciiTheme="minorHAnsi" w:hAnsiTheme="minorHAnsi" w:cstheme="minorHAnsi"/>
                <w:kern w:val="2"/>
              </w:rPr>
            </w:pPr>
            <w:r w:rsidRPr="000A17F9">
              <w:rPr>
                <w:rFonts w:asciiTheme="minorHAnsi" w:hAnsiTheme="minorHAnsi" w:cstheme="minorHAnsi"/>
                <w:kern w:val="2"/>
              </w:rPr>
              <w:t>-17 307,44 €</w:t>
            </w:r>
          </w:p>
        </w:tc>
        <w:tc>
          <w:tcPr>
            <w:tcW w:w="153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166F886" w14:textId="77777777" w:rsidR="000A17F9" w:rsidRPr="000A17F9" w:rsidRDefault="000A17F9" w:rsidP="00B048C9">
            <w:pPr>
              <w:widowControl w:val="0"/>
              <w:jc w:val="right"/>
              <w:textAlignment w:val="baseline"/>
              <w:rPr>
                <w:rFonts w:asciiTheme="minorHAnsi" w:hAnsiTheme="minorHAnsi" w:cstheme="minorHAnsi"/>
                <w:kern w:val="2"/>
              </w:rPr>
            </w:pPr>
          </w:p>
        </w:tc>
        <w:tc>
          <w:tcPr>
            <w:tcW w:w="1700" w:type="dxa"/>
            <w:vMerge w:val="restart"/>
            <w:tcBorders>
              <w:top w:val="single" w:sz="4" w:space="0" w:color="000000"/>
              <w:left w:val="single" w:sz="4" w:space="0" w:color="000000"/>
              <w:bottom w:val="single" w:sz="4" w:space="0" w:color="000000"/>
              <w:right w:val="single" w:sz="4" w:space="0" w:color="000000"/>
            </w:tcBorders>
            <w:shd w:val="clear" w:color="auto" w:fill="FFF2CC"/>
          </w:tcPr>
          <w:p w14:paraId="5658EEB1" w14:textId="77777777" w:rsidR="000A17F9" w:rsidRPr="000A17F9" w:rsidRDefault="000A17F9" w:rsidP="00B048C9">
            <w:pPr>
              <w:widowControl w:val="0"/>
              <w:ind w:left="-108"/>
              <w:jc w:val="right"/>
              <w:textAlignment w:val="baseline"/>
              <w:rPr>
                <w:rFonts w:asciiTheme="minorHAnsi" w:hAnsiTheme="minorHAnsi" w:cstheme="minorHAnsi"/>
                <w:kern w:val="2"/>
              </w:rPr>
            </w:pPr>
            <w:r w:rsidRPr="000A17F9">
              <w:rPr>
                <w:rFonts w:asciiTheme="minorHAnsi" w:hAnsiTheme="minorHAnsi" w:cstheme="minorHAnsi"/>
                <w:kern w:val="2"/>
              </w:rPr>
              <w:t>-12 732,23 €</w:t>
            </w:r>
          </w:p>
        </w:tc>
        <w:tc>
          <w:tcPr>
            <w:tcW w:w="1499"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2CC9D71E" w14:textId="77777777" w:rsidR="000A17F9" w:rsidRPr="000A17F9" w:rsidRDefault="000A17F9" w:rsidP="00B048C9">
            <w:pPr>
              <w:widowControl w:val="0"/>
              <w:ind w:left="425" w:hanging="425"/>
              <w:textAlignment w:val="baseline"/>
              <w:rPr>
                <w:rFonts w:asciiTheme="minorHAnsi" w:hAnsiTheme="minorHAnsi" w:cstheme="minorHAnsi"/>
                <w:kern w:val="2"/>
              </w:rPr>
            </w:pPr>
          </w:p>
        </w:tc>
        <w:tc>
          <w:tcPr>
            <w:tcW w:w="122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64E5311" w14:textId="77777777" w:rsidR="000A17F9" w:rsidRPr="000A17F9" w:rsidRDefault="000A17F9" w:rsidP="00B048C9">
            <w:pPr>
              <w:widowControl w:val="0"/>
              <w:jc w:val="right"/>
              <w:textAlignment w:val="baseline"/>
              <w:rPr>
                <w:rFonts w:asciiTheme="minorHAnsi" w:hAnsiTheme="minorHAnsi" w:cstheme="minorHAnsi"/>
                <w:kern w:val="2"/>
              </w:rPr>
            </w:pPr>
          </w:p>
        </w:tc>
        <w:tc>
          <w:tcPr>
            <w:tcW w:w="1530" w:type="dxa"/>
            <w:vMerge w:val="restart"/>
            <w:tcBorders>
              <w:top w:val="single" w:sz="4" w:space="0" w:color="000000"/>
              <w:left w:val="single" w:sz="4" w:space="0" w:color="000000"/>
              <w:bottom w:val="single" w:sz="4" w:space="0" w:color="000000"/>
              <w:right w:val="single" w:sz="4" w:space="0" w:color="000000"/>
            </w:tcBorders>
            <w:shd w:val="clear" w:color="auto" w:fill="FFF2CC"/>
          </w:tcPr>
          <w:p w14:paraId="15D5A3B9" w14:textId="77777777" w:rsidR="000A17F9" w:rsidRPr="000A17F9" w:rsidRDefault="000A17F9" w:rsidP="00B048C9">
            <w:pPr>
              <w:widowControl w:val="0"/>
              <w:jc w:val="right"/>
              <w:textAlignment w:val="baseline"/>
              <w:rPr>
                <w:rFonts w:asciiTheme="minorHAnsi" w:hAnsiTheme="minorHAnsi" w:cstheme="minorHAnsi"/>
                <w:kern w:val="2"/>
              </w:rPr>
            </w:pPr>
            <w:r w:rsidRPr="000A17F9">
              <w:rPr>
                <w:rFonts w:asciiTheme="minorHAnsi" w:hAnsiTheme="minorHAnsi" w:cstheme="minorHAnsi"/>
                <w:kern w:val="2"/>
              </w:rPr>
              <w:t>-30 039,67 €</w:t>
            </w:r>
          </w:p>
          <w:p w14:paraId="3FF69CF1" w14:textId="77777777" w:rsidR="000A17F9" w:rsidRPr="000A17F9" w:rsidRDefault="000A17F9" w:rsidP="00B048C9">
            <w:pPr>
              <w:widowControl w:val="0"/>
              <w:jc w:val="right"/>
              <w:textAlignment w:val="baseline"/>
              <w:rPr>
                <w:rFonts w:asciiTheme="minorHAnsi" w:hAnsiTheme="minorHAnsi" w:cstheme="minorHAnsi"/>
                <w:kern w:val="2"/>
                <w:highlight w:val="yellow"/>
              </w:rPr>
            </w:pPr>
          </w:p>
        </w:tc>
      </w:tr>
      <w:tr w:rsidR="000A17F9" w:rsidRPr="000A17F9" w14:paraId="4C54A98C" w14:textId="77777777" w:rsidTr="00B048C9">
        <w:trPr>
          <w:trHeight w:val="255"/>
        </w:trPr>
        <w:tc>
          <w:tcPr>
            <w:tcW w:w="838" w:type="dxa"/>
            <w:vMerge/>
            <w:tcBorders>
              <w:top w:val="single" w:sz="4" w:space="0" w:color="000000"/>
              <w:left w:val="single" w:sz="4" w:space="0" w:color="000000"/>
              <w:bottom w:val="single" w:sz="4" w:space="0" w:color="000000"/>
              <w:right w:val="single" w:sz="4" w:space="0" w:color="000000"/>
            </w:tcBorders>
            <w:shd w:val="clear" w:color="auto" w:fill="auto"/>
          </w:tcPr>
          <w:p w14:paraId="6B230A1D" w14:textId="77777777" w:rsidR="000A17F9" w:rsidRPr="000A17F9" w:rsidRDefault="000A17F9" w:rsidP="00B048C9">
            <w:pPr>
              <w:widowControl w:val="0"/>
              <w:textAlignment w:val="baseline"/>
              <w:rPr>
                <w:rFonts w:asciiTheme="minorHAnsi" w:hAnsiTheme="minorHAnsi" w:cstheme="minorHAnsi"/>
                <w:kern w:val="2"/>
              </w:rPr>
            </w:pPr>
          </w:p>
        </w:tc>
        <w:tc>
          <w:tcPr>
            <w:tcW w:w="1601" w:type="dxa"/>
            <w:vMerge/>
            <w:tcBorders>
              <w:top w:val="single" w:sz="4" w:space="0" w:color="000000"/>
              <w:left w:val="single" w:sz="4" w:space="0" w:color="000000"/>
              <w:bottom w:val="single" w:sz="4" w:space="0" w:color="000000"/>
              <w:right w:val="single" w:sz="4" w:space="0" w:color="000000"/>
            </w:tcBorders>
            <w:shd w:val="clear" w:color="auto" w:fill="FFF2CC"/>
          </w:tcPr>
          <w:p w14:paraId="3A47F3D8" w14:textId="77777777" w:rsidR="000A17F9" w:rsidRPr="000A17F9" w:rsidRDefault="000A17F9" w:rsidP="00B048C9">
            <w:pPr>
              <w:widowControl w:val="0"/>
              <w:jc w:val="right"/>
              <w:textAlignment w:val="baseline"/>
              <w:rPr>
                <w:rFonts w:asciiTheme="minorHAnsi" w:hAnsiTheme="minorHAnsi" w:cstheme="minorHAnsi"/>
                <w:kern w:val="2"/>
              </w:rPr>
            </w:pPr>
          </w:p>
        </w:tc>
        <w:tc>
          <w:tcPr>
            <w:tcW w:w="1531" w:type="dxa"/>
            <w:vMerge/>
            <w:tcBorders>
              <w:top w:val="single" w:sz="4" w:space="0" w:color="000000"/>
              <w:left w:val="single" w:sz="4" w:space="0" w:color="000000"/>
              <w:bottom w:val="single" w:sz="4" w:space="0" w:color="000000"/>
              <w:right w:val="single" w:sz="4" w:space="0" w:color="000000"/>
            </w:tcBorders>
            <w:shd w:val="clear" w:color="auto" w:fill="auto"/>
          </w:tcPr>
          <w:p w14:paraId="7562824D" w14:textId="77777777" w:rsidR="000A17F9" w:rsidRPr="000A17F9" w:rsidRDefault="000A17F9" w:rsidP="00B048C9">
            <w:pPr>
              <w:widowControl w:val="0"/>
              <w:jc w:val="right"/>
              <w:textAlignment w:val="baseline"/>
              <w:rPr>
                <w:rFonts w:asciiTheme="minorHAnsi" w:hAnsiTheme="minorHAnsi" w:cstheme="minorHAnsi"/>
                <w:kern w:val="2"/>
              </w:rPr>
            </w:pPr>
          </w:p>
        </w:tc>
        <w:tc>
          <w:tcPr>
            <w:tcW w:w="1700" w:type="dxa"/>
            <w:vMerge/>
            <w:tcBorders>
              <w:top w:val="single" w:sz="4" w:space="0" w:color="000000"/>
              <w:left w:val="single" w:sz="4" w:space="0" w:color="000000"/>
              <w:bottom w:val="single" w:sz="4" w:space="0" w:color="000000"/>
              <w:right w:val="single" w:sz="4" w:space="0" w:color="000000"/>
            </w:tcBorders>
            <w:shd w:val="clear" w:color="auto" w:fill="FFF2CC"/>
          </w:tcPr>
          <w:p w14:paraId="5F2DC632" w14:textId="77777777" w:rsidR="000A17F9" w:rsidRPr="000A17F9" w:rsidRDefault="000A17F9" w:rsidP="00B048C9">
            <w:pPr>
              <w:widowControl w:val="0"/>
              <w:jc w:val="right"/>
              <w:textAlignment w:val="baseline"/>
              <w:rPr>
                <w:rFonts w:asciiTheme="minorHAnsi" w:hAnsiTheme="minorHAnsi" w:cstheme="minorHAnsi"/>
                <w:kern w:val="2"/>
              </w:rPr>
            </w:pPr>
          </w:p>
        </w:tc>
        <w:tc>
          <w:tcPr>
            <w:tcW w:w="1499"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7A1960AD" w14:textId="77777777" w:rsidR="000A17F9" w:rsidRPr="000A17F9" w:rsidRDefault="000A17F9" w:rsidP="00B048C9">
            <w:pPr>
              <w:widowControl w:val="0"/>
              <w:jc w:val="right"/>
              <w:textAlignment w:val="baseline"/>
              <w:rPr>
                <w:rFonts w:asciiTheme="minorHAnsi" w:hAnsiTheme="minorHAnsi" w:cstheme="minorHAnsi"/>
                <w:kern w:val="2"/>
              </w:rPr>
            </w:pPr>
          </w:p>
        </w:tc>
        <w:tc>
          <w:tcPr>
            <w:tcW w:w="1223" w:type="dxa"/>
            <w:vMerge/>
            <w:tcBorders>
              <w:top w:val="single" w:sz="4" w:space="0" w:color="000000"/>
              <w:left w:val="single" w:sz="4" w:space="0" w:color="000000"/>
              <w:bottom w:val="single" w:sz="4" w:space="0" w:color="000000"/>
              <w:right w:val="single" w:sz="4" w:space="0" w:color="000000"/>
            </w:tcBorders>
            <w:shd w:val="clear" w:color="auto" w:fill="auto"/>
          </w:tcPr>
          <w:p w14:paraId="3A9EB7FF" w14:textId="77777777" w:rsidR="000A17F9" w:rsidRPr="000A17F9" w:rsidRDefault="000A17F9" w:rsidP="00B048C9">
            <w:pPr>
              <w:widowControl w:val="0"/>
              <w:jc w:val="right"/>
              <w:textAlignment w:val="baseline"/>
              <w:rPr>
                <w:rFonts w:asciiTheme="minorHAnsi" w:hAnsiTheme="minorHAnsi" w:cstheme="minorHAnsi"/>
                <w:kern w:val="2"/>
              </w:rPr>
            </w:pPr>
          </w:p>
        </w:tc>
        <w:tc>
          <w:tcPr>
            <w:tcW w:w="1530" w:type="dxa"/>
            <w:vMerge/>
            <w:tcBorders>
              <w:top w:val="single" w:sz="4" w:space="0" w:color="000000"/>
              <w:left w:val="single" w:sz="4" w:space="0" w:color="000000"/>
              <w:bottom w:val="single" w:sz="4" w:space="0" w:color="000000"/>
              <w:right w:val="single" w:sz="4" w:space="0" w:color="000000"/>
            </w:tcBorders>
            <w:shd w:val="clear" w:color="auto" w:fill="FFF2CC"/>
          </w:tcPr>
          <w:p w14:paraId="760581E2" w14:textId="77777777" w:rsidR="000A17F9" w:rsidRPr="000A17F9" w:rsidRDefault="000A17F9" w:rsidP="00B048C9">
            <w:pPr>
              <w:widowControl w:val="0"/>
              <w:jc w:val="right"/>
              <w:textAlignment w:val="baseline"/>
              <w:rPr>
                <w:rFonts w:asciiTheme="minorHAnsi" w:hAnsiTheme="minorHAnsi" w:cstheme="minorHAnsi"/>
                <w:kern w:val="2"/>
              </w:rPr>
            </w:pPr>
          </w:p>
        </w:tc>
      </w:tr>
      <w:tr w:rsidR="000A17F9" w:rsidRPr="000A17F9" w14:paraId="7E36EB42" w14:textId="77777777" w:rsidTr="00B048C9">
        <w:tc>
          <w:tcPr>
            <w:tcW w:w="838" w:type="dxa"/>
            <w:tcBorders>
              <w:top w:val="single" w:sz="4" w:space="0" w:color="000000"/>
              <w:left w:val="single" w:sz="4" w:space="0" w:color="000000"/>
              <w:bottom w:val="single" w:sz="4" w:space="0" w:color="000000"/>
              <w:right w:val="single" w:sz="4" w:space="0" w:color="000000"/>
            </w:tcBorders>
            <w:shd w:val="clear" w:color="auto" w:fill="auto"/>
          </w:tcPr>
          <w:p w14:paraId="66F92FCE" w14:textId="77777777" w:rsidR="000A17F9" w:rsidRPr="000A17F9" w:rsidRDefault="000A17F9" w:rsidP="00B048C9">
            <w:pPr>
              <w:widowControl w:val="0"/>
              <w:textAlignment w:val="baseline"/>
              <w:rPr>
                <w:rFonts w:asciiTheme="minorHAnsi" w:hAnsiTheme="minorHAnsi" w:cstheme="minorHAnsi"/>
                <w:kern w:val="2"/>
              </w:rPr>
            </w:pPr>
            <w:r w:rsidRPr="000A17F9">
              <w:rPr>
                <w:rFonts w:asciiTheme="minorHAnsi" w:hAnsiTheme="minorHAnsi" w:cstheme="minorHAnsi"/>
                <w:kern w:val="2"/>
              </w:rPr>
              <w:t>Fonct</w:t>
            </w:r>
          </w:p>
        </w:tc>
        <w:tc>
          <w:tcPr>
            <w:tcW w:w="1601" w:type="dxa"/>
            <w:tcBorders>
              <w:top w:val="single" w:sz="4" w:space="0" w:color="000000"/>
              <w:left w:val="single" w:sz="4" w:space="0" w:color="000000"/>
              <w:bottom w:val="single" w:sz="4" w:space="0" w:color="000000"/>
              <w:right w:val="single" w:sz="4" w:space="0" w:color="000000"/>
            </w:tcBorders>
            <w:shd w:val="clear" w:color="auto" w:fill="FFF2CC"/>
          </w:tcPr>
          <w:p w14:paraId="00ABEAC6" w14:textId="77777777" w:rsidR="000A17F9" w:rsidRPr="000A17F9" w:rsidRDefault="000A17F9" w:rsidP="00B048C9">
            <w:pPr>
              <w:widowControl w:val="0"/>
              <w:jc w:val="right"/>
              <w:textAlignment w:val="baseline"/>
              <w:rPr>
                <w:rFonts w:asciiTheme="minorHAnsi" w:hAnsiTheme="minorHAnsi" w:cstheme="minorHAnsi"/>
                <w:kern w:val="2"/>
              </w:rPr>
            </w:pPr>
            <w:r w:rsidRPr="000A17F9">
              <w:rPr>
                <w:rFonts w:asciiTheme="minorHAnsi" w:hAnsiTheme="minorHAnsi" w:cstheme="minorHAnsi"/>
                <w:kern w:val="2"/>
              </w:rPr>
              <w:t>82 024,15€</w:t>
            </w:r>
          </w:p>
        </w:tc>
        <w:tc>
          <w:tcPr>
            <w:tcW w:w="1531" w:type="dxa"/>
            <w:tcBorders>
              <w:top w:val="single" w:sz="4" w:space="0" w:color="000000"/>
              <w:left w:val="single" w:sz="4" w:space="0" w:color="000000"/>
              <w:bottom w:val="single" w:sz="4" w:space="0" w:color="000000"/>
              <w:right w:val="single" w:sz="4" w:space="0" w:color="000000"/>
            </w:tcBorders>
            <w:shd w:val="clear" w:color="auto" w:fill="FFF2CC"/>
          </w:tcPr>
          <w:p w14:paraId="5E5A67D9" w14:textId="77777777" w:rsidR="000A17F9" w:rsidRPr="000A17F9" w:rsidRDefault="000A17F9" w:rsidP="00B048C9">
            <w:pPr>
              <w:widowControl w:val="0"/>
              <w:jc w:val="right"/>
              <w:textAlignment w:val="baseline"/>
              <w:rPr>
                <w:rFonts w:asciiTheme="minorHAnsi" w:hAnsiTheme="minorHAnsi" w:cstheme="minorHAnsi"/>
                <w:kern w:val="2"/>
              </w:rPr>
            </w:pPr>
          </w:p>
        </w:tc>
        <w:tc>
          <w:tcPr>
            <w:tcW w:w="1700" w:type="dxa"/>
            <w:tcBorders>
              <w:top w:val="single" w:sz="4" w:space="0" w:color="000000"/>
              <w:left w:val="single" w:sz="4" w:space="0" w:color="000000"/>
              <w:bottom w:val="single" w:sz="4" w:space="0" w:color="000000"/>
              <w:right w:val="single" w:sz="4" w:space="0" w:color="000000"/>
            </w:tcBorders>
            <w:shd w:val="clear" w:color="auto" w:fill="FFF2CC"/>
          </w:tcPr>
          <w:p w14:paraId="4D4ED955" w14:textId="77777777" w:rsidR="000A17F9" w:rsidRPr="000A17F9" w:rsidRDefault="000A17F9" w:rsidP="00B048C9">
            <w:pPr>
              <w:widowControl w:val="0"/>
              <w:jc w:val="right"/>
              <w:textAlignment w:val="baseline"/>
              <w:rPr>
                <w:rFonts w:asciiTheme="minorHAnsi" w:hAnsiTheme="minorHAnsi" w:cstheme="minorHAnsi"/>
                <w:kern w:val="2"/>
              </w:rPr>
            </w:pPr>
            <w:r w:rsidRPr="000A17F9">
              <w:rPr>
                <w:rFonts w:asciiTheme="minorHAnsi" w:hAnsiTheme="minorHAnsi" w:cstheme="minorHAnsi"/>
                <w:kern w:val="2"/>
              </w:rPr>
              <w:t>63 481,58 €</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14:paraId="64F46D97" w14:textId="77777777" w:rsidR="000A17F9" w:rsidRPr="000A17F9" w:rsidRDefault="000A17F9" w:rsidP="00B048C9">
            <w:pPr>
              <w:widowControl w:val="0"/>
              <w:jc w:val="right"/>
              <w:textAlignment w:val="baseline"/>
              <w:rPr>
                <w:rFonts w:asciiTheme="minorHAnsi" w:hAnsiTheme="minorHAnsi" w:cstheme="minorHAnsi"/>
                <w:kern w:val="2"/>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14:paraId="101D2049" w14:textId="77777777" w:rsidR="000A17F9" w:rsidRPr="000A17F9" w:rsidRDefault="000A17F9" w:rsidP="00B048C9">
            <w:pPr>
              <w:widowControl w:val="0"/>
              <w:jc w:val="right"/>
              <w:textAlignment w:val="baseline"/>
              <w:rPr>
                <w:rFonts w:asciiTheme="minorHAnsi" w:hAnsiTheme="minorHAnsi" w:cstheme="minorHAnsi"/>
                <w:kern w:val="2"/>
              </w:rPr>
            </w:pPr>
          </w:p>
        </w:tc>
        <w:tc>
          <w:tcPr>
            <w:tcW w:w="1530" w:type="dxa"/>
            <w:tcBorders>
              <w:top w:val="single" w:sz="4" w:space="0" w:color="000000"/>
              <w:left w:val="single" w:sz="4" w:space="0" w:color="000000"/>
              <w:bottom w:val="single" w:sz="4" w:space="0" w:color="000000"/>
              <w:right w:val="single" w:sz="4" w:space="0" w:color="000000"/>
            </w:tcBorders>
            <w:shd w:val="clear" w:color="auto" w:fill="FFF2CC"/>
          </w:tcPr>
          <w:p w14:paraId="486C4F9C" w14:textId="77777777" w:rsidR="000A17F9" w:rsidRPr="000A17F9" w:rsidRDefault="000A17F9" w:rsidP="00B048C9">
            <w:pPr>
              <w:widowControl w:val="0"/>
              <w:jc w:val="right"/>
              <w:textAlignment w:val="baseline"/>
              <w:rPr>
                <w:rFonts w:asciiTheme="minorHAnsi" w:hAnsiTheme="minorHAnsi" w:cstheme="minorHAnsi"/>
                <w:kern w:val="2"/>
              </w:rPr>
            </w:pPr>
            <w:r w:rsidRPr="000A17F9">
              <w:rPr>
                <w:rFonts w:asciiTheme="minorHAnsi" w:hAnsiTheme="minorHAnsi" w:cstheme="minorHAnsi"/>
                <w:kern w:val="2"/>
              </w:rPr>
              <w:t>145 505,73€</w:t>
            </w:r>
          </w:p>
        </w:tc>
      </w:tr>
    </w:tbl>
    <w:p w14:paraId="1BEC5025" w14:textId="77777777" w:rsidR="000A17F9" w:rsidRPr="000A17F9" w:rsidRDefault="000A17F9" w:rsidP="000A17F9">
      <w:pPr>
        <w:ind w:firstLine="720"/>
        <w:rPr>
          <w:rFonts w:asciiTheme="minorHAnsi" w:hAnsiTheme="minorHAnsi" w:cstheme="minorHAnsi"/>
          <w:kern w:val="2"/>
        </w:rPr>
      </w:pPr>
    </w:p>
    <w:p w14:paraId="53CB5702" w14:textId="77777777" w:rsidR="000A17F9" w:rsidRPr="000A17F9" w:rsidRDefault="000A17F9" w:rsidP="000A17F9">
      <w:pPr>
        <w:jc w:val="right"/>
        <w:rPr>
          <w:rFonts w:asciiTheme="minorHAnsi" w:hAnsiTheme="minorHAnsi" w:cstheme="minorHAnsi"/>
          <w:kern w:val="2"/>
        </w:rPr>
      </w:pPr>
    </w:p>
    <w:p w14:paraId="3AD5D114" w14:textId="77777777" w:rsidR="000A17F9" w:rsidRPr="000A17F9" w:rsidRDefault="000A17F9" w:rsidP="000A17F9">
      <w:pPr>
        <w:jc w:val="both"/>
        <w:rPr>
          <w:rFonts w:asciiTheme="minorHAnsi" w:hAnsiTheme="minorHAnsi" w:cstheme="minorHAnsi"/>
          <w:kern w:val="2"/>
        </w:rPr>
      </w:pPr>
      <w:r w:rsidRPr="000A17F9">
        <w:rPr>
          <w:rFonts w:asciiTheme="minorHAnsi" w:hAnsiTheme="minorHAnsi" w:cstheme="minorHAnsi"/>
          <w:b/>
          <w:bCs/>
          <w:kern w:val="2"/>
        </w:rPr>
        <w:t>Considérant</w:t>
      </w:r>
      <w:r w:rsidRPr="000A17F9">
        <w:rPr>
          <w:rFonts w:asciiTheme="minorHAnsi" w:hAnsiTheme="minorHAnsi" w:cstheme="minorHAnsi"/>
          <w:kern w:val="2"/>
        </w:rPr>
        <w:t xml:space="preserve"> que le seul résultat de la section de fonctionnement doit faire l’objet de la délibération d’affectation du résultat (le résultat d’investissement reste toujours en investissement et doit en priorité couvrir le besoin de financement (déficit) de la section d’investissement,</w:t>
      </w:r>
    </w:p>
    <w:p w14:paraId="37C2AE94" w14:textId="77777777" w:rsidR="000A17F9" w:rsidRPr="000A17F9" w:rsidRDefault="000A17F9" w:rsidP="000A17F9">
      <w:pPr>
        <w:rPr>
          <w:rFonts w:asciiTheme="minorHAnsi" w:hAnsiTheme="minorHAnsi" w:cstheme="minorHAnsi"/>
          <w:kern w:val="2"/>
        </w:rPr>
      </w:pPr>
    </w:p>
    <w:p w14:paraId="42B03417" w14:textId="77777777" w:rsidR="000A17F9" w:rsidRPr="000A17F9" w:rsidRDefault="000A17F9" w:rsidP="000A17F9">
      <w:pPr>
        <w:rPr>
          <w:rFonts w:asciiTheme="minorHAnsi" w:hAnsiTheme="minorHAnsi" w:cstheme="minorHAnsi"/>
          <w:kern w:val="2"/>
        </w:rPr>
      </w:pPr>
      <w:r w:rsidRPr="000A17F9">
        <w:rPr>
          <w:rFonts w:asciiTheme="minorHAnsi" w:hAnsiTheme="minorHAnsi" w:cstheme="minorHAnsi"/>
          <w:kern w:val="2"/>
        </w:rPr>
        <w:t xml:space="preserve">Décide d’affecter le résultat comme suit : </w:t>
      </w:r>
    </w:p>
    <w:p w14:paraId="7CCB2567" w14:textId="77777777" w:rsidR="000A17F9" w:rsidRPr="000A17F9" w:rsidRDefault="000A17F9" w:rsidP="000A17F9">
      <w:pPr>
        <w:rPr>
          <w:rFonts w:asciiTheme="minorHAnsi" w:hAnsiTheme="minorHAnsi" w:cstheme="minorHAnsi"/>
          <w:kern w:val="2"/>
        </w:rPr>
      </w:pPr>
    </w:p>
    <w:tbl>
      <w:tblPr>
        <w:tblW w:w="8954" w:type="dxa"/>
        <w:tblInd w:w="113" w:type="dxa"/>
        <w:tblLayout w:type="fixed"/>
        <w:tblLook w:val="04A0" w:firstRow="1" w:lastRow="0" w:firstColumn="1" w:lastColumn="0" w:noHBand="0" w:noVBand="1"/>
      </w:tblPr>
      <w:tblGrid>
        <w:gridCol w:w="7112"/>
        <w:gridCol w:w="1842"/>
      </w:tblGrid>
      <w:tr w:rsidR="000A17F9" w:rsidRPr="000A17F9" w14:paraId="3A1ADF1F" w14:textId="77777777" w:rsidTr="000A17F9">
        <w:tc>
          <w:tcPr>
            <w:tcW w:w="7112" w:type="dxa"/>
            <w:tcBorders>
              <w:top w:val="single" w:sz="4" w:space="0" w:color="000000"/>
              <w:left w:val="single" w:sz="4" w:space="0" w:color="000000"/>
              <w:bottom w:val="single" w:sz="4" w:space="0" w:color="000000"/>
              <w:right w:val="single" w:sz="4" w:space="0" w:color="000000"/>
            </w:tcBorders>
            <w:shd w:val="clear" w:color="auto" w:fill="auto"/>
          </w:tcPr>
          <w:p w14:paraId="1866D276" w14:textId="77777777" w:rsidR="000A17F9" w:rsidRPr="000A17F9" w:rsidRDefault="000A17F9" w:rsidP="00B048C9">
            <w:pPr>
              <w:widowControl w:val="0"/>
              <w:textAlignment w:val="baseline"/>
              <w:rPr>
                <w:rFonts w:asciiTheme="minorHAnsi" w:hAnsiTheme="minorHAnsi" w:cstheme="minorHAnsi"/>
                <w:b/>
                <w:bCs/>
                <w:kern w:val="2"/>
              </w:rPr>
            </w:pPr>
            <w:r w:rsidRPr="000A17F9">
              <w:rPr>
                <w:rFonts w:asciiTheme="minorHAnsi" w:hAnsiTheme="minorHAnsi" w:cstheme="minorHAnsi"/>
                <w:b/>
                <w:bCs/>
                <w:kern w:val="2"/>
              </w:rPr>
              <w:t>EXCEDENT DE FONCTIONNEMENT GLOBAL CUMULE AU 31/12/2024</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4BE07" w14:textId="77777777" w:rsidR="000A17F9" w:rsidRPr="000A17F9" w:rsidRDefault="000A17F9" w:rsidP="00B048C9">
            <w:pPr>
              <w:widowControl w:val="0"/>
              <w:jc w:val="center"/>
              <w:textAlignment w:val="baseline"/>
              <w:rPr>
                <w:rFonts w:asciiTheme="minorHAnsi" w:hAnsiTheme="minorHAnsi" w:cstheme="minorHAnsi"/>
                <w:kern w:val="2"/>
              </w:rPr>
            </w:pPr>
            <w:r w:rsidRPr="000A17F9">
              <w:rPr>
                <w:rFonts w:asciiTheme="minorHAnsi" w:hAnsiTheme="minorHAnsi" w:cstheme="minorHAnsi"/>
                <w:kern w:val="2"/>
              </w:rPr>
              <w:t>145 505,73 €</w:t>
            </w:r>
          </w:p>
        </w:tc>
      </w:tr>
      <w:tr w:rsidR="000A17F9" w:rsidRPr="000A17F9" w14:paraId="3D75D065" w14:textId="77777777" w:rsidTr="000A17F9">
        <w:tc>
          <w:tcPr>
            <w:tcW w:w="7112" w:type="dxa"/>
            <w:tcBorders>
              <w:top w:val="single" w:sz="4" w:space="0" w:color="000000"/>
              <w:left w:val="single" w:sz="4" w:space="0" w:color="000000"/>
              <w:bottom w:val="single" w:sz="4" w:space="0" w:color="000000"/>
              <w:right w:val="single" w:sz="4" w:space="0" w:color="000000"/>
            </w:tcBorders>
            <w:shd w:val="clear" w:color="auto" w:fill="auto"/>
          </w:tcPr>
          <w:p w14:paraId="33EE742A" w14:textId="77777777" w:rsidR="000A17F9" w:rsidRPr="000A17F9" w:rsidRDefault="000A17F9" w:rsidP="00B048C9">
            <w:pPr>
              <w:widowControl w:val="0"/>
              <w:textAlignment w:val="baseline"/>
              <w:rPr>
                <w:rFonts w:asciiTheme="minorHAnsi" w:hAnsiTheme="minorHAnsi" w:cstheme="minorHAnsi"/>
                <w:kern w:val="2"/>
              </w:rPr>
            </w:pPr>
            <w:r w:rsidRPr="000A17F9">
              <w:rPr>
                <w:rFonts w:asciiTheme="minorHAnsi" w:hAnsiTheme="minorHAnsi" w:cstheme="minorHAnsi"/>
                <w:b/>
                <w:bCs/>
                <w:kern w:val="2"/>
              </w:rPr>
              <w:t>Affectation obligatoire</w:t>
            </w:r>
            <w:r w:rsidRPr="000A17F9">
              <w:rPr>
                <w:rFonts w:asciiTheme="minorHAnsi" w:hAnsiTheme="minorHAnsi" w:cstheme="minorHAnsi"/>
                <w:kern w:val="2"/>
              </w:rPr>
              <w:t> :</w:t>
            </w:r>
          </w:p>
          <w:p w14:paraId="5DEB492C" w14:textId="77777777" w:rsidR="000A17F9" w:rsidRPr="000A17F9" w:rsidRDefault="000A17F9" w:rsidP="00B048C9">
            <w:pPr>
              <w:widowControl w:val="0"/>
              <w:textAlignment w:val="baseline"/>
              <w:rPr>
                <w:rFonts w:asciiTheme="minorHAnsi" w:hAnsiTheme="minorHAnsi" w:cstheme="minorHAnsi"/>
                <w:kern w:val="2"/>
              </w:rPr>
            </w:pPr>
            <w:r w:rsidRPr="000A17F9">
              <w:rPr>
                <w:rFonts w:asciiTheme="minorHAnsi" w:hAnsiTheme="minorHAnsi" w:cstheme="minorHAnsi"/>
                <w:kern w:val="2"/>
              </w:rPr>
              <w:t>A la couverture d’autofinancement et/ou exécuter le virement prévu au BP (c/1068)</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2F5A0" w14:textId="77777777" w:rsidR="000A17F9" w:rsidRPr="000A17F9" w:rsidRDefault="000A17F9" w:rsidP="00B048C9">
            <w:pPr>
              <w:pStyle w:val="Paragraphedeliste"/>
              <w:widowControl w:val="0"/>
              <w:overflowPunct w:val="0"/>
              <w:ind w:left="86"/>
              <w:jc w:val="center"/>
              <w:textAlignment w:val="baseline"/>
              <w:rPr>
                <w:rFonts w:asciiTheme="minorHAnsi" w:hAnsiTheme="minorHAnsi" w:cstheme="minorHAnsi"/>
                <w:kern w:val="2"/>
                <w:sz w:val="24"/>
                <w:szCs w:val="24"/>
              </w:rPr>
            </w:pPr>
            <w:r w:rsidRPr="000A17F9">
              <w:rPr>
                <w:rFonts w:asciiTheme="minorHAnsi" w:hAnsiTheme="minorHAnsi" w:cstheme="minorHAnsi"/>
                <w:kern w:val="2"/>
                <w:sz w:val="24"/>
                <w:szCs w:val="24"/>
              </w:rPr>
              <w:t>30 039,67€</w:t>
            </w:r>
          </w:p>
        </w:tc>
      </w:tr>
      <w:tr w:rsidR="000A17F9" w:rsidRPr="000A17F9" w14:paraId="64433BD7" w14:textId="77777777" w:rsidTr="000A17F9">
        <w:tc>
          <w:tcPr>
            <w:tcW w:w="7112" w:type="dxa"/>
            <w:tcBorders>
              <w:top w:val="single" w:sz="4" w:space="0" w:color="000000"/>
              <w:left w:val="single" w:sz="4" w:space="0" w:color="000000"/>
              <w:right w:val="single" w:sz="4" w:space="0" w:color="000000"/>
            </w:tcBorders>
            <w:shd w:val="clear" w:color="auto" w:fill="auto"/>
          </w:tcPr>
          <w:p w14:paraId="6BC8814A" w14:textId="77777777" w:rsidR="000A17F9" w:rsidRPr="000A17F9" w:rsidRDefault="000A17F9" w:rsidP="00B048C9">
            <w:pPr>
              <w:widowControl w:val="0"/>
              <w:textAlignment w:val="baseline"/>
              <w:rPr>
                <w:rFonts w:asciiTheme="minorHAnsi" w:hAnsiTheme="minorHAnsi" w:cstheme="minorHAnsi"/>
                <w:kern w:val="2"/>
              </w:rPr>
            </w:pPr>
            <w:r w:rsidRPr="000A17F9">
              <w:rPr>
                <w:rFonts w:asciiTheme="minorHAnsi" w:hAnsiTheme="minorHAnsi" w:cstheme="minorHAnsi"/>
                <w:b/>
                <w:bCs/>
                <w:kern w:val="2"/>
              </w:rPr>
              <w:t>Solde disponible affecté comme suit</w:t>
            </w:r>
            <w:r w:rsidRPr="000A17F9">
              <w:rPr>
                <w:rFonts w:asciiTheme="minorHAnsi" w:hAnsiTheme="minorHAnsi" w:cstheme="minorHAnsi"/>
                <w:kern w:val="2"/>
              </w:rPr>
              <w:t> :</w:t>
            </w:r>
          </w:p>
          <w:p w14:paraId="0614E27B" w14:textId="77777777" w:rsidR="000A17F9" w:rsidRPr="000A17F9" w:rsidRDefault="000A17F9" w:rsidP="00B048C9">
            <w:pPr>
              <w:widowControl w:val="0"/>
              <w:textAlignment w:val="baseline"/>
              <w:rPr>
                <w:rFonts w:asciiTheme="minorHAnsi" w:hAnsiTheme="minorHAnsi" w:cstheme="minorHAnsi"/>
                <w:kern w:val="2"/>
              </w:rPr>
            </w:pPr>
            <w:r w:rsidRPr="000A17F9">
              <w:rPr>
                <w:rFonts w:asciiTheme="minorHAnsi" w:hAnsiTheme="minorHAnsi" w:cstheme="minorHAnsi"/>
                <w:kern w:val="2"/>
              </w:rPr>
              <w:t>Affectation complémentaire en réserves (c/1068)</w:t>
            </w:r>
          </w:p>
        </w:tc>
        <w:tc>
          <w:tcPr>
            <w:tcW w:w="1842" w:type="dxa"/>
            <w:tcBorders>
              <w:top w:val="single" w:sz="4" w:space="0" w:color="000000"/>
              <w:left w:val="single" w:sz="4" w:space="0" w:color="000000"/>
              <w:right w:val="single" w:sz="4" w:space="0" w:color="000000"/>
            </w:tcBorders>
            <w:shd w:val="clear" w:color="auto" w:fill="auto"/>
            <w:vAlign w:val="center"/>
          </w:tcPr>
          <w:p w14:paraId="6A41400E" w14:textId="77777777" w:rsidR="000A17F9" w:rsidRPr="000A17F9" w:rsidRDefault="000A17F9" w:rsidP="00B048C9">
            <w:pPr>
              <w:widowControl w:val="0"/>
              <w:jc w:val="center"/>
              <w:textAlignment w:val="baseline"/>
              <w:rPr>
                <w:rFonts w:asciiTheme="minorHAnsi" w:hAnsiTheme="minorHAnsi" w:cstheme="minorHAnsi"/>
                <w:kern w:val="2"/>
              </w:rPr>
            </w:pPr>
          </w:p>
        </w:tc>
      </w:tr>
      <w:tr w:rsidR="000A17F9" w:rsidRPr="000A17F9" w14:paraId="2592711A" w14:textId="77777777" w:rsidTr="000A17F9">
        <w:tc>
          <w:tcPr>
            <w:tcW w:w="7112" w:type="dxa"/>
            <w:tcBorders>
              <w:left w:val="single" w:sz="4" w:space="0" w:color="000000"/>
              <w:right w:val="single" w:sz="4" w:space="0" w:color="000000"/>
            </w:tcBorders>
            <w:shd w:val="clear" w:color="auto" w:fill="auto"/>
          </w:tcPr>
          <w:p w14:paraId="025B9062" w14:textId="77777777" w:rsidR="000A17F9" w:rsidRPr="000A17F9" w:rsidRDefault="000A17F9" w:rsidP="00B048C9">
            <w:pPr>
              <w:widowControl w:val="0"/>
              <w:textAlignment w:val="baseline"/>
              <w:rPr>
                <w:rFonts w:asciiTheme="minorHAnsi" w:hAnsiTheme="minorHAnsi" w:cstheme="minorHAnsi"/>
                <w:kern w:val="2"/>
              </w:rPr>
            </w:pPr>
            <w:r w:rsidRPr="000A17F9">
              <w:rPr>
                <w:rFonts w:asciiTheme="minorHAnsi" w:hAnsiTheme="minorHAnsi" w:cstheme="minorHAnsi"/>
                <w:kern w:val="2"/>
              </w:rPr>
              <w:t>Affectation à l’excédent reporté de fonctionnement (ligne 002)</w:t>
            </w:r>
          </w:p>
          <w:p w14:paraId="0DBEBAF3" w14:textId="77777777" w:rsidR="000A17F9" w:rsidRPr="000A17F9" w:rsidRDefault="000A17F9" w:rsidP="00B048C9">
            <w:pPr>
              <w:widowControl w:val="0"/>
              <w:textAlignment w:val="baseline"/>
              <w:rPr>
                <w:rFonts w:asciiTheme="minorHAnsi" w:hAnsiTheme="minorHAnsi" w:cstheme="minorHAnsi"/>
                <w:kern w:val="2"/>
              </w:rPr>
            </w:pPr>
          </w:p>
        </w:tc>
        <w:tc>
          <w:tcPr>
            <w:tcW w:w="1842" w:type="dxa"/>
            <w:tcBorders>
              <w:left w:val="single" w:sz="4" w:space="0" w:color="000000"/>
              <w:right w:val="single" w:sz="4" w:space="0" w:color="000000"/>
            </w:tcBorders>
            <w:shd w:val="clear" w:color="auto" w:fill="auto"/>
            <w:vAlign w:val="center"/>
          </w:tcPr>
          <w:p w14:paraId="6916AA5C" w14:textId="77777777" w:rsidR="000A17F9" w:rsidRPr="000A17F9" w:rsidRDefault="000A17F9" w:rsidP="00B048C9">
            <w:pPr>
              <w:widowControl w:val="0"/>
              <w:jc w:val="center"/>
              <w:textAlignment w:val="baseline"/>
              <w:rPr>
                <w:rFonts w:asciiTheme="minorHAnsi" w:hAnsiTheme="minorHAnsi" w:cstheme="minorHAnsi"/>
                <w:kern w:val="2"/>
              </w:rPr>
            </w:pPr>
            <w:r w:rsidRPr="000A17F9">
              <w:rPr>
                <w:rFonts w:asciiTheme="minorHAnsi" w:hAnsiTheme="minorHAnsi" w:cstheme="minorHAnsi"/>
                <w:kern w:val="2"/>
              </w:rPr>
              <w:t>115 466,06 €</w:t>
            </w:r>
          </w:p>
        </w:tc>
      </w:tr>
      <w:tr w:rsidR="000A17F9" w:rsidRPr="000A17F9" w14:paraId="434F4465" w14:textId="77777777" w:rsidTr="000A17F9">
        <w:tc>
          <w:tcPr>
            <w:tcW w:w="7112" w:type="dxa"/>
            <w:tcBorders>
              <w:left w:val="single" w:sz="4" w:space="0" w:color="000000"/>
              <w:bottom w:val="single" w:sz="4" w:space="0" w:color="000000"/>
              <w:right w:val="single" w:sz="4" w:space="0" w:color="000000"/>
            </w:tcBorders>
            <w:shd w:val="clear" w:color="auto" w:fill="auto"/>
          </w:tcPr>
          <w:p w14:paraId="7E09B893" w14:textId="77777777" w:rsidR="000A17F9" w:rsidRPr="000A17F9" w:rsidRDefault="000A17F9" w:rsidP="00B048C9">
            <w:pPr>
              <w:widowControl w:val="0"/>
              <w:textAlignment w:val="baseline"/>
              <w:rPr>
                <w:rFonts w:asciiTheme="minorHAnsi" w:hAnsiTheme="minorHAnsi" w:cstheme="minorHAnsi"/>
                <w:kern w:val="2"/>
              </w:rPr>
            </w:pPr>
            <w:r w:rsidRPr="000A17F9">
              <w:rPr>
                <w:rFonts w:asciiTheme="minorHAnsi" w:hAnsiTheme="minorHAnsi" w:cstheme="minorHAnsi"/>
                <w:kern w:val="2"/>
              </w:rPr>
              <w:t>Total affecté au c/1068 :</w:t>
            </w:r>
          </w:p>
          <w:p w14:paraId="55FAE034" w14:textId="77777777" w:rsidR="000A17F9" w:rsidRPr="000A17F9" w:rsidRDefault="000A17F9" w:rsidP="00B048C9">
            <w:pPr>
              <w:widowControl w:val="0"/>
              <w:textAlignment w:val="baseline"/>
              <w:rPr>
                <w:rFonts w:asciiTheme="minorHAnsi" w:hAnsiTheme="minorHAnsi" w:cstheme="minorHAnsi"/>
                <w:kern w:val="2"/>
                <w:shd w:val="clear" w:color="auto" w:fill="FFFF00"/>
              </w:rPr>
            </w:pPr>
            <w:r w:rsidRPr="000A17F9">
              <w:rPr>
                <w:rFonts w:asciiTheme="minorHAnsi" w:hAnsiTheme="minorHAnsi" w:cstheme="minorHAnsi"/>
                <w:kern w:val="2"/>
              </w:rPr>
              <w:t>Résultat de clôture de l’exercice 2024 à reporter au BP 2025 en investissement au 001 dépense</w:t>
            </w:r>
          </w:p>
        </w:tc>
        <w:tc>
          <w:tcPr>
            <w:tcW w:w="1842" w:type="dxa"/>
            <w:tcBorders>
              <w:left w:val="single" w:sz="4" w:space="0" w:color="000000"/>
              <w:bottom w:val="single" w:sz="4" w:space="0" w:color="000000"/>
              <w:right w:val="single" w:sz="4" w:space="0" w:color="000000"/>
            </w:tcBorders>
            <w:shd w:val="clear" w:color="auto" w:fill="auto"/>
            <w:vAlign w:val="center"/>
          </w:tcPr>
          <w:p w14:paraId="14780E06" w14:textId="77777777" w:rsidR="000A17F9" w:rsidRPr="000A17F9" w:rsidRDefault="000A17F9" w:rsidP="00B048C9">
            <w:pPr>
              <w:pStyle w:val="Paragraphedeliste"/>
              <w:widowControl w:val="0"/>
              <w:overflowPunct w:val="0"/>
              <w:ind w:left="0"/>
              <w:jc w:val="center"/>
              <w:textAlignment w:val="baseline"/>
              <w:rPr>
                <w:rFonts w:asciiTheme="minorHAnsi" w:hAnsiTheme="minorHAnsi" w:cstheme="minorHAnsi"/>
                <w:kern w:val="2"/>
                <w:sz w:val="24"/>
                <w:szCs w:val="24"/>
              </w:rPr>
            </w:pPr>
            <w:r w:rsidRPr="000A17F9">
              <w:rPr>
                <w:rFonts w:asciiTheme="minorHAnsi" w:hAnsiTheme="minorHAnsi" w:cstheme="minorHAnsi"/>
                <w:kern w:val="2"/>
                <w:sz w:val="24"/>
                <w:szCs w:val="24"/>
              </w:rPr>
              <w:t>30039,67€</w:t>
            </w:r>
          </w:p>
          <w:p w14:paraId="5CBEBB91" w14:textId="77777777" w:rsidR="000A17F9" w:rsidRPr="000A17F9" w:rsidRDefault="000A17F9" w:rsidP="00B048C9">
            <w:pPr>
              <w:pStyle w:val="Paragraphedeliste"/>
              <w:widowControl w:val="0"/>
              <w:overflowPunct w:val="0"/>
              <w:jc w:val="center"/>
              <w:textAlignment w:val="baseline"/>
              <w:rPr>
                <w:rFonts w:asciiTheme="minorHAnsi" w:hAnsiTheme="minorHAnsi" w:cstheme="minorHAnsi"/>
                <w:kern w:val="2"/>
                <w:sz w:val="24"/>
                <w:szCs w:val="24"/>
              </w:rPr>
            </w:pPr>
          </w:p>
          <w:p w14:paraId="1C2E9D25" w14:textId="77777777" w:rsidR="000A17F9" w:rsidRPr="000A17F9" w:rsidRDefault="000A17F9" w:rsidP="00B048C9">
            <w:pPr>
              <w:pStyle w:val="Paragraphedeliste"/>
              <w:widowControl w:val="0"/>
              <w:overflowPunct w:val="0"/>
              <w:ind w:left="0"/>
              <w:jc w:val="center"/>
              <w:textAlignment w:val="baseline"/>
              <w:rPr>
                <w:rFonts w:asciiTheme="minorHAnsi" w:hAnsiTheme="minorHAnsi" w:cstheme="minorHAnsi"/>
                <w:kern w:val="2"/>
                <w:sz w:val="24"/>
                <w:szCs w:val="24"/>
                <w:shd w:val="clear" w:color="auto" w:fill="FFFF00"/>
              </w:rPr>
            </w:pPr>
            <w:r w:rsidRPr="000A17F9">
              <w:rPr>
                <w:rFonts w:asciiTheme="minorHAnsi" w:hAnsiTheme="minorHAnsi" w:cstheme="minorHAnsi"/>
                <w:kern w:val="2"/>
                <w:sz w:val="24"/>
                <w:szCs w:val="24"/>
              </w:rPr>
              <w:t>30039,67€</w:t>
            </w:r>
          </w:p>
        </w:tc>
      </w:tr>
      <w:tr w:rsidR="000A17F9" w:rsidRPr="000A17F9" w14:paraId="3D560836" w14:textId="77777777" w:rsidTr="000A17F9">
        <w:tc>
          <w:tcPr>
            <w:tcW w:w="7112" w:type="dxa"/>
            <w:tcBorders>
              <w:top w:val="single" w:sz="4" w:space="0" w:color="000000"/>
              <w:left w:val="single" w:sz="4" w:space="0" w:color="000000"/>
              <w:bottom w:val="single" w:sz="4" w:space="0" w:color="000000"/>
              <w:right w:val="single" w:sz="4" w:space="0" w:color="000000"/>
            </w:tcBorders>
            <w:shd w:val="clear" w:color="auto" w:fill="auto"/>
          </w:tcPr>
          <w:p w14:paraId="52FFBA1F" w14:textId="77777777" w:rsidR="000A17F9" w:rsidRPr="000A17F9" w:rsidRDefault="000A17F9" w:rsidP="00B048C9">
            <w:pPr>
              <w:widowControl w:val="0"/>
              <w:textAlignment w:val="baseline"/>
              <w:rPr>
                <w:rFonts w:asciiTheme="minorHAnsi" w:hAnsiTheme="minorHAnsi" w:cstheme="minorHAnsi"/>
                <w:b/>
                <w:bCs/>
                <w:kern w:val="2"/>
              </w:rPr>
            </w:pPr>
            <w:r w:rsidRPr="000A17F9">
              <w:rPr>
                <w:rFonts w:asciiTheme="minorHAnsi" w:hAnsiTheme="minorHAnsi" w:cstheme="minorHAnsi"/>
                <w:b/>
                <w:bCs/>
                <w:kern w:val="2"/>
              </w:rPr>
              <w:t>DEFICIT GLOBAL CUMULE AU 31/12/2024</w:t>
            </w:r>
          </w:p>
          <w:p w14:paraId="37941286" w14:textId="77777777" w:rsidR="000A17F9" w:rsidRPr="000A17F9" w:rsidRDefault="000A17F9" w:rsidP="00B048C9">
            <w:pPr>
              <w:widowControl w:val="0"/>
              <w:textAlignment w:val="baseline"/>
              <w:rPr>
                <w:rFonts w:asciiTheme="minorHAnsi" w:hAnsiTheme="minorHAnsi" w:cstheme="minorHAnsi"/>
                <w:kern w:val="2"/>
              </w:rPr>
            </w:pPr>
            <w:r w:rsidRPr="000A17F9">
              <w:rPr>
                <w:rFonts w:asciiTheme="minorHAnsi" w:hAnsiTheme="minorHAnsi" w:cstheme="minorHAnsi"/>
                <w:kern w:val="2"/>
              </w:rPr>
              <w:t>Déficit à reporter (ligne 002) en dépenses de fonctionnement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69781A9" w14:textId="77777777" w:rsidR="000A17F9" w:rsidRPr="000A17F9" w:rsidRDefault="000A17F9" w:rsidP="00B048C9">
            <w:pPr>
              <w:widowControl w:val="0"/>
              <w:ind w:left="720"/>
              <w:textAlignment w:val="baseline"/>
              <w:rPr>
                <w:rFonts w:asciiTheme="minorHAnsi" w:hAnsiTheme="minorHAnsi" w:cstheme="minorHAnsi"/>
                <w:kern w:val="2"/>
              </w:rPr>
            </w:pPr>
          </w:p>
        </w:tc>
      </w:tr>
    </w:tbl>
    <w:p w14:paraId="7B46BEE9" w14:textId="77777777" w:rsidR="00692C56" w:rsidRPr="000A17F9" w:rsidRDefault="00692C56" w:rsidP="00A209B0">
      <w:pPr>
        <w:rPr>
          <w:rFonts w:asciiTheme="minorHAnsi" w:hAnsiTheme="minorHAnsi" w:cstheme="minorHAnsi"/>
          <w:bCs/>
        </w:rPr>
      </w:pPr>
    </w:p>
    <w:p w14:paraId="445FA4CC" w14:textId="77777777" w:rsidR="00AE7084" w:rsidRDefault="00AE7084" w:rsidP="00A209B0">
      <w:pPr>
        <w:rPr>
          <w:rFonts w:asciiTheme="minorHAnsi" w:hAnsiTheme="minorHAnsi" w:cs="Arial"/>
          <w:bCs/>
        </w:rPr>
      </w:pPr>
    </w:p>
    <w:p w14:paraId="6416DC04" w14:textId="77777777" w:rsidR="00692C56" w:rsidRDefault="00692C56" w:rsidP="00692C56">
      <w:pPr>
        <w:jc w:val="center"/>
        <w:rPr>
          <w:rFonts w:asciiTheme="minorHAnsi" w:hAnsiTheme="minorHAnsi" w:cs="Arial"/>
          <w:bCs/>
        </w:rPr>
      </w:pPr>
      <w:r w:rsidRPr="0003134E">
        <w:rPr>
          <w:rFonts w:asciiTheme="minorHAnsi" w:hAnsiTheme="minorHAnsi" w:cs="Arial"/>
          <w:bCs/>
        </w:rPr>
        <w:t xml:space="preserve">VOTE : ADOPTÉ </w:t>
      </w:r>
      <w:r>
        <w:rPr>
          <w:rFonts w:asciiTheme="minorHAnsi" w:hAnsiTheme="minorHAnsi" w:cs="Arial"/>
          <w:bCs/>
        </w:rPr>
        <w:t>À</w:t>
      </w:r>
      <w:r w:rsidRPr="0003134E">
        <w:rPr>
          <w:rFonts w:asciiTheme="minorHAnsi" w:hAnsiTheme="minorHAnsi" w:cs="Arial"/>
          <w:bCs/>
        </w:rPr>
        <w:t xml:space="preserve"> L’UNANIMITÉ</w:t>
      </w:r>
      <w:r>
        <w:rPr>
          <w:rFonts w:asciiTheme="minorHAnsi" w:hAnsiTheme="minorHAnsi" w:cs="Arial"/>
          <w:bCs/>
        </w:rPr>
        <w:t xml:space="preserve"> </w:t>
      </w:r>
    </w:p>
    <w:p w14:paraId="67A1588E" w14:textId="77777777" w:rsidR="00CC2407" w:rsidRDefault="00CC2407" w:rsidP="00692C56">
      <w:pPr>
        <w:jc w:val="center"/>
        <w:rPr>
          <w:rFonts w:asciiTheme="minorHAnsi" w:hAnsiTheme="minorHAnsi" w:cs="Arial"/>
          <w:bCs/>
        </w:rPr>
      </w:pPr>
    </w:p>
    <w:p w14:paraId="2EDDB06E" w14:textId="77777777" w:rsidR="00CC2407" w:rsidRDefault="00CC2407" w:rsidP="00692C56">
      <w:pPr>
        <w:jc w:val="center"/>
        <w:rPr>
          <w:rFonts w:asciiTheme="minorHAnsi" w:hAnsiTheme="minorHAnsi" w:cs="Arial"/>
          <w:bCs/>
        </w:rPr>
      </w:pPr>
    </w:p>
    <w:p w14:paraId="37DB8C99" w14:textId="77777777" w:rsidR="000A17F9" w:rsidRDefault="000A17F9" w:rsidP="00692C56">
      <w:pPr>
        <w:jc w:val="center"/>
        <w:rPr>
          <w:rFonts w:asciiTheme="minorHAnsi" w:hAnsiTheme="minorHAnsi" w:cs="Arial"/>
          <w:bCs/>
        </w:rPr>
      </w:pPr>
    </w:p>
    <w:p w14:paraId="28E26042" w14:textId="77777777" w:rsidR="000A17F9" w:rsidRDefault="000A17F9" w:rsidP="00692C56">
      <w:pPr>
        <w:jc w:val="center"/>
        <w:rPr>
          <w:rFonts w:asciiTheme="minorHAnsi" w:hAnsiTheme="minorHAnsi" w:cs="Arial"/>
          <w:bCs/>
        </w:rPr>
      </w:pPr>
    </w:p>
    <w:p w14:paraId="2A45CD30" w14:textId="77777777" w:rsidR="000A17F9" w:rsidRDefault="000A17F9" w:rsidP="00692C56">
      <w:pPr>
        <w:jc w:val="center"/>
        <w:rPr>
          <w:rFonts w:asciiTheme="minorHAnsi" w:hAnsiTheme="minorHAnsi" w:cs="Arial"/>
          <w:bCs/>
        </w:rPr>
      </w:pPr>
    </w:p>
    <w:p w14:paraId="5B97F2C1" w14:textId="77777777" w:rsidR="00692C56" w:rsidRDefault="00692C56" w:rsidP="00692C56">
      <w:pPr>
        <w:jc w:val="center"/>
        <w:rPr>
          <w:rFonts w:asciiTheme="minorHAnsi" w:hAnsiTheme="minorHAnsi" w:cs="Arial"/>
          <w:bCs/>
        </w:rPr>
      </w:pPr>
    </w:p>
    <w:p w14:paraId="01AFA518" w14:textId="21B2194C" w:rsidR="007D3B08" w:rsidRDefault="00692C56" w:rsidP="00C45E75">
      <w:pPr>
        <w:rPr>
          <w:rFonts w:asciiTheme="minorHAnsi" w:hAnsiTheme="minorHAnsi" w:cstheme="minorHAnsi"/>
          <w:b/>
        </w:rPr>
      </w:pPr>
      <w:r w:rsidRPr="00AB55D4">
        <w:rPr>
          <w:rFonts w:asciiTheme="minorHAnsi" w:hAnsiTheme="minorHAnsi" w:cstheme="minorHAnsi"/>
          <w:b/>
          <w:bCs/>
          <w:u w:val="single"/>
        </w:rPr>
        <w:t>DÉLIBÉRATION</w:t>
      </w:r>
      <w:r w:rsidRPr="00692C56">
        <w:rPr>
          <w:rFonts w:asciiTheme="minorHAnsi" w:hAnsiTheme="minorHAnsi" w:cstheme="minorHAnsi"/>
          <w:b/>
          <w:u w:val="single"/>
        </w:rPr>
        <w:t xml:space="preserve"> CM202</w:t>
      </w:r>
      <w:r w:rsidR="00A235D8">
        <w:rPr>
          <w:rFonts w:asciiTheme="minorHAnsi" w:hAnsiTheme="minorHAnsi" w:cstheme="minorHAnsi"/>
          <w:b/>
          <w:u w:val="single"/>
        </w:rPr>
        <w:t>5-08 :</w:t>
      </w:r>
      <w:r w:rsidR="000A17F9">
        <w:rPr>
          <w:rFonts w:asciiTheme="minorHAnsi" w:hAnsiTheme="minorHAnsi" w:cstheme="minorHAnsi"/>
          <w:b/>
          <w:u w:val="single"/>
        </w:rPr>
        <w:t xml:space="preserve"> </w:t>
      </w:r>
      <w:r w:rsidR="000A17F9" w:rsidRPr="000A17F9">
        <w:rPr>
          <w:rFonts w:asciiTheme="minorHAnsi" w:hAnsiTheme="minorHAnsi" w:cstheme="minorHAnsi"/>
          <w:b/>
        </w:rPr>
        <w:t>Vote des taux 2025.</w:t>
      </w:r>
    </w:p>
    <w:p w14:paraId="1586EE2F" w14:textId="77777777" w:rsidR="00AE7084" w:rsidRDefault="00AE7084" w:rsidP="00C45E75">
      <w:pPr>
        <w:rPr>
          <w:rFonts w:asciiTheme="minorHAnsi" w:hAnsiTheme="minorHAnsi" w:cstheme="minorHAnsi"/>
          <w:b/>
        </w:rPr>
      </w:pPr>
    </w:p>
    <w:p w14:paraId="0B540D6A" w14:textId="48948F68" w:rsidR="000A17F9" w:rsidRPr="000A17F9" w:rsidRDefault="000A17F9" w:rsidP="000A17F9">
      <w:pPr>
        <w:tabs>
          <w:tab w:val="left" w:pos="0"/>
        </w:tabs>
        <w:jc w:val="both"/>
        <w:rPr>
          <w:rFonts w:asciiTheme="minorHAnsi" w:hAnsiTheme="minorHAnsi" w:cstheme="minorHAnsi"/>
        </w:rPr>
      </w:pPr>
      <w:bookmarkStart w:id="2" w:name="_Hlk163555815"/>
      <w:r w:rsidRPr="000A17F9">
        <w:rPr>
          <w:rFonts w:asciiTheme="minorHAnsi" w:hAnsiTheme="minorHAnsi" w:cstheme="minorHAnsi"/>
        </w:rPr>
        <w:t>Madame l</w:t>
      </w:r>
      <w:r w:rsidR="00AD592F">
        <w:rPr>
          <w:rFonts w:asciiTheme="minorHAnsi" w:hAnsiTheme="minorHAnsi" w:cstheme="minorHAnsi"/>
        </w:rPr>
        <w:t>a</w:t>
      </w:r>
      <w:r w:rsidRPr="000A17F9">
        <w:rPr>
          <w:rFonts w:asciiTheme="minorHAnsi" w:hAnsiTheme="minorHAnsi" w:cstheme="minorHAnsi"/>
        </w:rPr>
        <w:t xml:space="preserve"> Maire présente l’état 1259 comportant les bases prévisionnelles, les produits prévisionnels de référence, les allocations compensatrices et mécanismes d’équilibre des réformes fiscales.</w:t>
      </w:r>
    </w:p>
    <w:p w14:paraId="329344B8" w14:textId="77777777" w:rsidR="000A17F9" w:rsidRPr="000A17F9" w:rsidRDefault="000A17F9" w:rsidP="000A17F9">
      <w:pPr>
        <w:tabs>
          <w:tab w:val="left" w:pos="0"/>
        </w:tabs>
        <w:spacing w:line="259" w:lineRule="auto"/>
        <w:jc w:val="both"/>
        <w:rPr>
          <w:rFonts w:asciiTheme="minorHAnsi" w:hAnsiTheme="minorHAnsi" w:cstheme="minorHAnsi"/>
        </w:rPr>
      </w:pPr>
    </w:p>
    <w:p w14:paraId="56C01CEF" w14:textId="77777777" w:rsidR="000A17F9" w:rsidRPr="000A17F9" w:rsidRDefault="000A17F9" w:rsidP="000A17F9">
      <w:pPr>
        <w:tabs>
          <w:tab w:val="left" w:pos="0"/>
        </w:tabs>
        <w:spacing w:line="259" w:lineRule="auto"/>
        <w:jc w:val="both"/>
        <w:rPr>
          <w:rFonts w:asciiTheme="minorHAnsi" w:hAnsiTheme="minorHAnsi" w:cstheme="minorHAnsi"/>
        </w:rPr>
      </w:pPr>
      <w:r w:rsidRPr="000A17F9">
        <w:rPr>
          <w:rFonts w:asciiTheme="minorHAnsi" w:hAnsiTheme="minorHAnsi" w:cstheme="minorHAnsi"/>
        </w:rPr>
        <w:t>Le taux de la taxe d’habitation, figé de 2020 à 2022, est de nouveau voté à compter de 2023. Cette taxe ne concerne plus que les résidences secondaires, les locaux meublés non affectés à l’habitation principale et, sur délibération, les logements vacants depuis plus de deux ans.</w:t>
      </w:r>
    </w:p>
    <w:p w14:paraId="2322F1B7" w14:textId="77777777" w:rsidR="000A17F9" w:rsidRPr="000A17F9" w:rsidRDefault="000A17F9" w:rsidP="000A17F9">
      <w:pPr>
        <w:tabs>
          <w:tab w:val="left" w:pos="0"/>
        </w:tabs>
        <w:spacing w:line="259" w:lineRule="auto"/>
        <w:jc w:val="both"/>
        <w:rPr>
          <w:rFonts w:asciiTheme="minorHAnsi" w:hAnsiTheme="minorHAnsi" w:cstheme="minorHAnsi"/>
        </w:rPr>
      </w:pPr>
    </w:p>
    <w:p w14:paraId="0E9FBABF" w14:textId="77777777" w:rsidR="000A17F9" w:rsidRPr="000A17F9" w:rsidRDefault="000A17F9" w:rsidP="000A17F9">
      <w:pPr>
        <w:spacing w:after="120"/>
        <w:rPr>
          <w:rFonts w:asciiTheme="minorHAnsi" w:hAnsiTheme="minorHAnsi" w:cstheme="minorHAnsi"/>
        </w:rPr>
      </w:pPr>
      <w:r w:rsidRPr="000A17F9">
        <w:rPr>
          <w:rFonts w:asciiTheme="minorHAnsi" w:hAnsiTheme="minorHAnsi" w:cstheme="minorHAnsi"/>
          <w:b/>
          <w:bCs/>
        </w:rPr>
        <w:t>Vu</w:t>
      </w:r>
      <w:r w:rsidRPr="000A17F9">
        <w:rPr>
          <w:rFonts w:asciiTheme="minorHAnsi" w:hAnsiTheme="minorHAnsi" w:cstheme="minorHAnsi"/>
        </w:rPr>
        <w:t xml:space="preserve"> le code général des collectivités territoriales,</w:t>
      </w:r>
    </w:p>
    <w:p w14:paraId="20CBECE2" w14:textId="77777777" w:rsidR="000A17F9" w:rsidRPr="000A17F9" w:rsidRDefault="000A17F9" w:rsidP="000A17F9">
      <w:pPr>
        <w:spacing w:after="120"/>
        <w:rPr>
          <w:rFonts w:asciiTheme="minorHAnsi" w:hAnsiTheme="minorHAnsi" w:cstheme="minorHAnsi"/>
        </w:rPr>
      </w:pPr>
      <w:r w:rsidRPr="000A17F9">
        <w:rPr>
          <w:rFonts w:asciiTheme="minorHAnsi" w:hAnsiTheme="minorHAnsi" w:cstheme="minorHAnsi"/>
          <w:b/>
          <w:bCs/>
        </w:rPr>
        <w:t>Vu</w:t>
      </w:r>
      <w:r w:rsidRPr="000A17F9">
        <w:rPr>
          <w:rFonts w:asciiTheme="minorHAnsi" w:hAnsiTheme="minorHAnsi" w:cstheme="minorHAnsi"/>
        </w:rPr>
        <w:t xml:space="preserve"> la loi n° 80-10 du 10 janvier 1980, portant sur l’aménagement de la fiscalité directe locale, et notamment ses articles 2 et 3 aménagés par les articles 17 et 18 de la loi n° 82-540 du 28 juin 1982,</w:t>
      </w:r>
    </w:p>
    <w:p w14:paraId="4A4B561E" w14:textId="77777777" w:rsidR="000A17F9" w:rsidRPr="000A17F9" w:rsidRDefault="000A17F9" w:rsidP="000A17F9">
      <w:pPr>
        <w:spacing w:after="120"/>
        <w:rPr>
          <w:rFonts w:asciiTheme="minorHAnsi" w:hAnsiTheme="minorHAnsi" w:cstheme="minorHAnsi"/>
        </w:rPr>
      </w:pPr>
      <w:r w:rsidRPr="000A17F9">
        <w:rPr>
          <w:rFonts w:asciiTheme="minorHAnsi" w:hAnsiTheme="minorHAnsi" w:cstheme="minorHAnsi"/>
          <w:b/>
          <w:bCs/>
        </w:rPr>
        <w:t>Vu</w:t>
      </w:r>
      <w:r w:rsidRPr="000A17F9">
        <w:rPr>
          <w:rFonts w:asciiTheme="minorHAnsi" w:hAnsiTheme="minorHAnsi" w:cstheme="minorHAnsi"/>
        </w:rPr>
        <w:t xml:space="preserve"> la loi n° 2019-1479 du 28 décembre 2019 de finances pour 2020 (notamment son article 16),</w:t>
      </w:r>
    </w:p>
    <w:p w14:paraId="4733A9B2" w14:textId="77777777" w:rsidR="000A17F9" w:rsidRPr="000A17F9" w:rsidRDefault="000A17F9" w:rsidP="000A17F9">
      <w:pPr>
        <w:pStyle w:val="indent1"/>
        <w:spacing w:before="0" w:beforeAutospacing="0" w:after="120" w:afterAutospacing="0"/>
        <w:textAlignment w:val="baseline"/>
        <w:rPr>
          <w:rFonts w:asciiTheme="minorHAnsi" w:hAnsiTheme="minorHAnsi" w:cstheme="minorHAnsi"/>
          <w:color w:val="000000"/>
        </w:rPr>
      </w:pPr>
      <w:r w:rsidRPr="000A17F9">
        <w:rPr>
          <w:rFonts w:asciiTheme="minorHAnsi" w:hAnsiTheme="minorHAnsi" w:cstheme="minorHAnsi"/>
          <w:b/>
          <w:bCs/>
          <w:color w:val="000000"/>
        </w:rPr>
        <w:t>Vu</w:t>
      </w:r>
      <w:r w:rsidRPr="000A17F9">
        <w:rPr>
          <w:rFonts w:asciiTheme="minorHAnsi" w:hAnsiTheme="minorHAnsi" w:cstheme="minorHAnsi"/>
          <w:color w:val="000000"/>
        </w:rPr>
        <w:t xml:space="preserve"> l’état 1259 établi par la Direction Départementale des Finances Publiques,</w:t>
      </w:r>
    </w:p>
    <w:p w14:paraId="2401E19D" w14:textId="77777777" w:rsidR="000A17F9" w:rsidRPr="000A17F9" w:rsidRDefault="000A17F9" w:rsidP="000A17F9">
      <w:pPr>
        <w:tabs>
          <w:tab w:val="left" w:pos="0"/>
        </w:tabs>
        <w:spacing w:line="259" w:lineRule="auto"/>
        <w:jc w:val="both"/>
        <w:rPr>
          <w:rFonts w:asciiTheme="minorHAnsi" w:hAnsiTheme="minorHAnsi" w:cstheme="minorHAnsi"/>
        </w:rPr>
      </w:pPr>
      <w:r w:rsidRPr="000A17F9">
        <w:rPr>
          <w:rFonts w:asciiTheme="minorHAnsi" w:hAnsiTheme="minorHAnsi" w:cstheme="minorHAnsi"/>
          <w:b/>
          <w:bCs/>
        </w:rPr>
        <w:t>Vu</w:t>
      </w:r>
      <w:r w:rsidRPr="000A17F9">
        <w:rPr>
          <w:rFonts w:asciiTheme="minorHAnsi" w:hAnsiTheme="minorHAnsi" w:cstheme="minorHAnsi"/>
        </w:rPr>
        <w:t xml:space="preserve"> les articles 1636 B sexies à 1636 B undecies et 1639 A du code général des impôts,</w:t>
      </w:r>
    </w:p>
    <w:p w14:paraId="7739169A" w14:textId="77777777" w:rsidR="000A17F9" w:rsidRPr="000A17F9" w:rsidRDefault="000A17F9" w:rsidP="000A17F9">
      <w:pPr>
        <w:tabs>
          <w:tab w:val="left" w:pos="0"/>
        </w:tabs>
        <w:spacing w:line="259" w:lineRule="auto"/>
        <w:jc w:val="both"/>
        <w:rPr>
          <w:rFonts w:asciiTheme="minorHAnsi" w:hAnsiTheme="minorHAnsi" w:cstheme="minorHAnsi"/>
        </w:rPr>
      </w:pPr>
    </w:p>
    <w:p w14:paraId="64251897" w14:textId="77777777" w:rsidR="000A17F9" w:rsidRPr="000A17F9" w:rsidRDefault="000A17F9" w:rsidP="000A17F9">
      <w:pPr>
        <w:tabs>
          <w:tab w:val="left" w:pos="0"/>
        </w:tabs>
        <w:spacing w:line="259" w:lineRule="auto"/>
        <w:jc w:val="both"/>
        <w:rPr>
          <w:rFonts w:asciiTheme="minorHAnsi" w:hAnsiTheme="minorHAnsi" w:cstheme="minorHAnsi"/>
        </w:rPr>
      </w:pPr>
      <w:r w:rsidRPr="000A17F9">
        <w:rPr>
          <w:rFonts w:asciiTheme="minorHAnsi" w:hAnsiTheme="minorHAnsi" w:cstheme="minorHAnsi"/>
        </w:rPr>
        <w:t xml:space="preserve">Compte tenu de ces éléments, Madame le Maire propose </w:t>
      </w:r>
      <w:r w:rsidRPr="000A17F9">
        <w:rPr>
          <w:rFonts w:asciiTheme="minorHAnsi" w:hAnsiTheme="minorHAnsi" w:cstheme="minorHAnsi"/>
          <w:b/>
          <w:bCs/>
        </w:rPr>
        <w:t xml:space="preserve">d’augmenter les taux votés en 2024, </w:t>
      </w:r>
      <w:r w:rsidRPr="000A17F9">
        <w:rPr>
          <w:rFonts w:asciiTheme="minorHAnsi" w:hAnsiTheme="minorHAnsi" w:cstheme="minorHAnsi"/>
        </w:rPr>
        <w:t>à savoir :</w:t>
      </w:r>
    </w:p>
    <w:p w14:paraId="7E2D426D" w14:textId="77777777" w:rsidR="000A17F9" w:rsidRPr="000A17F9" w:rsidRDefault="000A17F9" w:rsidP="000A17F9">
      <w:pPr>
        <w:rPr>
          <w:rFonts w:asciiTheme="minorHAnsi" w:hAnsiTheme="minorHAnsi" w:cstheme="minorHAnsi"/>
        </w:rPr>
      </w:pPr>
    </w:p>
    <w:tbl>
      <w:tblPr>
        <w:tblStyle w:val="Grilledutableau"/>
        <w:tblW w:w="0" w:type="auto"/>
        <w:tblLook w:val="04A0" w:firstRow="1" w:lastRow="0" w:firstColumn="1" w:lastColumn="0" w:noHBand="0" w:noVBand="1"/>
      </w:tblPr>
      <w:tblGrid>
        <w:gridCol w:w="3622"/>
        <w:gridCol w:w="1817"/>
        <w:gridCol w:w="1454"/>
        <w:gridCol w:w="2169"/>
      </w:tblGrid>
      <w:tr w:rsidR="000A17F9" w:rsidRPr="000A17F9" w14:paraId="694D7E38" w14:textId="77777777" w:rsidTr="00B048C9">
        <w:tc>
          <w:tcPr>
            <w:tcW w:w="0" w:type="auto"/>
            <w:shd w:val="clear" w:color="auto" w:fill="F2F2F2" w:themeFill="background1" w:themeFillShade="F2"/>
          </w:tcPr>
          <w:p w14:paraId="295A4D2E" w14:textId="77777777" w:rsidR="000A17F9" w:rsidRPr="000A17F9" w:rsidRDefault="000A17F9" w:rsidP="00B048C9">
            <w:pPr>
              <w:rPr>
                <w:rFonts w:asciiTheme="minorHAnsi" w:hAnsiTheme="minorHAnsi" w:cstheme="minorHAnsi"/>
                <w:b/>
              </w:rPr>
            </w:pPr>
            <w:r w:rsidRPr="000A17F9">
              <w:rPr>
                <w:rFonts w:asciiTheme="minorHAnsi" w:hAnsiTheme="minorHAnsi" w:cstheme="minorHAnsi"/>
                <w:b/>
              </w:rPr>
              <w:t>Fiscalité directe locale</w:t>
            </w:r>
          </w:p>
        </w:tc>
        <w:tc>
          <w:tcPr>
            <w:tcW w:w="0" w:type="auto"/>
            <w:shd w:val="clear" w:color="auto" w:fill="F2F2F2" w:themeFill="background1" w:themeFillShade="F2"/>
          </w:tcPr>
          <w:p w14:paraId="084FA1AD" w14:textId="77777777" w:rsidR="000A17F9" w:rsidRPr="000A17F9" w:rsidRDefault="000A17F9" w:rsidP="00B048C9">
            <w:pPr>
              <w:rPr>
                <w:rFonts w:asciiTheme="minorHAnsi" w:hAnsiTheme="minorHAnsi" w:cstheme="minorHAnsi"/>
                <w:b/>
              </w:rPr>
            </w:pPr>
            <w:r w:rsidRPr="000A17F9">
              <w:rPr>
                <w:rFonts w:asciiTheme="minorHAnsi" w:hAnsiTheme="minorHAnsi" w:cstheme="minorHAnsi"/>
                <w:b/>
              </w:rPr>
              <w:t>Bases estimées 2025</w:t>
            </w:r>
          </w:p>
        </w:tc>
        <w:tc>
          <w:tcPr>
            <w:tcW w:w="0" w:type="auto"/>
            <w:shd w:val="clear" w:color="auto" w:fill="F2F2F2" w:themeFill="background1" w:themeFillShade="F2"/>
          </w:tcPr>
          <w:p w14:paraId="71FA13A8" w14:textId="77777777" w:rsidR="000A17F9" w:rsidRPr="000A17F9" w:rsidRDefault="000A17F9" w:rsidP="00B048C9">
            <w:pPr>
              <w:rPr>
                <w:rFonts w:asciiTheme="minorHAnsi" w:hAnsiTheme="minorHAnsi" w:cstheme="minorHAnsi"/>
                <w:b/>
              </w:rPr>
            </w:pPr>
            <w:r w:rsidRPr="000A17F9">
              <w:rPr>
                <w:rFonts w:asciiTheme="minorHAnsi" w:hAnsiTheme="minorHAnsi" w:cstheme="minorHAnsi"/>
                <w:b/>
              </w:rPr>
              <w:t>Taux proposés</w:t>
            </w:r>
          </w:p>
        </w:tc>
        <w:tc>
          <w:tcPr>
            <w:tcW w:w="0" w:type="auto"/>
            <w:shd w:val="clear" w:color="auto" w:fill="F2F2F2" w:themeFill="background1" w:themeFillShade="F2"/>
          </w:tcPr>
          <w:p w14:paraId="21D0FB82" w14:textId="77777777" w:rsidR="000A17F9" w:rsidRPr="000A17F9" w:rsidRDefault="000A17F9" w:rsidP="00B048C9">
            <w:pPr>
              <w:rPr>
                <w:rFonts w:asciiTheme="minorHAnsi" w:hAnsiTheme="minorHAnsi" w:cstheme="minorHAnsi"/>
                <w:b/>
              </w:rPr>
            </w:pPr>
            <w:r w:rsidRPr="000A17F9">
              <w:rPr>
                <w:rFonts w:asciiTheme="minorHAnsi" w:hAnsiTheme="minorHAnsi" w:cstheme="minorHAnsi"/>
                <w:b/>
              </w:rPr>
              <w:t>Produit fiscal attendu 2025</w:t>
            </w:r>
          </w:p>
        </w:tc>
      </w:tr>
      <w:tr w:rsidR="000A17F9" w:rsidRPr="000A17F9" w14:paraId="4C81690B" w14:textId="77777777" w:rsidTr="00B048C9">
        <w:tc>
          <w:tcPr>
            <w:tcW w:w="0" w:type="auto"/>
          </w:tcPr>
          <w:p w14:paraId="5CF01BEF" w14:textId="77777777" w:rsidR="000A17F9" w:rsidRPr="000A17F9" w:rsidRDefault="000A17F9" w:rsidP="00B048C9">
            <w:pPr>
              <w:rPr>
                <w:rFonts w:asciiTheme="minorHAnsi" w:hAnsiTheme="minorHAnsi" w:cstheme="minorHAnsi"/>
                <w:b/>
              </w:rPr>
            </w:pPr>
            <w:r w:rsidRPr="000A17F9">
              <w:rPr>
                <w:rFonts w:asciiTheme="minorHAnsi" w:hAnsiTheme="minorHAnsi" w:cstheme="minorHAnsi"/>
                <w:b/>
              </w:rPr>
              <w:t>Taxe foncière sur les propriétés bâties</w:t>
            </w:r>
          </w:p>
        </w:tc>
        <w:tc>
          <w:tcPr>
            <w:tcW w:w="0" w:type="auto"/>
          </w:tcPr>
          <w:p w14:paraId="026C87C1" w14:textId="77777777" w:rsidR="000A17F9" w:rsidRPr="000A17F9" w:rsidRDefault="000A17F9" w:rsidP="00B048C9">
            <w:pPr>
              <w:jc w:val="right"/>
              <w:rPr>
                <w:rFonts w:asciiTheme="minorHAnsi" w:hAnsiTheme="minorHAnsi" w:cstheme="minorHAnsi"/>
              </w:rPr>
            </w:pPr>
            <w:r w:rsidRPr="000A17F9">
              <w:rPr>
                <w:rFonts w:asciiTheme="minorHAnsi" w:hAnsiTheme="minorHAnsi" w:cstheme="minorHAnsi"/>
              </w:rPr>
              <w:t>927 000 €</w:t>
            </w:r>
          </w:p>
        </w:tc>
        <w:tc>
          <w:tcPr>
            <w:tcW w:w="0" w:type="auto"/>
          </w:tcPr>
          <w:p w14:paraId="18A0A81E" w14:textId="77777777" w:rsidR="000A17F9" w:rsidRPr="000A17F9" w:rsidRDefault="000A17F9" w:rsidP="00B048C9">
            <w:pPr>
              <w:jc w:val="center"/>
              <w:rPr>
                <w:rFonts w:asciiTheme="minorHAnsi" w:hAnsiTheme="minorHAnsi" w:cstheme="minorHAnsi"/>
              </w:rPr>
            </w:pPr>
            <w:r w:rsidRPr="000A17F9">
              <w:rPr>
                <w:rFonts w:asciiTheme="minorHAnsi" w:hAnsiTheme="minorHAnsi" w:cstheme="minorHAnsi"/>
              </w:rPr>
              <w:t>31,67%</w:t>
            </w:r>
          </w:p>
        </w:tc>
        <w:tc>
          <w:tcPr>
            <w:tcW w:w="0" w:type="auto"/>
          </w:tcPr>
          <w:p w14:paraId="665E58CC" w14:textId="77777777" w:rsidR="000A17F9" w:rsidRPr="000A17F9" w:rsidRDefault="000A17F9" w:rsidP="00B048C9">
            <w:pPr>
              <w:jc w:val="right"/>
              <w:rPr>
                <w:rFonts w:asciiTheme="minorHAnsi" w:hAnsiTheme="minorHAnsi" w:cstheme="minorHAnsi"/>
              </w:rPr>
            </w:pPr>
            <w:r w:rsidRPr="000A17F9">
              <w:rPr>
                <w:rFonts w:asciiTheme="minorHAnsi" w:hAnsiTheme="minorHAnsi" w:cstheme="minorHAnsi"/>
              </w:rPr>
              <w:t>293 581 €</w:t>
            </w:r>
          </w:p>
        </w:tc>
      </w:tr>
      <w:tr w:rsidR="000A17F9" w:rsidRPr="000A17F9" w14:paraId="13DFB69C" w14:textId="77777777" w:rsidTr="00B048C9">
        <w:tc>
          <w:tcPr>
            <w:tcW w:w="0" w:type="auto"/>
            <w:tcBorders>
              <w:bottom w:val="single" w:sz="4" w:space="0" w:color="auto"/>
            </w:tcBorders>
          </w:tcPr>
          <w:p w14:paraId="1BA7AA28" w14:textId="77777777" w:rsidR="000A17F9" w:rsidRPr="000A17F9" w:rsidRDefault="000A17F9" w:rsidP="00B048C9">
            <w:pPr>
              <w:rPr>
                <w:rFonts w:asciiTheme="minorHAnsi" w:hAnsiTheme="minorHAnsi" w:cstheme="minorHAnsi"/>
                <w:b/>
              </w:rPr>
            </w:pPr>
            <w:r w:rsidRPr="000A17F9">
              <w:rPr>
                <w:rFonts w:asciiTheme="minorHAnsi" w:hAnsiTheme="minorHAnsi" w:cstheme="minorHAnsi"/>
                <w:b/>
              </w:rPr>
              <w:t>Taxe foncière sur les propriétés non bâties</w:t>
            </w:r>
          </w:p>
        </w:tc>
        <w:tc>
          <w:tcPr>
            <w:tcW w:w="0" w:type="auto"/>
            <w:tcBorders>
              <w:bottom w:val="single" w:sz="4" w:space="0" w:color="auto"/>
            </w:tcBorders>
          </w:tcPr>
          <w:p w14:paraId="0A378E3C" w14:textId="77777777" w:rsidR="000A17F9" w:rsidRPr="000A17F9" w:rsidRDefault="000A17F9" w:rsidP="00B048C9">
            <w:pPr>
              <w:jc w:val="right"/>
              <w:rPr>
                <w:rFonts w:asciiTheme="minorHAnsi" w:hAnsiTheme="minorHAnsi" w:cstheme="minorHAnsi"/>
              </w:rPr>
            </w:pPr>
            <w:r w:rsidRPr="000A17F9">
              <w:rPr>
                <w:rFonts w:asciiTheme="minorHAnsi" w:hAnsiTheme="minorHAnsi" w:cstheme="minorHAnsi"/>
              </w:rPr>
              <w:t>41 100 €</w:t>
            </w:r>
          </w:p>
        </w:tc>
        <w:tc>
          <w:tcPr>
            <w:tcW w:w="0" w:type="auto"/>
            <w:tcBorders>
              <w:bottom w:val="single" w:sz="4" w:space="0" w:color="auto"/>
            </w:tcBorders>
          </w:tcPr>
          <w:p w14:paraId="10585523" w14:textId="77777777" w:rsidR="000A17F9" w:rsidRPr="000A17F9" w:rsidRDefault="000A17F9" w:rsidP="00B048C9">
            <w:pPr>
              <w:jc w:val="center"/>
              <w:rPr>
                <w:rFonts w:asciiTheme="minorHAnsi" w:hAnsiTheme="minorHAnsi" w:cstheme="minorHAnsi"/>
              </w:rPr>
            </w:pPr>
            <w:r w:rsidRPr="000A17F9">
              <w:rPr>
                <w:rFonts w:asciiTheme="minorHAnsi" w:hAnsiTheme="minorHAnsi" w:cstheme="minorHAnsi"/>
              </w:rPr>
              <w:t>63,93%</w:t>
            </w:r>
          </w:p>
        </w:tc>
        <w:tc>
          <w:tcPr>
            <w:tcW w:w="0" w:type="auto"/>
            <w:tcBorders>
              <w:bottom w:val="single" w:sz="4" w:space="0" w:color="auto"/>
            </w:tcBorders>
          </w:tcPr>
          <w:p w14:paraId="27C6E22E" w14:textId="77777777" w:rsidR="000A17F9" w:rsidRPr="000A17F9" w:rsidRDefault="000A17F9" w:rsidP="00B048C9">
            <w:pPr>
              <w:jc w:val="right"/>
              <w:rPr>
                <w:rFonts w:asciiTheme="minorHAnsi" w:hAnsiTheme="minorHAnsi" w:cstheme="minorHAnsi"/>
              </w:rPr>
            </w:pPr>
            <w:r w:rsidRPr="000A17F9">
              <w:rPr>
                <w:rFonts w:asciiTheme="minorHAnsi" w:hAnsiTheme="minorHAnsi" w:cstheme="minorHAnsi"/>
              </w:rPr>
              <w:t>26 275 €</w:t>
            </w:r>
          </w:p>
        </w:tc>
      </w:tr>
      <w:tr w:rsidR="000A17F9" w:rsidRPr="000A17F9" w14:paraId="068096ED" w14:textId="77777777" w:rsidTr="00B048C9">
        <w:tc>
          <w:tcPr>
            <w:tcW w:w="0" w:type="auto"/>
            <w:tcBorders>
              <w:left w:val="single" w:sz="4" w:space="0" w:color="auto"/>
              <w:bottom w:val="single" w:sz="4" w:space="0" w:color="auto"/>
              <w:right w:val="single" w:sz="4" w:space="0" w:color="auto"/>
            </w:tcBorders>
          </w:tcPr>
          <w:p w14:paraId="086D457C" w14:textId="77777777" w:rsidR="000A17F9" w:rsidRPr="000A17F9" w:rsidRDefault="000A17F9" w:rsidP="00B048C9">
            <w:pPr>
              <w:rPr>
                <w:rFonts w:asciiTheme="minorHAnsi" w:hAnsiTheme="minorHAnsi" w:cstheme="minorHAnsi"/>
                <w:b/>
                <w:bCs/>
              </w:rPr>
            </w:pPr>
            <w:r w:rsidRPr="000A17F9">
              <w:rPr>
                <w:rFonts w:asciiTheme="minorHAnsi" w:hAnsiTheme="minorHAnsi" w:cstheme="minorHAnsi"/>
                <w:b/>
                <w:bCs/>
              </w:rPr>
              <w:t>Taxe d’habitation sur les résidences secondaires</w:t>
            </w:r>
          </w:p>
        </w:tc>
        <w:tc>
          <w:tcPr>
            <w:tcW w:w="0" w:type="auto"/>
            <w:tcBorders>
              <w:left w:val="single" w:sz="4" w:space="0" w:color="auto"/>
              <w:bottom w:val="single" w:sz="4" w:space="0" w:color="auto"/>
              <w:right w:val="single" w:sz="4" w:space="0" w:color="auto"/>
            </w:tcBorders>
          </w:tcPr>
          <w:p w14:paraId="630F4C1C" w14:textId="77777777" w:rsidR="000A17F9" w:rsidRPr="000A17F9" w:rsidRDefault="000A17F9" w:rsidP="00B048C9">
            <w:pPr>
              <w:jc w:val="right"/>
              <w:rPr>
                <w:rFonts w:asciiTheme="minorHAnsi" w:hAnsiTheme="minorHAnsi" w:cstheme="minorHAnsi"/>
              </w:rPr>
            </w:pPr>
            <w:r w:rsidRPr="000A17F9">
              <w:rPr>
                <w:rFonts w:asciiTheme="minorHAnsi" w:hAnsiTheme="minorHAnsi" w:cstheme="minorHAnsi"/>
              </w:rPr>
              <w:t>83 100 €</w:t>
            </w:r>
          </w:p>
        </w:tc>
        <w:tc>
          <w:tcPr>
            <w:tcW w:w="0" w:type="auto"/>
            <w:tcBorders>
              <w:left w:val="single" w:sz="4" w:space="0" w:color="auto"/>
              <w:bottom w:val="single" w:sz="4" w:space="0" w:color="auto"/>
              <w:right w:val="single" w:sz="4" w:space="0" w:color="auto"/>
            </w:tcBorders>
          </w:tcPr>
          <w:p w14:paraId="5CE7B280" w14:textId="77777777" w:rsidR="000A17F9" w:rsidRPr="000A17F9" w:rsidRDefault="000A17F9" w:rsidP="00B048C9">
            <w:pPr>
              <w:jc w:val="center"/>
              <w:rPr>
                <w:rFonts w:asciiTheme="minorHAnsi" w:hAnsiTheme="minorHAnsi" w:cstheme="minorHAnsi"/>
              </w:rPr>
            </w:pPr>
            <w:r w:rsidRPr="000A17F9">
              <w:rPr>
                <w:rFonts w:asciiTheme="minorHAnsi" w:hAnsiTheme="minorHAnsi" w:cstheme="minorHAnsi"/>
              </w:rPr>
              <w:t>17,34%</w:t>
            </w:r>
          </w:p>
        </w:tc>
        <w:tc>
          <w:tcPr>
            <w:tcW w:w="0" w:type="auto"/>
            <w:tcBorders>
              <w:left w:val="single" w:sz="4" w:space="0" w:color="auto"/>
              <w:bottom w:val="single" w:sz="4" w:space="0" w:color="auto"/>
            </w:tcBorders>
          </w:tcPr>
          <w:p w14:paraId="3FB7BAA8" w14:textId="77777777" w:rsidR="000A17F9" w:rsidRPr="000A17F9" w:rsidRDefault="000A17F9" w:rsidP="00B048C9">
            <w:pPr>
              <w:jc w:val="right"/>
              <w:rPr>
                <w:rFonts w:asciiTheme="minorHAnsi" w:hAnsiTheme="minorHAnsi" w:cstheme="minorHAnsi"/>
              </w:rPr>
            </w:pPr>
            <w:r w:rsidRPr="000A17F9">
              <w:rPr>
                <w:rFonts w:asciiTheme="minorHAnsi" w:hAnsiTheme="minorHAnsi" w:cstheme="minorHAnsi"/>
              </w:rPr>
              <w:t>14 410 €</w:t>
            </w:r>
          </w:p>
        </w:tc>
      </w:tr>
      <w:tr w:rsidR="000A17F9" w:rsidRPr="000A17F9" w14:paraId="7EDC73E2" w14:textId="77777777" w:rsidTr="00B048C9">
        <w:tc>
          <w:tcPr>
            <w:tcW w:w="0" w:type="auto"/>
            <w:tcBorders>
              <w:top w:val="single" w:sz="4" w:space="0" w:color="auto"/>
              <w:left w:val="nil"/>
              <w:bottom w:val="nil"/>
              <w:right w:val="nil"/>
            </w:tcBorders>
          </w:tcPr>
          <w:p w14:paraId="0E2AB80D" w14:textId="77777777" w:rsidR="000A17F9" w:rsidRPr="000A17F9" w:rsidRDefault="000A17F9" w:rsidP="00B048C9">
            <w:pPr>
              <w:rPr>
                <w:rFonts w:asciiTheme="minorHAnsi" w:hAnsiTheme="minorHAnsi" w:cstheme="minorHAnsi"/>
              </w:rPr>
            </w:pPr>
          </w:p>
        </w:tc>
        <w:tc>
          <w:tcPr>
            <w:tcW w:w="0" w:type="auto"/>
            <w:tcBorders>
              <w:top w:val="single" w:sz="4" w:space="0" w:color="auto"/>
              <w:left w:val="nil"/>
              <w:bottom w:val="nil"/>
            </w:tcBorders>
          </w:tcPr>
          <w:p w14:paraId="17E375CF" w14:textId="77777777" w:rsidR="000A17F9" w:rsidRPr="000A17F9" w:rsidRDefault="000A17F9" w:rsidP="00B048C9">
            <w:pPr>
              <w:jc w:val="center"/>
              <w:rPr>
                <w:rFonts w:asciiTheme="minorHAnsi" w:hAnsiTheme="minorHAnsi" w:cstheme="minorHAnsi"/>
                <w:b/>
              </w:rPr>
            </w:pPr>
          </w:p>
        </w:tc>
        <w:tc>
          <w:tcPr>
            <w:tcW w:w="0" w:type="auto"/>
            <w:tcBorders>
              <w:top w:val="single" w:sz="4" w:space="0" w:color="auto"/>
            </w:tcBorders>
          </w:tcPr>
          <w:p w14:paraId="0C2B4AB0" w14:textId="77777777" w:rsidR="000A17F9" w:rsidRPr="000A17F9" w:rsidRDefault="000A17F9" w:rsidP="00B048C9">
            <w:pPr>
              <w:jc w:val="center"/>
              <w:rPr>
                <w:rFonts w:asciiTheme="minorHAnsi" w:hAnsiTheme="minorHAnsi" w:cstheme="minorHAnsi"/>
                <w:b/>
              </w:rPr>
            </w:pPr>
            <w:r w:rsidRPr="000A17F9">
              <w:rPr>
                <w:rFonts w:asciiTheme="minorHAnsi" w:hAnsiTheme="minorHAnsi" w:cstheme="minorHAnsi"/>
                <w:b/>
              </w:rPr>
              <w:t>TOTAL</w:t>
            </w:r>
          </w:p>
        </w:tc>
        <w:tc>
          <w:tcPr>
            <w:tcW w:w="0" w:type="auto"/>
            <w:tcBorders>
              <w:top w:val="single" w:sz="4" w:space="0" w:color="auto"/>
            </w:tcBorders>
          </w:tcPr>
          <w:p w14:paraId="73DCF629" w14:textId="77777777" w:rsidR="000A17F9" w:rsidRPr="000A17F9" w:rsidRDefault="000A17F9" w:rsidP="00B048C9">
            <w:pPr>
              <w:jc w:val="right"/>
              <w:rPr>
                <w:rFonts w:asciiTheme="minorHAnsi" w:hAnsiTheme="minorHAnsi" w:cstheme="minorHAnsi"/>
              </w:rPr>
            </w:pPr>
            <w:r w:rsidRPr="000A17F9">
              <w:rPr>
                <w:rFonts w:asciiTheme="minorHAnsi" w:hAnsiTheme="minorHAnsi" w:cstheme="minorHAnsi"/>
              </w:rPr>
              <w:t>334 266 €</w:t>
            </w:r>
          </w:p>
        </w:tc>
      </w:tr>
      <w:bookmarkEnd w:id="2"/>
    </w:tbl>
    <w:p w14:paraId="330199CC" w14:textId="77777777" w:rsidR="000A17F9" w:rsidRPr="000A17F9" w:rsidRDefault="000A17F9" w:rsidP="000A17F9">
      <w:pPr>
        <w:spacing w:after="120"/>
        <w:jc w:val="both"/>
        <w:rPr>
          <w:rFonts w:asciiTheme="minorHAnsi" w:hAnsiTheme="minorHAnsi" w:cstheme="minorHAnsi"/>
        </w:rPr>
      </w:pPr>
    </w:p>
    <w:p w14:paraId="4DFAF158" w14:textId="77777777" w:rsidR="000A17F9" w:rsidRPr="000A17F9" w:rsidRDefault="000A17F9" w:rsidP="000A17F9">
      <w:pPr>
        <w:jc w:val="both"/>
        <w:rPr>
          <w:rFonts w:asciiTheme="minorHAnsi" w:hAnsiTheme="minorHAnsi" w:cstheme="minorHAnsi"/>
        </w:rPr>
      </w:pPr>
      <w:r w:rsidRPr="000A17F9">
        <w:rPr>
          <w:rFonts w:asciiTheme="minorHAnsi" w:hAnsiTheme="minorHAnsi" w:cstheme="minorHAnsi"/>
        </w:rPr>
        <w:t>Voix pour : 14</w:t>
      </w:r>
    </w:p>
    <w:p w14:paraId="2F099DB4" w14:textId="77777777" w:rsidR="000A17F9" w:rsidRPr="000A17F9" w:rsidRDefault="000A17F9" w:rsidP="000A17F9">
      <w:pPr>
        <w:jc w:val="both"/>
        <w:rPr>
          <w:rFonts w:asciiTheme="minorHAnsi" w:hAnsiTheme="minorHAnsi" w:cstheme="minorHAnsi"/>
        </w:rPr>
      </w:pPr>
      <w:r w:rsidRPr="000A17F9">
        <w:rPr>
          <w:rFonts w:asciiTheme="minorHAnsi" w:hAnsiTheme="minorHAnsi" w:cstheme="minorHAnsi"/>
        </w:rPr>
        <w:t>Voix contre : 0</w:t>
      </w:r>
    </w:p>
    <w:p w14:paraId="1EF3C8FA" w14:textId="77777777" w:rsidR="000A17F9" w:rsidRPr="000A17F9" w:rsidRDefault="000A17F9" w:rsidP="000A17F9">
      <w:pPr>
        <w:jc w:val="both"/>
        <w:rPr>
          <w:rFonts w:asciiTheme="minorHAnsi" w:hAnsiTheme="minorHAnsi" w:cstheme="minorHAnsi"/>
        </w:rPr>
      </w:pPr>
      <w:r w:rsidRPr="000A17F9">
        <w:rPr>
          <w:rFonts w:asciiTheme="minorHAnsi" w:hAnsiTheme="minorHAnsi" w:cstheme="minorHAnsi"/>
        </w:rPr>
        <w:t>Abstention : 1</w:t>
      </w:r>
    </w:p>
    <w:p w14:paraId="177EA596" w14:textId="77777777" w:rsidR="000A17F9" w:rsidRDefault="000A17F9" w:rsidP="00C45E75">
      <w:pPr>
        <w:rPr>
          <w:rFonts w:asciiTheme="minorHAnsi" w:hAnsiTheme="minorHAnsi" w:cstheme="minorHAnsi"/>
          <w:b/>
        </w:rPr>
      </w:pPr>
    </w:p>
    <w:p w14:paraId="750683F4" w14:textId="76D9A44D" w:rsidR="00AE7084" w:rsidRDefault="00AE7084" w:rsidP="00AE7084">
      <w:pPr>
        <w:jc w:val="center"/>
        <w:rPr>
          <w:rFonts w:asciiTheme="minorHAnsi" w:hAnsiTheme="minorHAnsi" w:cs="Arial"/>
          <w:bCs/>
        </w:rPr>
      </w:pPr>
      <w:r w:rsidRPr="0003134E">
        <w:rPr>
          <w:rFonts w:asciiTheme="minorHAnsi" w:hAnsiTheme="minorHAnsi" w:cs="Arial"/>
          <w:bCs/>
        </w:rPr>
        <w:t xml:space="preserve">VOTE : ADOPTÉ </w:t>
      </w:r>
      <w:r>
        <w:rPr>
          <w:rFonts w:asciiTheme="minorHAnsi" w:hAnsiTheme="minorHAnsi" w:cs="Arial"/>
          <w:bCs/>
        </w:rPr>
        <w:t>À</w:t>
      </w:r>
      <w:r w:rsidR="000A17F9">
        <w:rPr>
          <w:rFonts w:asciiTheme="minorHAnsi" w:hAnsiTheme="minorHAnsi" w:cs="Arial"/>
          <w:bCs/>
        </w:rPr>
        <w:t xml:space="preserve"> LA MAJORITÉ</w:t>
      </w:r>
    </w:p>
    <w:p w14:paraId="4085AA76" w14:textId="77777777" w:rsidR="00AE7084" w:rsidRDefault="00AE7084" w:rsidP="00C45E75">
      <w:pPr>
        <w:rPr>
          <w:rFonts w:asciiTheme="minorHAnsi" w:hAnsiTheme="minorHAnsi" w:cstheme="minorHAnsi"/>
          <w:b/>
        </w:rPr>
      </w:pPr>
    </w:p>
    <w:p w14:paraId="693CCED3" w14:textId="77777777" w:rsidR="00AE7084" w:rsidRDefault="00AE7084" w:rsidP="00C45E75">
      <w:pPr>
        <w:rPr>
          <w:b/>
          <w:i/>
        </w:rPr>
      </w:pPr>
    </w:p>
    <w:p w14:paraId="5A62BF74" w14:textId="69608AE1" w:rsidR="00AE7084" w:rsidRPr="000A17F9" w:rsidRDefault="00AE7084" w:rsidP="00AE7084">
      <w:pPr>
        <w:rPr>
          <w:rFonts w:asciiTheme="minorHAnsi" w:hAnsiTheme="minorHAnsi" w:cstheme="minorHAnsi"/>
          <w:b/>
        </w:rPr>
      </w:pPr>
      <w:r w:rsidRPr="00AB55D4">
        <w:rPr>
          <w:rFonts w:asciiTheme="minorHAnsi" w:hAnsiTheme="minorHAnsi" w:cstheme="minorHAnsi"/>
          <w:b/>
          <w:bCs/>
          <w:u w:val="single"/>
        </w:rPr>
        <w:t>DÉLIBÉRATION</w:t>
      </w:r>
      <w:r w:rsidRPr="00692C56">
        <w:rPr>
          <w:rFonts w:asciiTheme="minorHAnsi" w:hAnsiTheme="minorHAnsi" w:cstheme="minorHAnsi"/>
          <w:b/>
          <w:u w:val="single"/>
        </w:rPr>
        <w:t xml:space="preserve"> CM202</w:t>
      </w:r>
      <w:r w:rsidR="00A235D8">
        <w:rPr>
          <w:rFonts w:asciiTheme="minorHAnsi" w:hAnsiTheme="minorHAnsi" w:cstheme="minorHAnsi"/>
          <w:b/>
          <w:u w:val="single"/>
        </w:rPr>
        <w:t>5-09 :</w:t>
      </w:r>
      <w:r w:rsidR="000A17F9" w:rsidRPr="000A17F9">
        <w:t xml:space="preserve"> </w:t>
      </w:r>
      <w:r w:rsidR="000A17F9" w:rsidRPr="000A17F9">
        <w:rPr>
          <w:rFonts w:asciiTheme="minorHAnsi" w:hAnsiTheme="minorHAnsi" w:cstheme="minorHAnsi"/>
          <w:b/>
        </w:rPr>
        <w:t>Approbation du Budget Primitif 2025.</w:t>
      </w:r>
    </w:p>
    <w:p w14:paraId="672F4151" w14:textId="77777777" w:rsidR="000A17F9" w:rsidRPr="000A17F9" w:rsidRDefault="000A17F9" w:rsidP="000A17F9">
      <w:pPr>
        <w:jc w:val="both"/>
        <w:rPr>
          <w:rFonts w:asciiTheme="minorHAnsi" w:hAnsiTheme="minorHAnsi" w:cstheme="minorHAnsi"/>
        </w:rPr>
      </w:pPr>
      <w:r w:rsidRPr="000A17F9">
        <w:rPr>
          <w:rFonts w:asciiTheme="minorHAnsi" w:hAnsiTheme="minorHAnsi" w:cstheme="minorHAnsi"/>
        </w:rPr>
        <w:t>Considérant que le budget et ses documents préparatoires ont été communiqués à l’ensemble des membres du Conseil municipal le 28 mars 2025,</w:t>
      </w:r>
    </w:p>
    <w:p w14:paraId="0F9C0B32" w14:textId="77777777" w:rsidR="000A17F9" w:rsidRPr="000A17F9" w:rsidRDefault="000A17F9" w:rsidP="000A17F9">
      <w:pPr>
        <w:spacing w:before="100" w:beforeAutospacing="1" w:after="100" w:afterAutospacing="1"/>
        <w:rPr>
          <w:rFonts w:asciiTheme="minorHAnsi" w:eastAsiaTheme="minorEastAsia" w:hAnsiTheme="minorHAnsi" w:cstheme="minorHAnsi"/>
          <w:color w:val="000000"/>
        </w:rPr>
      </w:pPr>
      <w:r w:rsidRPr="000A17F9">
        <w:rPr>
          <w:rFonts w:asciiTheme="minorHAnsi" w:eastAsiaTheme="minorEastAsia" w:hAnsiTheme="minorHAnsi" w:cstheme="minorHAnsi"/>
          <w:color w:val="000000"/>
        </w:rPr>
        <w:t>Il est demandé au Conseil Municipal de se prononcer sur le budget primitif 2025 arrêté lors de la réunion de la commission municipale du lundi 31 mars 2025 comme suit :</w:t>
      </w:r>
    </w:p>
    <w:tbl>
      <w:tblPr>
        <w:tblStyle w:val="Grilledutableau"/>
        <w:tblW w:w="8582" w:type="dxa"/>
        <w:tblLook w:val="04A0" w:firstRow="1" w:lastRow="0" w:firstColumn="1" w:lastColumn="0" w:noHBand="0" w:noVBand="1"/>
      </w:tblPr>
      <w:tblGrid>
        <w:gridCol w:w="4554"/>
        <w:gridCol w:w="2014"/>
        <w:gridCol w:w="2014"/>
      </w:tblGrid>
      <w:tr w:rsidR="000A17F9" w:rsidRPr="000A17F9" w14:paraId="07812431" w14:textId="77777777" w:rsidTr="00B048C9">
        <w:trPr>
          <w:trHeight w:val="276"/>
        </w:trPr>
        <w:tc>
          <w:tcPr>
            <w:tcW w:w="0" w:type="auto"/>
            <w:tcBorders>
              <w:top w:val="nil"/>
              <w:left w:val="nil"/>
              <w:bottom w:val="single" w:sz="4" w:space="0" w:color="auto"/>
              <w:right w:val="single" w:sz="4" w:space="0" w:color="auto"/>
            </w:tcBorders>
          </w:tcPr>
          <w:p w14:paraId="70663E80" w14:textId="77777777" w:rsidR="000A17F9" w:rsidRPr="000A17F9" w:rsidRDefault="000A17F9" w:rsidP="00B048C9">
            <w:pPr>
              <w:spacing w:before="100" w:beforeAutospacing="1" w:after="100" w:afterAutospacing="1"/>
              <w:rPr>
                <w:rFonts w:asciiTheme="minorHAnsi" w:eastAsiaTheme="minorEastAsia" w:hAnsiTheme="minorHAnsi" w:cstheme="minorHAnsi"/>
              </w:rPr>
            </w:pPr>
          </w:p>
        </w:tc>
        <w:tc>
          <w:tcPr>
            <w:tcW w:w="0" w:type="auto"/>
            <w:tcBorders>
              <w:left w:val="single" w:sz="4" w:space="0" w:color="auto"/>
              <w:bottom w:val="single" w:sz="4" w:space="0" w:color="auto"/>
            </w:tcBorders>
          </w:tcPr>
          <w:p w14:paraId="1D789D54" w14:textId="77777777" w:rsidR="000A17F9" w:rsidRPr="000A17F9" w:rsidRDefault="000A17F9" w:rsidP="00B048C9">
            <w:pPr>
              <w:spacing w:before="100" w:beforeAutospacing="1" w:after="100" w:afterAutospacing="1"/>
              <w:rPr>
                <w:rFonts w:asciiTheme="minorHAnsi" w:eastAsiaTheme="minorEastAsia" w:hAnsiTheme="minorHAnsi" w:cstheme="minorHAnsi"/>
                <w:b/>
                <w:bCs/>
              </w:rPr>
            </w:pPr>
            <w:r w:rsidRPr="000A17F9">
              <w:rPr>
                <w:rFonts w:asciiTheme="minorHAnsi" w:eastAsiaTheme="minorEastAsia" w:hAnsiTheme="minorHAnsi" w:cstheme="minorHAnsi"/>
                <w:b/>
                <w:bCs/>
              </w:rPr>
              <w:t>DEPENSES</w:t>
            </w:r>
          </w:p>
        </w:tc>
        <w:tc>
          <w:tcPr>
            <w:tcW w:w="0" w:type="auto"/>
            <w:tcBorders>
              <w:bottom w:val="single" w:sz="4" w:space="0" w:color="auto"/>
            </w:tcBorders>
          </w:tcPr>
          <w:p w14:paraId="3738577D" w14:textId="77777777" w:rsidR="000A17F9" w:rsidRPr="000A17F9" w:rsidRDefault="000A17F9" w:rsidP="00B048C9">
            <w:pPr>
              <w:spacing w:before="100" w:beforeAutospacing="1" w:after="100" w:afterAutospacing="1"/>
              <w:rPr>
                <w:rFonts w:asciiTheme="minorHAnsi" w:eastAsiaTheme="minorEastAsia" w:hAnsiTheme="minorHAnsi" w:cstheme="minorHAnsi"/>
                <w:b/>
                <w:bCs/>
              </w:rPr>
            </w:pPr>
            <w:r w:rsidRPr="000A17F9">
              <w:rPr>
                <w:rFonts w:asciiTheme="minorHAnsi" w:eastAsiaTheme="minorEastAsia" w:hAnsiTheme="minorHAnsi" w:cstheme="minorHAnsi"/>
                <w:b/>
                <w:bCs/>
              </w:rPr>
              <w:t>RECETTES</w:t>
            </w:r>
          </w:p>
        </w:tc>
      </w:tr>
      <w:tr w:rsidR="000A17F9" w:rsidRPr="000A17F9" w14:paraId="380F0EEA" w14:textId="77777777" w:rsidTr="00B048C9">
        <w:trPr>
          <w:trHeight w:val="260"/>
        </w:trPr>
        <w:tc>
          <w:tcPr>
            <w:tcW w:w="0" w:type="auto"/>
            <w:tcBorders>
              <w:top w:val="single" w:sz="4" w:space="0" w:color="auto"/>
            </w:tcBorders>
          </w:tcPr>
          <w:p w14:paraId="00560DBF" w14:textId="77777777" w:rsidR="000A17F9" w:rsidRPr="000A17F9" w:rsidRDefault="000A17F9" w:rsidP="00B048C9">
            <w:pPr>
              <w:spacing w:before="100" w:beforeAutospacing="1" w:after="100" w:afterAutospacing="1"/>
              <w:rPr>
                <w:rFonts w:asciiTheme="minorHAnsi" w:eastAsiaTheme="minorEastAsia" w:hAnsiTheme="minorHAnsi" w:cstheme="minorHAnsi"/>
              </w:rPr>
            </w:pPr>
            <w:r w:rsidRPr="000A17F9">
              <w:rPr>
                <w:rFonts w:asciiTheme="minorHAnsi" w:eastAsiaTheme="minorEastAsia" w:hAnsiTheme="minorHAnsi" w:cstheme="minorHAnsi"/>
              </w:rPr>
              <w:t>SECTION DE FONCTIONNEMENT</w:t>
            </w:r>
          </w:p>
        </w:tc>
        <w:tc>
          <w:tcPr>
            <w:tcW w:w="0" w:type="auto"/>
            <w:tcBorders>
              <w:top w:val="single" w:sz="4" w:space="0" w:color="auto"/>
            </w:tcBorders>
            <w:shd w:val="clear" w:color="auto" w:fill="E5DFEC" w:themeFill="accent4" w:themeFillTint="33"/>
          </w:tcPr>
          <w:p w14:paraId="005A16BB" w14:textId="77777777" w:rsidR="000A17F9" w:rsidRPr="000A17F9" w:rsidRDefault="000A17F9" w:rsidP="00B048C9">
            <w:pPr>
              <w:spacing w:before="100" w:beforeAutospacing="1" w:after="100" w:afterAutospacing="1"/>
              <w:jc w:val="center"/>
              <w:rPr>
                <w:rFonts w:asciiTheme="minorHAnsi" w:eastAsiaTheme="minorEastAsia" w:hAnsiTheme="minorHAnsi" w:cstheme="minorHAnsi"/>
              </w:rPr>
            </w:pPr>
            <w:r w:rsidRPr="000A17F9">
              <w:rPr>
                <w:rFonts w:asciiTheme="minorHAnsi" w:eastAsiaTheme="minorEastAsia" w:hAnsiTheme="minorHAnsi" w:cstheme="minorHAnsi"/>
              </w:rPr>
              <w:t>681 486,06 €</w:t>
            </w:r>
          </w:p>
        </w:tc>
        <w:tc>
          <w:tcPr>
            <w:tcW w:w="0" w:type="auto"/>
            <w:tcBorders>
              <w:top w:val="single" w:sz="4" w:space="0" w:color="auto"/>
            </w:tcBorders>
            <w:shd w:val="clear" w:color="auto" w:fill="E5DFEC" w:themeFill="accent4" w:themeFillTint="33"/>
          </w:tcPr>
          <w:p w14:paraId="1B26BC35" w14:textId="77777777" w:rsidR="000A17F9" w:rsidRPr="000A17F9" w:rsidRDefault="000A17F9" w:rsidP="00B048C9">
            <w:pPr>
              <w:spacing w:before="100" w:beforeAutospacing="1" w:after="100" w:afterAutospacing="1"/>
              <w:jc w:val="center"/>
              <w:rPr>
                <w:rFonts w:asciiTheme="minorHAnsi" w:eastAsiaTheme="minorEastAsia" w:hAnsiTheme="minorHAnsi" w:cstheme="minorHAnsi"/>
              </w:rPr>
            </w:pPr>
            <w:r w:rsidRPr="000A17F9">
              <w:rPr>
                <w:rFonts w:asciiTheme="minorHAnsi" w:eastAsiaTheme="minorEastAsia" w:hAnsiTheme="minorHAnsi" w:cstheme="minorHAnsi"/>
              </w:rPr>
              <w:t>681 486,06 €</w:t>
            </w:r>
          </w:p>
        </w:tc>
      </w:tr>
      <w:tr w:rsidR="000A17F9" w:rsidRPr="000A17F9" w14:paraId="196F0A5F" w14:textId="77777777" w:rsidTr="00B048C9">
        <w:trPr>
          <w:trHeight w:val="276"/>
        </w:trPr>
        <w:tc>
          <w:tcPr>
            <w:tcW w:w="0" w:type="auto"/>
          </w:tcPr>
          <w:p w14:paraId="34BBFABE" w14:textId="77777777" w:rsidR="000A17F9" w:rsidRPr="000A17F9" w:rsidRDefault="000A17F9" w:rsidP="00B048C9">
            <w:pPr>
              <w:spacing w:before="100" w:beforeAutospacing="1" w:after="100" w:afterAutospacing="1"/>
              <w:rPr>
                <w:rFonts w:asciiTheme="minorHAnsi" w:eastAsiaTheme="minorEastAsia" w:hAnsiTheme="minorHAnsi" w:cstheme="minorHAnsi"/>
              </w:rPr>
            </w:pPr>
            <w:r w:rsidRPr="000A17F9">
              <w:rPr>
                <w:rFonts w:asciiTheme="minorHAnsi" w:eastAsiaTheme="minorEastAsia" w:hAnsiTheme="minorHAnsi" w:cstheme="minorHAnsi"/>
              </w:rPr>
              <w:t>SECTION D’INVESTISSEMENT</w:t>
            </w:r>
          </w:p>
        </w:tc>
        <w:tc>
          <w:tcPr>
            <w:tcW w:w="0" w:type="auto"/>
            <w:shd w:val="clear" w:color="auto" w:fill="E5DFEC" w:themeFill="accent4" w:themeFillTint="33"/>
          </w:tcPr>
          <w:p w14:paraId="2A8F1102" w14:textId="77777777" w:rsidR="000A17F9" w:rsidRPr="000A17F9" w:rsidRDefault="000A17F9" w:rsidP="00B048C9">
            <w:pPr>
              <w:spacing w:before="100" w:beforeAutospacing="1" w:after="100" w:afterAutospacing="1"/>
              <w:jc w:val="center"/>
              <w:rPr>
                <w:rFonts w:asciiTheme="minorHAnsi" w:eastAsiaTheme="minorEastAsia" w:hAnsiTheme="minorHAnsi" w:cstheme="minorHAnsi"/>
              </w:rPr>
            </w:pPr>
            <w:r w:rsidRPr="000A17F9">
              <w:rPr>
                <w:rFonts w:asciiTheme="minorHAnsi" w:eastAsiaTheme="minorEastAsia" w:hAnsiTheme="minorHAnsi" w:cstheme="minorHAnsi"/>
              </w:rPr>
              <w:t>273 415,97 €</w:t>
            </w:r>
          </w:p>
        </w:tc>
        <w:tc>
          <w:tcPr>
            <w:tcW w:w="0" w:type="auto"/>
            <w:shd w:val="clear" w:color="auto" w:fill="E5DFEC" w:themeFill="accent4" w:themeFillTint="33"/>
          </w:tcPr>
          <w:p w14:paraId="4D8C463A" w14:textId="77777777" w:rsidR="000A17F9" w:rsidRPr="000A17F9" w:rsidRDefault="000A17F9" w:rsidP="00B048C9">
            <w:pPr>
              <w:spacing w:before="100" w:beforeAutospacing="1" w:after="100" w:afterAutospacing="1"/>
              <w:jc w:val="center"/>
              <w:rPr>
                <w:rFonts w:asciiTheme="minorHAnsi" w:eastAsiaTheme="minorEastAsia" w:hAnsiTheme="minorHAnsi" w:cstheme="minorHAnsi"/>
              </w:rPr>
            </w:pPr>
            <w:r w:rsidRPr="000A17F9">
              <w:rPr>
                <w:rFonts w:asciiTheme="minorHAnsi" w:eastAsiaTheme="minorEastAsia" w:hAnsiTheme="minorHAnsi" w:cstheme="minorHAnsi"/>
              </w:rPr>
              <w:t>273 415,97 €</w:t>
            </w:r>
          </w:p>
        </w:tc>
      </w:tr>
      <w:tr w:rsidR="000A17F9" w:rsidRPr="000A17F9" w14:paraId="7C1748E5" w14:textId="77777777" w:rsidTr="00B048C9">
        <w:trPr>
          <w:trHeight w:val="260"/>
        </w:trPr>
        <w:tc>
          <w:tcPr>
            <w:tcW w:w="0" w:type="auto"/>
            <w:shd w:val="clear" w:color="auto" w:fill="F2F2F2" w:themeFill="background1" w:themeFillShade="F2"/>
          </w:tcPr>
          <w:p w14:paraId="53ED962F" w14:textId="77777777" w:rsidR="000A17F9" w:rsidRPr="000A17F9" w:rsidRDefault="000A17F9" w:rsidP="00B048C9">
            <w:pPr>
              <w:spacing w:before="100" w:beforeAutospacing="1" w:after="100" w:afterAutospacing="1"/>
              <w:rPr>
                <w:rFonts w:asciiTheme="minorHAnsi" w:eastAsiaTheme="minorEastAsia" w:hAnsiTheme="minorHAnsi" w:cstheme="minorHAnsi"/>
                <w:b/>
                <w:bCs/>
              </w:rPr>
            </w:pPr>
            <w:r w:rsidRPr="000A17F9">
              <w:rPr>
                <w:rFonts w:asciiTheme="minorHAnsi" w:eastAsiaTheme="minorEastAsia" w:hAnsiTheme="minorHAnsi" w:cstheme="minorHAnsi"/>
                <w:b/>
                <w:bCs/>
              </w:rPr>
              <w:t>TOTAL</w:t>
            </w:r>
          </w:p>
        </w:tc>
        <w:tc>
          <w:tcPr>
            <w:tcW w:w="0" w:type="auto"/>
            <w:shd w:val="clear" w:color="auto" w:fill="E5DFEC" w:themeFill="accent4" w:themeFillTint="33"/>
          </w:tcPr>
          <w:p w14:paraId="5CA76157" w14:textId="77777777" w:rsidR="000A17F9" w:rsidRPr="000A17F9" w:rsidRDefault="000A17F9" w:rsidP="00B048C9">
            <w:pPr>
              <w:spacing w:before="100" w:beforeAutospacing="1" w:after="100" w:afterAutospacing="1"/>
              <w:jc w:val="center"/>
              <w:rPr>
                <w:rFonts w:asciiTheme="minorHAnsi" w:eastAsiaTheme="minorEastAsia" w:hAnsiTheme="minorHAnsi" w:cstheme="minorHAnsi"/>
              </w:rPr>
            </w:pPr>
            <w:r w:rsidRPr="000A17F9">
              <w:rPr>
                <w:rFonts w:asciiTheme="minorHAnsi" w:eastAsiaTheme="minorEastAsia" w:hAnsiTheme="minorHAnsi" w:cstheme="minorHAnsi"/>
              </w:rPr>
              <w:t>954 902,03 €</w:t>
            </w:r>
          </w:p>
        </w:tc>
        <w:tc>
          <w:tcPr>
            <w:tcW w:w="0" w:type="auto"/>
            <w:shd w:val="clear" w:color="auto" w:fill="E5DFEC" w:themeFill="accent4" w:themeFillTint="33"/>
          </w:tcPr>
          <w:p w14:paraId="1C4E1F66" w14:textId="77777777" w:rsidR="000A17F9" w:rsidRPr="000A17F9" w:rsidRDefault="000A17F9" w:rsidP="00B048C9">
            <w:pPr>
              <w:spacing w:before="100" w:beforeAutospacing="1" w:after="100" w:afterAutospacing="1"/>
              <w:jc w:val="center"/>
              <w:rPr>
                <w:rFonts w:asciiTheme="minorHAnsi" w:eastAsiaTheme="minorEastAsia" w:hAnsiTheme="minorHAnsi" w:cstheme="minorHAnsi"/>
              </w:rPr>
            </w:pPr>
            <w:r w:rsidRPr="000A17F9">
              <w:rPr>
                <w:rFonts w:asciiTheme="minorHAnsi" w:eastAsiaTheme="minorEastAsia" w:hAnsiTheme="minorHAnsi" w:cstheme="minorHAnsi"/>
              </w:rPr>
              <w:t>954 902,03 €</w:t>
            </w:r>
          </w:p>
        </w:tc>
      </w:tr>
    </w:tbl>
    <w:p w14:paraId="245465EA" w14:textId="77777777" w:rsidR="000A17F9" w:rsidRPr="000A17F9" w:rsidRDefault="000A17F9" w:rsidP="000A17F9">
      <w:pPr>
        <w:spacing w:before="100" w:beforeAutospacing="1" w:after="100" w:afterAutospacing="1"/>
        <w:rPr>
          <w:rFonts w:asciiTheme="minorHAnsi" w:eastAsiaTheme="minorEastAsia" w:hAnsiTheme="minorHAnsi" w:cstheme="minorHAnsi"/>
          <w:color w:val="000000"/>
        </w:rPr>
      </w:pPr>
      <w:r w:rsidRPr="000A17F9">
        <w:rPr>
          <w:rFonts w:asciiTheme="minorHAnsi" w:eastAsiaTheme="minorEastAsia" w:hAnsiTheme="minorHAnsi" w:cstheme="minorHAnsi"/>
          <w:color w:val="000000"/>
        </w:rPr>
        <w:t xml:space="preserve">Ainsi, il est proposé à l’assemblée : </w:t>
      </w:r>
    </w:p>
    <w:p w14:paraId="54D68B10" w14:textId="77777777" w:rsidR="000A17F9" w:rsidRPr="000A17F9" w:rsidRDefault="000A17F9" w:rsidP="000A17F9">
      <w:pPr>
        <w:spacing w:before="100" w:beforeAutospacing="1" w:after="100" w:afterAutospacing="1"/>
        <w:jc w:val="both"/>
        <w:rPr>
          <w:rFonts w:asciiTheme="minorHAnsi" w:eastAsiaTheme="minorEastAsia" w:hAnsiTheme="minorHAnsi" w:cstheme="minorHAnsi"/>
          <w:color w:val="000000"/>
        </w:rPr>
      </w:pPr>
      <w:r w:rsidRPr="000A17F9">
        <w:rPr>
          <w:rFonts w:asciiTheme="minorHAnsi" w:eastAsiaTheme="minorEastAsia" w:hAnsiTheme="minorHAnsi" w:cstheme="minorHAnsi"/>
          <w:color w:val="000000"/>
        </w:rPr>
        <w:t>•</w:t>
      </w:r>
      <w:r w:rsidRPr="000A17F9">
        <w:rPr>
          <w:rFonts w:asciiTheme="minorHAnsi" w:eastAsiaTheme="minorEastAsia" w:hAnsiTheme="minorHAnsi" w:cstheme="minorHAnsi"/>
          <w:color w:val="000000"/>
        </w:rPr>
        <w:tab/>
      </w:r>
      <w:r w:rsidRPr="000A17F9">
        <w:rPr>
          <w:rFonts w:asciiTheme="minorHAnsi" w:eastAsiaTheme="minorEastAsia" w:hAnsiTheme="minorHAnsi" w:cstheme="minorHAnsi"/>
          <w:b/>
          <w:bCs/>
          <w:color w:val="000000"/>
        </w:rPr>
        <w:t>D'adopter</w:t>
      </w:r>
      <w:r w:rsidRPr="000A17F9">
        <w:rPr>
          <w:rFonts w:asciiTheme="minorHAnsi" w:eastAsiaTheme="minorEastAsia" w:hAnsiTheme="minorHAnsi" w:cstheme="minorHAnsi"/>
          <w:color w:val="000000"/>
        </w:rPr>
        <w:t xml:space="preserve"> le budget primitif du budget principal pour l’exercice 2025</w:t>
      </w:r>
    </w:p>
    <w:p w14:paraId="232D5876" w14:textId="1DA777CB" w:rsidR="000A17F9" w:rsidRPr="000A17F9" w:rsidRDefault="000A17F9" w:rsidP="000A17F9">
      <w:pPr>
        <w:spacing w:before="100" w:beforeAutospacing="1" w:after="100" w:afterAutospacing="1"/>
        <w:jc w:val="both"/>
        <w:rPr>
          <w:rFonts w:asciiTheme="minorHAnsi" w:eastAsiaTheme="minorEastAsia" w:hAnsiTheme="minorHAnsi" w:cstheme="minorHAnsi"/>
          <w:color w:val="000000"/>
        </w:rPr>
      </w:pPr>
      <w:r w:rsidRPr="000A17F9">
        <w:rPr>
          <w:rFonts w:asciiTheme="minorHAnsi" w:eastAsiaTheme="minorEastAsia" w:hAnsiTheme="minorHAnsi" w:cstheme="minorHAnsi"/>
          <w:color w:val="000000"/>
        </w:rPr>
        <w:t>•</w:t>
      </w:r>
      <w:r w:rsidRPr="000A17F9">
        <w:rPr>
          <w:rFonts w:asciiTheme="minorHAnsi" w:eastAsiaTheme="minorEastAsia" w:hAnsiTheme="minorHAnsi" w:cstheme="minorHAnsi"/>
          <w:color w:val="000000"/>
        </w:rPr>
        <w:tab/>
      </w:r>
      <w:r w:rsidRPr="000A17F9">
        <w:rPr>
          <w:rFonts w:asciiTheme="minorHAnsi" w:eastAsiaTheme="minorEastAsia" w:hAnsiTheme="minorHAnsi" w:cstheme="minorHAnsi"/>
          <w:b/>
          <w:bCs/>
          <w:color w:val="000000"/>
        </w:rPr>
        <w:t>D'autoriser</w:t>
      </w:r>
      <w:r w:rsidRPr="000A17F9">
        <w:rPr>
          <w:rFonts w:asciiTheme="minorHAnsi" w:eastAsiaTheme="minorEastAsia" w:hAnsiTheme="minorHAnsi" w:cstheme="minorHAnsi"/>
          <w:color w:val="000000"/>
        </w:rPr>
        <w:t xml:space="preserve"> le Maire à effectuer, sur le budget principal géré en nomenclature M57, des virements de crédits de chapitre à chapitre au sein de la même section dans la limite maximum de 7,5 % des dépenses réelles de la section, à l’exclusion des dépenses de personnel.</w:t>
      </w:r>
    </w:p>
    <w:p w14:paraId="294BA0E6" w14:textId="77777777" w:rsidR="00AE7084" w:rsidRDefault="00AE7084" w:rsidP="00C45E75">
      <w:pPr>
        <w:rPr>
          <w:b/>
          <w:i/>
        </w:rPr>
      </w:pPr>
    </w:p>
    <w:p w14:paraId="4C5B4371" w14:textId="77777777" w:rsidR="00AE7084" w:rsidRDefault="00AE7084" w:rsidP="00AE7084">
      <w:pPr>
        <w:jc w:val="center"/>
        <w:rPr>
          <w:rFonts w:asciiTheme="minorHAnsi" w:hAnsiTheme="minorHAnsi" w:cs="Arial"/>
          <w:bCs/>
        </w:rPr>
      </w:pPr>
      <w:r w:rsidRPr="0003134E">
        <w:rPr>
          <w:rFonts w:asciiTheme="minorHAnsi" w:hAnsiTheme="minorHAnsi" w:cs="Arial"/>
          <w:bCs/>
        </w:rPr>
        <w:t xml:space="preserve">VOTE : ADOPTÉ </w:t>
      </w:r>
      <w:r>
        <w:rPr>
          <w:rFonts w:asciiTheme="minorHAnsi" w:hAnsiTheme="minorHAnsi" w:cs="Arial"/>
          <w:bCs/>
        </w:rPr>
        <w:t>À</w:t>
      </w:r>
      <w:r w:rsidRPr="0003134E">
        <w:rPr>
          <w:rFonts w:asciiTheme="minorHAnsi" w:hAnsiTheme="minorHAnsi" w:cs="Arial"/>
          <w:bCs/>
        </w:rPr>
        <w:t xml:space="preserve"> L’UNANIMITÉ</w:t>
      </w:r>
      <w:r>
        <w:rPr>
          <w:rFonts w:asciiTheme="minorHAnsi" w:hAnsiTheme="minorHAnsi" w:cs="Arial"/>
          <w:bCs/>
        </w:rPr>
        <w:t xml:space="preserve"> </w:t>
      </w:r>
    </w:p>
    <w:p w14:paraId="3C91ACD2" w14:textId="77777777" w:rsidR="000A17F9" w:rsidRDefault="000A17F9" w:rsidP="00AE7084">
      <w:pPr>
        <w:jc w:val="center"/>
        <w:rPr>
          <w:rFonts w:asciiTheme="minorHAnsi" w:hAnsiTheme="minorHAnsi" w:cs="Arial"/>
          <w:bCs/>
        </w:rPr>
      </w:pPr>
    </w:p>
    <w:p w14:paraId="5C0DACAC" w14:textId="6AC03DB8" w:rsidR="00A235D8" w:rsidRDefault="00A235D8" w:rsidP="00A235D8">
      <w:pPr>
        <w:rPr>
          <w:rFonts w:asciiTheme="minorHAnsi" w:hAnsiTheme="minorHAnsi" w:cstheme="minorHAnsi"/>
          <w:b/>
          <w:u w:val="single"/>
        </w:rPr>
      </w:pPr>
      <w:r w:rsidRPr="00AB55D4">
        <w:rPr>
          <w:rFonts w:asciiTheme="minorHAnsi" w:hAnsiTheme="minorHAnsi" w:cstheme="minorHAnsi"/>
          <w:b/>
          <w:bCs/>
          <w:u w:val="single"/>
        </w:rPr>
        <w:t>DÉLIBÉRATION</w:t>
      </w:r>
      <w:r w:rsidRPr="00692C56">
        <w:rPr>
          <w:rFonts w:asciiTheme="minorHAnsi" w:hAnsiTheme="minorHAnsi" w:cstheme="minorHAnsi"/>
          <w:b/>
          <w:u w:val="single"/>
        </w:rPr>
        <w:t xml:space="preserve"> CM202</w:t>
      </w:r>
      <w:r>
        <w:rPr>
          <w:rFonts w:asciiTheme="minorHAnsi" w:hAnsiTheme="minorHAnsi" w:cstheme="minorHAnsi"/>
          <w:b/>
          <w:u w:val="single"/>
        </w:rPr>
        <w:t>5-10 :</w:t>
      </w:r>
      <w:r w:rsidR="000A17F9" w:rsidRPr="000A17F9">
        <w:t xml:space="preserve"> </w:t>
      </w:r>
      <w:r w:rsidR="000A17F9" w:rsidRPr="000A17F9">
        <w:rPr>
          <w:rFonts w:asciiTheme="minorHAnsi" w:hAnsiTheme="minorHAnsi" w:cstheme="minorHAnsi"/>
          <w:b/>
        </w:rPr>
        <w:t>Subventions aux associations 2025.</w:t>
      </w:r>
    </w:p>
    <w:p w14:paraId="626C4C80" w14:textId="77777777" w:rsidR="000A17F9" w:rsidRPr="000A17F9" w:rsidRDefault="000A17F9" w:rsidP="000A17F9">
      <w:pPr>
        <w:pStyle w:val="ydp33a8ec32msonormal"/>
        <w:spacing w:before="0" w:beforeAutospacing="0" w:after="0" w:afterAutospacing="0"/>
        <w:jc w:val="both"/>
        <w:rPr>
          <w:rFonts w:asciiTheme="minorHAnsi" w:hAnsiTheme="minorHAnsi" w:cstheme="minorHAnsi"/>
          <w:sz w:val="24"/>
          <w:szCs w:val="24"/>
        </w:rPr>
      </w:pPr>
      <w:r w:rsidRPr="000A17F9">
        <w:rPr>
          <w:rFonts w:asciiTheme="minorHAnsi" w:eastAsia="Times New Roman" w:hAnsiTheme="minorHAnsi" w:cstheme="minorHAnsi"/>
          <w:bCs/>
          <w:sz w:val="24"/>
          <w:szCs w:val="24"/>
        </w:rPr>
        <w:t>Pour 2025, la ligne budgétaire, pour l’aide aux associations, est de 1 300 € et cette somme sera répartie sur l’ensemble des associations, soit :</w:t>
      </w:r>
    </w:p>
    <w:p w14:paraId="6FBFBD70" w14:textId="77777777" w:rsidR="000A17F9" w:rsidRPr="000A17F9" w:rsidRDefault="000A17F9" w:rsidP="000A17F9">
      <w:pPr>
        <w:rPr>
          <w:rFonts w:asciiTheme="minorHAnsi" w:hAnsiTheme="minorHAnsi" w:cstheme="minorHAnsi"/>
        </w:rPr>
      </w:pPr>
    </w:p>
    <w:tbl>
      <w:tblPr>
        <w:tblW w:w="5248" w:type="dxa"/>
        <w:jc w:val="center"/>
        <w:tblCellMar>
          <w:left w:w="70" w:type="dxa"/>
          <w:right w:w="70" w:type="dxa"/>
        </w:tblCellMar>
        <w:tblLook w:val="04A0" w:firstRow="1" w:lastRow="0" w:firstColumn="1" w:lastColumn="0" w:noHBand="0" w:noVBand="1"/>
      </w:tblPr>
      <w:tblGrid>
        <w:gridCol w:w="3359"/>
        <w:gridCol w:w="297"/>
        <w:gridCol w:w="1592"/>
      </w:tblGrid>
      <w:tr w:rsidR="000A17F9" w:rsidRPr="000A17F9" w14:paraId="2DAE61A2" w14:textId="77777777" w:rsidTr="00B048C9">
        <w:trPr>
          <w:trHeight w:val="305"/>
          <w:jc w:val="center"/>
        </w:trPr>
        <w:tc>
          <w:tcPr>
            <w:tcW w:w="5248" w:type="dxa"/>
            <w:gridSpan w:val="3"/>
            <w:tcBorders>
              <w:top w:val="nil"/>
              <w:left w:val="nil"/>
              <w:bottom w:val="nil"/>
              <w:right w:val="nil"/>
            </w:tcBorders>
            <w:shd w:val="clear" w:color="000000" w:fill="D9D9D9"/>
            <w:noWrap/>
            <w:vAlign w:val="bottom"/>
            <w:hideMark/>
          </w:tcPr>
          <w:p w14:paraId="29D363F4" w14:textId="77777777" w:rsidR="000A17F9" w:rsidRPr="000A17F9" w:rsidRDefault="000A17F9" w:rsidP="00B048C9">
            <w:pPr>
              <w:jc w:val="center"/>
              <w:rPr>
                <w:rFonts w:asciiTheme="minorHAnsi" w:hAnsiTheme="minorHAnsi" w:cstheme="minorHAnsi"/>
                <w:b/>
                <w:bCs/>
                <w:color w:val="000000"/>
              </w:rPr>
            </w:pPr>
            <w:r w:rsidRPr="000A17F9">
              <w:rPr>
                <w:rFonts w:asciiTheme="minorHAnsi" w:hAnsiTheme="minorHAnsi" w:cstheme="minorHAnsi"/>
                <w:b/>
                <w:bCs/>
                <w:color w:val="000000"/>
              </w:rPr>
              <w:t>Associations 2025</w:t>
            </w:r>
          </w:p>
        </w:tc>
      </w:tr>
      <w:tr w:rsidR="000A17F9" w:rsidRPr="000A17F9" w14:paraId="170C1002" w14:textId="77777777" w:rsidTr="00B048C9">
        <w:trPr>
          <w:trHeight w:val="305"/>
          <w:jc w:val="center"/>
        </w:trPr>
        <w:tc>
          <w:tcPr>
            <w:tcW w:w="3359" w:type="dxa"/>
            <w:tcBorders>
              <w:top w:val="nil"/>
              <w:left w:val="nil"/>
              <w:bottom w:val="nil"/>
              <w:right w:val="nil"/>
            </w:tcBorders>
            <w:shd w:val="clear" w:color="auto" w:fill="auto"/>
            <w:noWrap/>
            <w:vAlign w:val="bottom"/>
            <w:hideMark/>
          </w:tcPr>
          <w:p w14:paraId="15E43D1A" w14:textId="77777777" w:rsidR="000A17F9" w:rsidRPr="000A17F9" w:rsidRDefault="000A17F9" w:rsidP="00B048C9">
            <w:pPr>
              <w:rPr>
                <w:rFonts w:asciiTheme="minorHAnsi" w:hAnsiTheme="minorHAnsi" w:cstheme="minorHAnsi"/>
                <w:color w:val="000000"/>
              </w:rPr>
            </w:pPr>
            <w:r w:rsidRPr="000A17F9">
              <w:rPr>
                <w:rFonts w:asciiTheme="minorHAnsi" w:hAnsiTheme="minorHAnsi" w:cstheme="minorHAnsi"/>
                <w:color w:val="000000"/>
              </w:rPr>
              <w:t>APEM</w:t>
            </w:r>
          </w:p>
        </w:tc>
        <w:tc>
          <w:tcPr>
            <w:tcW w:w="297" w:type="dxa"/>
            <w:tcBorders>
              <w:top w:val="nil"/>
              <w:left w:val="nil"/>
              <w:bottom w:val="nil"/>
              <w:right w:val="nil"/>
            </w:tcBorders>
            <w:shd w:val="clear" w:color="auto" w:fill="auto"/>
            <w:noWrap/>
            <w:vAlign w:val="bottom"/>
            <w:hideMark/>
          </w:tcPr>
          <w:p w14:paraId="7008B93A" w14:textId="77777777" w:rsidR="000A17F9" w:rsidRPr="000A17F9" w:rsidRDefault="000A17F9" w:rsidP="00B048C9">
            <w:pPr>
              <w:rPr>
                <w:rFonts w:asciiTheme="minorHAnsi" w:hAnsiTheme="minorHAnsi" w:cstheme="minorHAnsi"/>
                <w:color w:val="000000"/>
              </w:rPr>
            </w:pPr>
          </w:p>
        </w:tc>
        <w:tc>
          <w:tcPr>
            <w:tcW w:w="1592" w:type="dxa"/>
            <w:tcBorders>
              <w:top w:val="nil"/>
              <w:left w:val="nil"/>
              <w:bottom w:val="nil"/>
              <w:right w:val="nil"/>
            </w:tcBorders>
            <w:shd w:val="clear" w:color="auto" w:fill="E5DFEC" w:themeFill="accent4" w:themeFillTint="33"/>
            <w:noWrap/>
            <w:vAlign w:val="bottom"/>
          </w:tcPr>
          <w:p w14:paraId="19B6DB69" w14:textId="77777777" w:rsidR="000A17F9" w:rsidRPr="000A17F9" w:rsidRDefault="000A17F9" w:rsidP="00B048C9">
            <w:pPr>
              <w:jc w:val="right"/>
              <w:rPr>
                <w:rFonts w:asciiTheme="minorHAnsi" w:hAnsiTheme="minorHAnsi" w:cstheme="minorHAnsi"/>
                <w:color w:val="000000"/>
              </w:rPr>
            </w:pPr>
            <w:r w:rsidRPr="000A17F9">
              <w:rPr>
                <w:rFonts w:asciiTheme="minorHAnsi" w:hAnsiTheme="minorHAnsi" w:cstheme="minorHAnsi"/>
                <w:color w:val="000000"/>
              </w:rPr>
              <w:t>100 €</w:t>
            </w:r>
          </w:p>
        </w:tc>
      </w:tr>
      <w:tr w:rsidR="000A17F9" w:rsidRPr="000A17F9" w14:paraId="51B4551D" w14:textId="77777777" w:rsidTr="00B048C9">
        <w:trPr>
          <w:trHeight w:val="305"/>
          <w:jc w:val="center"/>
        </w:trPr>
        <w:tc>
          <w:tcPr>
            <w:tcW w:w="3359" w:type="dxa"/>
            <w:tcBorders>
              <w:top w:val="nil"/>
              <w:left w:val="nil"/>
              <w:bottom w:val="nil"/>
              <w:right w:val="nil"/>
            </w:tcBorders>
            <w:shd w:val="clear" w:color="auto" w:fill="auto"/>
            <w:noWrap/>
            <w:vAlign w:val="bottom"/>
            <w:hideMark/>
          </w:tcPr>
          <w:p w14:paraId="44CECD6E" w14:textId="77777777" w:rsidR="000A17F9" w:rsidRPr="000A17F9" w:rsidRDefault="000A17F9" w:rsidP="00B048C9">
            <w:pPr>
              <w:rPr>
                <w:rFonts w:asciiTheme="minorHAnsi" w:hAnsiTheme="minorHAnsi" w:cstheme="minorHAnsi"/>
                <w:color w:val="000000"/>
              </w:rPr>
            </w:pPr>
            <w:r w:rsidRPr="000A17F9">
              <w:rPr>
                <w:rFonts w:asciiTheme="minorHAnsi" w:hAnsiTheme="minorHAnsi" w:cstheme="minorHAnsi"/>
                <w:color w:val="000000"/>
              </w:rPr>
              <w:t>JSP</w:t>
            </w:r>
          </w:p>
        </w:tc>
        <w:tc>
          <w:tcPr>
            <w:tcW w:w="297" w:type="dxa"/>
            <w:tcBorders>
              <w:top w:val="nil"/>
              <w:left w:val="nil"/>
              <w:bottom w:val="nil"/>
              <w:right w:val="nil"/>
            </w:tcBorders>
            <w:shd w:val="clear" w:color="auto" w:fill="auto"/>
            <w:noWrap/>
            <w:vAlign w:val="bottom"/>
            <w:hideMark/>
          </w:tcPr>
          <w:p w14:paraId="4CABD159" w14:textId="77777777" w:rsidR="000A17F9" w:rsidRPr="000A17F9" w:rsidRDefault="000A17F9" w:rsidP="00B048C9">
            <w:pPr>
              <w:rPr>
                <w:rFonts w:asciiTheme="minorHAnsi" w:hAnsiTheme="minorHAnsi" w:cstheme="minorHAnsi"/>
                <w:color w:val="000000"/>
              </w:rPr>
            </w:pPr>
          </w:p>
        </w:tc>
        <w:tc>
          <w:tcPr>
            <w:tcW w:w="1592" w:type="dxa"/>
            <w:tcBorders>
              <w:top w:val="nil"/>
              <w:left w:val="nil"/>
              <w:bottom w:val="nil"/>
              <w:right w:val="nil"/>
            </w:tcBorders>
            <w:shd w:val="clear" w:color="auto" w:fill="E5DFEC" w:themeFill="accent4" w:themeFillTint="33"/>
            <w:noWrap/>
            <w:vAlign w:val="bottom"/>
          </w:tcPr>
          <w:p w14:paraId="768B1BBF" w14:textId="77777777" w:rsidR="000A17F9" w:rsidRPr="000A17F9" w:rsidRDefault="000A17F9" w:rsidP="00B048C9">
            <w:pPr>
              <w:jc w:val="right"/>
              <w:rPr>
                <w:rFonts w:asciiTheme="minorHAnsi" w:hAnsiTheme="minorHAnsi" w:cstheme="minorHAnsi"/>
                <w:color w:val="000000"/>
              </w:rPr>
            </w:pPr>
            <w:r w:rsidRPr="000A17F9">
              <w:rPr>
                <w:rFonts w:asciiTheme="minorHAnsi" w:hAnsiTheme="minorHAnsi" w:cstheme="minorHAnsi"/>
                <w:color w:val="000000"/>
              </w:rPr>
              <w:t>50 €</w:t>
            </w:r>
          </w:p>
        </w:tc>
      </w:tr>
      <w:tr w:rsidR="000A17F9" w:rsidRPr="000A17F9" w14:paraId="2C7A4180" w14:textId="77777777" w:rsidTr="00B048C9">
        <w:trPr>
          <w:trHeight w:val="305"/>
          <w:jc w:val="center"/>
        </w:trPr>
        <w:tc>
          <w:tcPr>
            <w:tcW w:w="3656" w:type="dxa"/>
            <w:gridSpan w:val="2"/>
            <w:tcBorders>
              <w:top w:val="nil"/>
              <w:left w:val="nil"/>
              <w:bottom w:val="nil"/>
              <w:right w:val="nil"/>
            </w:tcBorders>
            <w:shd w:val="clear" w:color="auto" w:fill="auto"/>
            <w:noWrap/>
            <w:vAlign w:val="bottom"/>
            <w:hideMark/>
          </w:tcPr>
          <w:p w14:paraId="0E321494" w14:textId="77777777" w:rsidR="000A17F9" w:rsidRPr="000A17F9" w:rsidRDefault="000A17F9" w:rsidP="00B048C9">
            <w:pPr>
              <w:rPr>
                <w:rFonts w:asciiTheme="minorHAnsi" w:hAnsiTheme="minorHAnsi" w:cstheme="minorHAnsi"/>
                <w:color w:val="000000"/>
              </w:rPr>
            </w:pPr>
            <w:r w:rsidRPr="000A17F9">
              <w:rPr>
                <w:rFonts w:asciiTheme="minorHAnsi" w:hAnsiTheme="minorHAnsi" w:cstheme="minorHAnsi"/>
                <w:color w:val="000000"/>
              </w:rPr>
              <w:t>Amicale des Sapeurs Pompiers</w:t>
            </w:r>
          </w:p>
        </w:tc>
        <w:tc>
          <w:tcPr>
            <w:tcW w:w="1592" w:type="dxa"/>
            <w:tcBorders>
              <w:top w:val="nil"/>
              <w:left w:val="nil"/>
              <w:bottom w:val="nil"/>
              <w:right w:val="nil"/>
            </w:tcBorders>
            <w:shd w:val="clear" w:color="auto" w:fill="E5DFEC" w:themeFill="accent4" w:themeFillTint="33"/>
            <w:noWrap/>
            <w:vAlign w:val="bottom"/>
          </w:tcPr>
          <w:p w14:paraId="324C197B" w14:textId="77777777" w:rsidR="000A17F9" w:rsidRPr="000A17F9" w:rsidRDefault="000A17F9" w:rsidP="00B048C9">
            <w:pPr>
              <w:jc w:val="right"/>
              <w:rPr>
                <w:rFonts w:asciiTheme="minorHAnsi" w:hAnsiTheme="minorHAnsi" w:cstheme="minorHAnsi"/>
                <w:color w:val="000000"/>
              </w:rPr>
            </w:pPr>
            <w:r w:rsidRPr="000A17F9">
              <w:rPr>
                <w:rFonts w:asciiTheme="minorHAnsi" w:hAnsiTheme="minorHAnsi" w:cstheme="minorHAnsi"/>
                <w:color w:val="000000"/>
              </w:rPr>
              <w:t>100 €</w:t>
            </w:r>
          </w:p>
        </w:tc>
      </w:tr>
      <w:tr w:rsidR="000A17F9" w:rsidRPr="000A17F9" w14:paraId="59969362" w14:textId="77777777" w:rsidTr="00B048C9">
        <w:trPr>
          <w:trHeight w:val="305"/>
          <w:jc w:val="center"/>
        </w:trPr>
        <w:tc>
          <w:tcPr>
            <w:tcW w:w="3656" w:type="dxa"/>
            <w:gridSpan w:val="2"/>
            <w:tcBorders>
              <w:top w:val="nil"/>
              <w:left w:val="nil"/>
              <w:bottom w:val="nil"/>
              <w:right w:val="nil"/>
            </w:tcBorders>
            <w:shd w:val="clear" w:color="auto" w:fill="auto"/>
            <w:noWrap/>
            <w:vAlign w:val="bottom"/>
            <w:hideMark/>
          </w:tcPr>
          <w:p w14:paraId="692F9FB8" w14:textId="77777777" w:rsidR="000A17F9" w:rsidRPr="000A17F9" w:rsidRDefault="000A17F9" w:rsidP="00B048C9">
            <w:pPr>
              <w:rPr>
                <w:rFonts w:asciiTheme="minorHAnsi" w:hAnsiTheme="minorHAnsi" w:cstheme="minorHAnsi"/>
                <w:color w:val="000000"/>
              </w:rPr>
            </w:pPr>
            <w:r w:rsidRPr="000A17F9">
              <w:rPr>
                <w:rFonts w:asciiTheme="minorHAnsi" w:hAnsiTheme="minorHAnsi" w:cstheme="minorHAnsi"/>
                <w:color w:val="000000"/>
              </w:rPr>
              <w:t>Festi Mondeville</w:t>
            </w:r>
          </w:p>
        </w:tc>
        <w:tc>
          <w:tcPr>
            <w:tcW w:w="1592" w:type="dxa"/>
            <w:tcBorders>
              <w:top w:val="nil"/>
              <w:left w:val="nil"/>
              <w:bottom w:val="nil"/>
              <w:right w:val="nil"/>
            </w:tcBorders>
            <w:shd w:val="clear" w:color="auto" w:fill="E5DFEC" w:themeFill="accent4" w:themeFillTint="33"/>
            <w:noWrap/>
            <w:vAlign w:val="bottom"/>
          </w:tcPr>
          <w:p w14:paraId="630F35FA" w14:textId="77777777" w:rsidR="000A17F9" w:rsidRPr="000A17F9" w:rsidRDefault="000A17F9" w:rsidP="00B048C9">
            <w:pPr>
              <w:jc w:val="right"/>
              <w:rPr>
                <w:rFonts w:asciiTheme="minorHAnsi" w:hAnsiTheme="minorHAnsi" w:cstheme="minorHAnsi"/>
                <w:color w:val="000000"/>
              </w:rPr>
            </w:pPr>
            <w:r w:rsidRPr="000A17F9">
              <w:rPr>
                <w:rFonts w:asciiTheme="minorHAnsi" w:hAnsiTheme="minorHAnsi" w:cstheme="minorHAnsi"/>
                <w:color w:val="000000"/>
              </w:rPr>
              <w:t>350 €</w:t>
            </w:r>
          </w:p>
        </w:tc>
      </w:tr>
      <w:tr w:rsidR="000A17F9" w:rsidRPr="000A17F9" w14:paraId="52EF9D9F" w14:textId="77777777" w:rsidTr="00B048C9">
        <w:trPr>
          <w:trHeight w:val="305"/>
          <w:jc w:val="center"/>
        </w:trPr>
        <w:tc>
          <w:tcPr>
            <w:tcW w:w="3359" w:type="dxa"/>
            <w:tcBorders>
              <w:top w:val="nil"/>
              <w:left w:val="nil"/>
              <w:bottom w:val="nil"/>
              <w:right w:val="nil"/>
            </w:tcBorders>
            <w:shd w:val="clear" w:color="auto" w:fill="auto"/>
            <w:noWrap/>
            <w:vAlign w:val="bottom"/>
            <w:hideMark/>
          </w:tcPr>
          <w:p w14:paraId="00A0EF19" w14:textId="77777777" w:rsidR="000A17F9" w:rsidRPr="000A17F9" w:rsidRDefault="000A17F9" w:rsidP="00B048C9">
            <w:pPr>
              <w:rPr>
                <w:rFonts w:asciiTheme="minorHAnsi" w:hAnsiTheme="minorHAnsi" w:cstheme="minorHAnsi"/>
                <w:color w:val="000000"/>
              </w:rPr>
            </w:pPr>
            <w:r w:rsidRPr="000A17F9">
              <w:rPr>
                <w:rFonts w:asciiTheme="minorHAnsi" w:hAnsiTheme="minorHAnsi" w:cstheme="minorHAnsi"/>
                <w:color w:val="000000"/>
              </w:rPr>
              <w:t>l'Atelier</w:t>
            </w:r>
          </w:p>
        </w:tc>
        <w:tc>
          <w:tcPr>
            <w:tcW w:w="297" w:type="dxa"/>
            <w:tcBorders>
              <w:top w:val="nil"/>
              <w:left w:val="nil"/>
              <w:bottom w:val="nil"/>
              <w:right w:val="nil"/>
            </w:tcBorders>
            <w:shd w:val="clear" w:color="auto" w:fill="auto"/>
            <w:noWrap/>
            <w:vAlign w:val="bottom"/>
            <w:hideMark/>
          </w:tcPr>
          <w:p w14:paraId="3901330D" w14:textId="77777777" w:rsidR="000A17F9" w:rsidRPr="000A17F9" w:rsidRDefault="000A17F9" w:rsidP="00B048C9">
            <w:pPr>
              <w:rPr>
                <w:rFonts w:asciiTheme="minorHAnsi" w:hAnsiTheme="minorHAnsi" w:cstheme="minorHAnsi"/>
                <w:color w:val="000000"/>
              </w:rPr>
            </w:pPr>
          </w:p>
        </w:tc>
        <w:tc>
          <w:tcPr>
            <w:tcW w:w="1592" w:type="dxa"/>
            <w:tcBorders>
              <w:top w:val="nil"/>
              <w:left w:val="nil"/>
              <w:bottom w:val="nil"/>
              <w:right w:val="nil"/>
            </w:tcBorders>
            <w:shd w:val="clear" w:color="auto" w:fill="E5DFEC" w:themeFill="accent4" w:themeFillTint="33"/>
            <w:noWrap/>
            <w:vAlign w:val="bottom"/>
          </w:tcPr>
          <w:p w14:paraId="7E105090" w14:textId="77777777" w:rsidR="000A17F9" w:rsidRPr="000A17F9" w:rsidRDefault="000A17F9" w:rsidP="00B048C9">
            <w:pPr>
              <w:jc w:val="right"/>
              <w:rPr>
                <w:rFonts w:asciiTheme="minorHAnsi" w:hAnsiTheme="minorHAnsi" w:cstheme="minorHAnsi"/>
                <w:color w:val="000000"/>
              </w:rPr>
            </w:pPr>
            <w:r w:rsidRPr="000A17F9">
              <w:rPr>
                <w:rFonts w:asciiTheme="minorHAnsi" w:hAnsiTheme="minorHAnsi" w:cstheme="minorHAnsi"/>
                <w:color w:val="000000"/>
              </w:rPr>
              <w:t>100 €</w:t>
            </w:r>
          </w:p>
        </w:tc>
      </w:tr>
      <w:tr w:rsidR="000A17F9" w:rsidRPr="000A17F9" w14:paraId="3508296A" w14:textId="77777777" w:rsidTr="00B048C9">
        <w:trPr>
          <w:trHeight w:val="305"/>
          <w:jc w:val="center"/>
        </w:trPr>
        <w:tc>
          <w:tcPr>
            <w:tcW w:w="3656" w:type="dxa"/>
            <w:gridSpan w:val="2"/>
            <w:tcBorders>
              <w:top w:val="nil"/>
              <w:left w:val="nil"/>
              <w:bottom w:val="nil"/>
              <w:right w:val="nil"/>
            </w:tcBorders>
            <w:shd w:val="clear" w:color="auto" w:fill="auto"/>
            <w:noWrap/>
            <w:vAlign w:val="bottom"/>
            <w:hideMark/>
          </w:tcPr>
          <w:p w14:paraId="4D7EB999" w14:textId="77777777" w:rsidR="000A17F9" w:rsidRPr="000A17F9" w:rsidRDefault="000A17F9" w:rsidP="00B048C9">
            <w:pPr>
              <w:rPr>
                <w:rFonts w:asciiTheme="minorHAnsi" w:hAnsiTheme="minorHAnsi" w:cstheme="minorHAnsi"/>
                <w:color w:val="000000"/>
              </w:rPr>
            </w:pPr>
            <w:r w:rsidRPr="000A17F9">
              <w:rPr>
                <w:rFonts w:asciiTheme="minorHAnsi" w:hAnsiTheme="minorHAnsi" w:cstheme="minorHAnsi"/>
                <w:color w:val="000000"/>
              </w:rPr>
              <w:t>Les Anciens Combattants</w:t>
            </w:r>
          </w:p>
        </w:tc>
        <w:tc>
          <w:tcPr>
            <w:tcW w:w="1592" w:type="dxa"/>
            <w:tcBorders>
              <w:top w:val="nil"/>
              <w:left w:val="nil"/>
              <w:bottom w:val="nil"/>
              <w:right w:val="nil"/>
            </w:tcBorders>
            <w:shd w:val="clear" w:color="auto" w:fill="E5DFEC" w:themeFill="accent4" w:themeFillTint="33"/>
            <w:noWrap/>
            <w:vAlign w:val="bottom"/>
          </w:tcPr>
          <w:p w14:paraId="11A2FE73" w14:textId="77777777" w:rsidR="000A17F9" w:rsidRPr="000A17F9" w:rsidRDefault="000A17F9" w:rsidP="00B048C9">
            <w:pPr>
              <w:jc w:val="right"/>
              <w:rPr>
                <w:rFonts w:asciiTheme="minorHAnsi" w:hAnsiTheme="minorHAnsi" w:cstheme="minorHAnsi"/>
                <w:color w:val="000000"/>
              </w:rPr>
            </w:pPr>
            <w:r w:rsidRPr="000A17F9">
              <w:rPr>
                <w:rFonts w:asciiTheme="minorHAnsi" w:hAnsiTheme="minorHAnsi" w:cstheme="minorHAnsi"/>
                <w:color w:val="000000"/>
              </w:rPr>
              <w:t>50 €</w:t>
            </w:r>
          </w:p>
        </w:tc>
      </w:tr>
      <w:tr w:rsidR="000A17F9" w:rsidRPr="000A17F9" w14:paraId="02D0039E" w14:textId="77777777" w:rsidTr="00B048C9">
        <w:trPr>
          <w:trHeight w:val="305"/>
          <w:jc w:val="center"/>
        </w:trPr>
        <w:tc>
          <w:tcPr>
            <w:tcW w:w="3359" w:type="dxa"/>
            <w:tcBorders>
              <w:top w:val="nil"/>
              <w:left w:val="nil"/>
              <w:bottom w:val="nil"/>
              <w:right w:val="nil"/>
            </w:tcBorders>
            <w:shd w:val="clear" w:color="auto" w:fill="auto"/>
            <w:noWrap/>
            <w:vAlign w:val="bottom"/>
            <w:hideMark/>
          </w:tcPr>
          <w:p w14:paraId="1529A4B9" w14:textId="77777777" w:rsidR="000A17F9" w:rsidRPr="000A17F9" w:rsidRDefault="000A17F9" w:rsidP="00B048C9">
            <w:pPr>
              <w:rPr>
                <w:rFonts w:asciiTheme="minorHAnsi" w:hAnsiTheme="minorHAnsi" w:cstheme="minorHAnsi"/>
                <w:color w:val="000000"/>
              </w:rPr>
            </w:pPr>
            <w:r w:rsidRPr="000A17F9">
              <w:rPr>
                <w:rFonts w:asciiTheme="minorHAnsi" w:hAnsiTheme="minorHAnsi" w:cstheme="minorHAnsi"/>
                <w:color w:val="000000"/>
              </w:rPr>
              <w:t>ARTIS</w:t>
            </w:r>
          </w:p>
        </w:tc>
        <w:tc>
          <w:tcPr>
            <w:tcW w:w="297" w:type="dxa"/>
            <w:tcBorders>
              <w:top w:val="nil"/>
              <w:left w:val="nil"/>
              <w:bottom w:val="nil"/>
              <w:right w:val="nil"/>
            </w:tcBorders>
            <w:shd w:val="clear" w:color="auto" w:fill="auto"/>
            <w:noWrap/>
            <w:vAlign w:val="bottom"/>
            <w:hideMark/>
          </w:tcPr>
          <w:p w14:paraId="79A0FF2E" w14:textId="77777777" w:rsidR="000A17F9" w:rsidRPr="000A17F9" w:rsidRDefault="000A17F9" w:rsidP="00B048C9">
            <w:pPr>
              <w:rPr>
                <w:rFonts w:asciiTheme="minorHAnsi" w:hAnsiTheme="minorHAnsi" w:cstheme="minorHAnsi"/>
                <w:color w:val="000000"/>
              </w:rPr>
            </w:pPr>
          </w:p>
        </w:tc>
        <w:tc>
          <w:tcPr>
            <w:tcW w:w="1592" w:type="dxa"/>
            <w:tcBorders>
              <w:top w:val="nil"/>
              <w:left w:val="nil"/>
              <w:bottom w:val="nil"/>
              <w:right w:val="nil"/>
            </w:tcBorders>
            <w:shd w:val="clear" w:color="auto" w:fill="E5DFEC" w:themeFill="accent4" w:themeFillTint="33"/>
            <w:noWrap/>
            <w:vAlign w:val="bottom"/>
          </w:tcPr>
          <w:p w14:paraId="306A8DD5" w14:textId="77777777" w:rsidR="000A17F9" w:rsidRPr="000A17F9" w:rsidRDefault="000A17F9" w:rsidP="00B048C9">
            <w:pPr>
              <w:jc w:val="right"/>
              <w:rPr>
                <w:rFonts w:asciiTheme="minorHAnsi" w:hAnsiTheme="minorHAnsi" w:cstheme="minorHAnsi"/>
                <w:color w:val="000000"/>
              </w:rPr>
            </w:pPr>
            <w:r w:rsidRPr="000A17F9">
              <w:rPr>
                <w:rFonts w:asciiTheme="minorHAnsi" w:hAnsiTheme="minorHAnsi" w:cstheme="minorHAnsi"/>
                <w:color w:val="000000"/>
              </w:rPr>
              <w:t>500 €</w:t>
            </w:r>
          </w:p>
        </w:tc>
      </w:tr>
      <w:tr w:rsidR="000A17F9" w:rsidRPr="000A17F9" w14:paraId="78779849" w14:textId="77777777" w:rsidTr="00B048C9">
        <w:trPr>
          <w:trHeight w:val="305"/>
          <w:jc w:val="center"/>
        </w:trPr>
        <w:tc>
          <w:tcPr>
            <w:tcW w:w="3656" w:type="dxa"/>
            <w:gridSpan w:val="2"/>
            <w:tcBorders>
              <w:top w:val="nil"/>
              <w:left w:val="nil"/>
              <w:bottom w:val="nil"/>
              <w:right w:val="nil"/>
            </w:tcBorders>
            <w:shd w:val="clear" w:color="auto" w:fill="auto"/>
            <w:noWrap/>
            <w:vAlign w:val="bottom"/>
            <w:hideMark/>
          </w:tcPr>
          <w:p w14:paraId="012772B5" w14:textId="77777777" w:rsidR="000A17F9" w:rsidRPr="000A17F9" w:rsidRDefault="000A17F9" w:rsidP="00B048C9">
            <w:pPr>
              <w:rPr>
                <w:rFonts w:asciiTheme="minorHAnsi" w:hAnsiTheme="minorHAnsi" w:cstheme="minorHAnsi"/>
                <w:color w:val="000000"/>
              </w:rPr>
            </w:pPr>
            <w:r w:rsidRPr="000A17F9">
              <w:rPr>
                <w:rFonts w:asciiTheme="minorHAnsi" w:hAnsiTheme="minorHAnsi" w:cstheme="minorHAnsi"/>
                <w:color w:val="000000"/>
              </w:rPr>
              <w:t>Le souvenir français</w:t>
            </w:r>
          </w:p>
        </w:tc>
        <w:tc>
          <w:tcPr>
            <w:tcW w:w="1592" w:type="dxa"/>
            <w:tcBorders>
              <w:top w:val="nil"/>
              <w:left w:val="nil"/>
              <w:bottom w:val="nil"/>
              <w:right w:val="nil"/>
            </w:tcBorders>
            <w:shd w:val="clear" w:color="auto" w:fill="E5DFEC" w:themeFill="accent4" w:themeFillTint="33"/>
            <w:noWrap/>
            <w:vAlign w:val="bottom"/>
          </w:tcPr>
          <w:p w14:paraId="616846F9" w14:textId="77777777" w:rsidR="000A17F9" w:rsidRPr="000A17F9" w:rsidRDefault="000A17F9" w:rsidP="00B048C9">
            <w:pPr>
              <w:jc w:val="right"/>
              <w:rPr>
                <w:rFonts w:asciiTheme="minorHAnsi" w:hAnsiTheme="minorHAnsi" w:cstheme="minorHAnsi"/>
                <w:color w:val="000000"/>
              </w:rPr>
            </w:pPr>
            <w:r w:rsidRPr="000A17F9">
              <w:rPr>
                <w:rFonts w:asciiTheme="minorHAnsi" w:hAnsiTheme="minorHAnsi" w:cstheme="minorHAnsi"/>
                <w:color w:val="000000"/>
              </w:rPr>
              <w:t>50 €</w:t>
            </w:r>
          </w:p>
        </w:tc>
      </w:tr>
      <w:tr w:rsidR="000A17F9" w:rsidRPr="000A17F9" w14:paraId="7460571C" w14:textId="77777777" w:rsidTr="00B048C9">
        <w:trPr>
          <w:trHeight w:val="305"/>
          <w:jc w:val="center"/>
        </w:trPr>
        <w:tc>
          <w:tcPr>
            <w:tcW w:w="3359" w:type="dxa"/>
            <w:tcBorders>
              <w:top w:val="single" w:sz="4" w:space="0" w:color="auto"/>
              <w:left w:val="nil"/>
              <w:bottom w:val="single" w:sz="4" w:space="0" w:color="auto"/>
              <w:right w:val="nil"/>
            </w:tcBorders>
            <w:shd w:val="clear" w:color="000000" w:fill="D9D9D9"/>
            <w:noWrap/>
            <w:vAlign w:val="bottom"/>
            <w:hideMark/>
          </w:tcPr>
          <w:p w14:paraId="1F1A33D0" w14:textId="77777777" w:rsidR="000A17F9" w:rsidRPr="000A17F9" w:rsidRDefault="000A17F9" w:rsidP="00B048C9">
            <w:pPr>
              <w:rPr>
                <w:rFonts w:asciiTheme="minorHAnsi" w:hAnsiTheme="minorHAnsi" w:cstheme="minorHAnsi"/>
                <w:b/>
                <w:bCs/>
                <w:color w:val="000000"/>
              </w:rPr>
            </w:pPr>
            <w:r w:rsidRPr="000A17F9">
              <w:rPr>
                <w:rFonts w:asciiTheme="minorHAnsi" w:hAnsiTheme="minorHAnsi" w:cstheme="minorHAnsi"/>
                <w:b/>
                <w:bCs/>
                <w:color w:val="000000"/>
              </w:rPr>
              <w:t xml:space="preserve">TOTAL : </w:t>
            </w:r>
          </w:p>
        </w:tc>
        <w:tc>
          <w:tcPr>
            <w:tcW w:w="297" w:type="dxa"/>
            <w:tcBorders>
              <w:top w:val="single" w:sz="4" w:space="0" w:color="auto"/>
              <w:left w:val="nil"/>
              <w:bottom w:val="single" w:sz="4" w:space="0" w:color="auto"/>
              <w:right w:val="nil"/>
            </w:tcBorders>
            <w:shd w:val="clear" w:color="000000" w:fill="D9D9D9"/>
            <w:noWrap/>
            <w:vAlign w:val="bottom"/>
            <w:hideMark/>
          </w:tcPr>
          <w:p w14:paraId="4B427FD0" w14:textId="77777777" w:rsidR="000A17F9" w:rsidRPr="000A17F9" w:rsidRDefault="000A17F9" w:rsidP="00B048C9">
            <w:pPr>
              <w:rPr>
                <w:rFonts w:asciiTheme="minorHAnsi" w:hAnsiTheme="minorHAnsi" w:cstheme="minorHAnsi"/>
                <w:b/>
                <w:bCs/>
                <w:color w:val="000000"/>
              </w:rPr>
            </w:pPr>
            <w:r w:rsidRPr="000A17F9">
              <w:rPr>
                <w:rFonts w:asciiTheme="minorHAnsi" w:hAnsiTheme="minorHAnsi" w:cstheme="minorHAnsi"/>
                <w:b/>
                <w:bCs/>
                <w:color w:val="000000"/>
              </w:rPr>
              <w:t> </w:t>
            </w:r>
          </w:p>
        </w:tc>
        <w:tc>
          <w:tcPr>
            <w:tcW w:w="1592" w:type="dxa"/>
            <w:tcBorders>
              <w:top w:val="single" w:sz="4" w:space="0" w:color="auto"/>
              <w:left w:val="nil"/>
              <w:bottom w:val="single" w:sz="4" w:space="0" w:color="auto"/>
              <w:right w:val="nil"/>
            </w:tcBorders>
            <w:shd w:val="clear" w:color="000000" w:fill="D9D9D9"/>
            <w:noWrap/>
            <w:vAlign w:val="bottom"/>
          </w:tcPr>
          <w:p w14:paraId="512E32D1" w14:textId="77777777" w:rsidR="000A17F9" w:rsidRPr="000A17F9" w:rsidRDefault="000A17F9" w:rsidP="00B048C9">
            <w:pPr>
              <w:jc w:val="right"/>
              <w:rPr>
                <w:rFonts w:asciiTheme="minorHAnsi" w:hAnsiTheme="minorHAnsi" w:cstheme="minorHAnsi"/>
                <w:b/>
                <w:bCs/>
                <w:color w:val="000000"/>
              </w:rPr>
            </w:pPr>
            <w:r w:rsidRPr="000A17F9">
              <w:rPr>
                <w:rFonts w:asciiTheme="minorHAnsi" w:hAnsiTheme="minorHAnsi" w:cstheme="minorHAnsi"/>
                <w:b/>
                <w:bCs/>
                <w:color w:val="000000"/>
              </w:rPr>
              <w:t>1300 €</w:t>
            </w:r>
          </w:p>
        </w:tc>
      </w:tr>
    </w:tbl>
    <w:p w14:paraId="7FEFFFD8" w14:textId="77777777" w:rsidR="000A17F9" w:rsidRDefault="000A17F9" w:rsidP="000A17F9">
      <w:pPr>
        <w:spacing w:after="120"/>
        <w:jc w:val="both"/>
        <w:rPr>
          <w:rFonts w:ascii="Arial" w:hAnsi="Arial" w:cs="Arial"/>
        </w:rPr>
      </w:pPr>
    </w:p>
    <w:p w14:paraId="6A11A5DC" w14:textId="77777777" w:rsidR="00A235D8" w:rsidRDefault="00A235D8" w:rsidP="00A235D8">
      <w:pPr>
        <w:rPr>
          <w:b/>
          <w:i/>
        </w:rPr>
      </w:pPr>
    </w:p>
    <w:p w14:paraId="4214E142" w14:textId="77777777" w:rsidR="00A235D8" w:rsidRDefault="00A235D8" w:rsidP="00A235D8">
      <w:pPr>
        <w:jc w:val="center"/>
        <w:rPr>
          <w:rFonts w:asciiTheme="minorHAnsi" w:hAnsiTheme="minorHAnsi" w:cs="Arial"/>
          <w:bCs/>
        </w:rPr>
      </w:pPr>
      <w:r w:rsidRPr="0003134E">
        <w:rPr>
          <w:rFonts w:asciiTheme="minorHAnsi" w:hAnsiTheme="minorHAnsi" w:cs="Arial"/>
          <w:bCs/>
        </w:rPr>
        <w:t xml:space="preserve">VOTE : ADOPTÉ </w:t>
      </w:r>
      <w:r>
        <w:rPr>
          <w:rFonts w:asciiTheme="minorHAnsi" w:hAnsiTheme="minorHAnsi" w:cs="Arial"/>
          <w:bCs/>
        </w:rPr>
        <w:t>À</w:t>
      </w:r>
      <w:r w:rsidRPr="0003134E">
        <w:rPr>
          <w:rFonts w:asciiTheme="minorHAnsi" w:hAnsiTheme="minorHAnsi" w:cs="Arial"/>
          <w:bCs/>
        </w:rPr>
        <w:t xml:space="preserve"> L’UNANIMITÉ</w:t>
      </w:r>
      <w:r>
        <w:rPr>
          <w:rFonts w:asciiTheme="minorHAnsi" w:hAnsiTheme="minorHAnsi" w:cs="Arial"/>
          <w:bCs/>
        </w:rPr>
        <w:t xml:space="preserve"> </w:t>
      </w:r>
    </w:p>
    <w:p w14:paraId="711ACCD0" w14:textId="77777777" w:rsidR="00AE7084" w:rsidRDefault="00AE7084" w:rsidP="00AE7084">
      <w:pPr>
        <w:spacing w:after="160" w:line="259" w:lineRule="auto"/>
        <w:jc w:val="both"/>
        <w:rPr>
          <w:rFonts w:ascii="Arial" w:hAnsi="Arial" w:cs="Arial"/>
        </w:rPr>
      </w:pPr>
    </w:p>
    <w:p w14:paraId="0FC73636" w14:textId="7A451C83" w:rsidR="00A235D8" w:rsidRDefault="00A235D8" w:rsidP="00A235D8">
      <w:pPr>
        <w:rPr>
          <w:rFonts w:asciiTheme="minorHAnsi" w:hAnsiTheme="minorHAnsi" w:cstheme="minorHAnsi"/>
          <w:b/>
          <w:u w:val="single"/>
        </w:rPr>
      </w:pPr>
      <w:r w:rsidRPr="00AB55D4">
        <w:rPr>
          <w:rFonts w:asciiTheme="minorHAnsi" w:hAnsiTheme="minorHAnsi" w:cstheme="minorHAnsi"/>
          <w:b/>
          <w:bCs/>
          <w:u w:val="single"/>
        </w:rPr>
        <w:t>DÉLIBÉRATION</w:t>
      </w:r>
      <w:r w:rsidRPr="00692C56">
        <w:rPr>
          <w:rFonts w:asciiTheme="minorHAnsi" w:hAnsiTheme="minorHAnsi" w:cstheme="minorHAnsi"/>
          <w:b/>
          <w:u w:val="single"/>
        </w:rPr>
        <w:t xml:space="preserve"> CM202</w:t>
      </w:r>
      <w:r>
        <w:rPr>
          <w:rFonts w:asciiTheme="minorHAnsi" w:hAnsiTheme="minorHAnsi" w:cstheme="minorHAnsi"/>
          <w:b/>
          <w:u w:val="single"/>
        </w:rPr>
        <w:t>5-11 :</w:t>
      </w:r>
      <w:r w:rsidR="000A17F9" w:rsidRPr="000A17F9">
        <w:t xml:space="preserve"> </w:t>
      </w:r>
      <w:r w:rsidR="000A17F9" w:rsidRPr="000A17F9">
        <w:rPr>
          <w:rFonts w:asciiTheme="minorHAnsi" w:hAnsiTheme="minorHAnsi" w:cstheme="minorHAnsi"/>
          <w:b/>
        </w:rPr>
        <w:t>Recrutement d’agents contractuels saisonniers sur des emplois non permanents.</w:t>
      </w:r>
    </w:p>
    <w:p w14:paraId="31E807F0" w14:textId="57752D8E" w:rsidR="000A17F9" w:rsidRPr="000A17F9" w:rsidRDefault="000A17F9" w:rsidP="000A17F9">
      <w:pPr>
        <w:autoSpaceDE w:val="0"/>
        <w:autoSpaceDN w:val="0"/>
        <w:jc w:val="both"/>
        <w:rPr>
          <w:rFonts w:asciiTheme="minorHAnsi" w:hAnsiTheme="minorHAnsi" w:cstheme="minorHAnsi"/>
        </w:rPr>
      </w:pPr>
      <w:r w:rsidRPr="000A17F9">
        <w:rPr>
          <w:rFonts w:asciiTheme="minorHAnsi" w:hAnsiTheme="minorHAnsi" w:cstheme="minorHAnsi"/>
        </w:rPr>
        <w:t>M</w:t>
      </w:r>
      <w:r w:rsidR="0027780A">
        <w:rPr>
          <w:rFonts w:asciiTheme="minorHAnsi" w:hAnsiTheme="minorHAnsi" w:cstheme="minorHAnsi"/>
        </w:rPr>
        <w:t>ada</w:t>
      </w:r>
      <w:r w:rsidRPr="000A17F9">
        <w:rPr>
          <w:rFonts w:asciiTheme="minorHAnsi" w:hAnsiTheme="minorHAnsi" w:cstheme="minorHAnsi"/>
        </w:rPr>
        <w:t xml:space="preserve">me </w:t>
      </w:r>
      <w:r w:rsidR="00AD592F">
        <w:rPr>
          <w:rFonts w:asciiTheme="minorHAnsi" w:hAnsiTheme="minorHAnsi" w:cstheme="minorHAnsi"/>
        </w:rPr>
        <w:t>la</w:t>
      </w:r>
      <w:r w:rsidRPr="000A17F9">
        <w:rPr>
          <w:rFonts w:asciiTheme="minorHAnsi" w:hAnsiTheme="minorHAnsi" w:cstheme="minorHAnsi"/>
        </w:rPr>
        <w:t xml:space="preserve"> Maire rappelle au Conseil Municipal que L. 332-23 2° du code général de la fonction publique autorise le recrutement sur des emplois non permanents d’agents contractuels pour un accroissement saisonnier d’activité pour une durée maximale de six mois sur une période consécutive de douze mois, renouvellement compris.</w:t>
      </w:r>
    </w:p>
    <w:p w14:paraId="2D855236" w14:textId="77777777" w:rsidR="000A17F9" w:rsidRPr="000A17F9" w:rsidRDefault="000A17F9" w:rsidP="000A17F9">
      <w:pPr>
        <w:autoSpaceDE w:val="0"/>
        <w:autoSpaceDN w:val="0"/>
        <w:jc w:val="both"/>
        <w:rPr>
          <w:rFonts w:asciiTheme="minorHAnsi" w:hAnsiTheme="minorHAnsi" w:cstheme="minorHAnsi"/>
        </w:rPr>
      </w:pPr>
    </w:p>
    <w:p w14:paraId="6EAFBB27" w14:textId="50312A08" w:rsidR="000A17F9" w:rsidRPr="000A17F9" w:rsidRDefault="000A17F9" w:rsidP="000A17F9">
      <w:pPr>
        <w:autoSpaceDE w:val="0"/>
        <w:autoSpaceDN w:val="0"/>
        <w:jc w:val="both"/>
        <w:rPr>
          <w:rFonts w:asciiTheme="minorHAnsi" w:hAnsiTheme="minorHAnsi" w:cstheme="minorHAnsi"/>
        </w:rPr>
      </w:pPr>
      <w:r w:rsidRPr="000A17F9">
        <w:rPr>
          <w:rFonts w:asciiTheme="minorHAnsi" w:hAnsiTheme="minorHAnsi" w:cstheme="minorHAnsi"/>
        </w:rPr>
        <w:t>M</w:t>
      </w:r>
      <w:r w:rsidR="0027780A">
        <w:rPr>
          <w:rFonts w:asciiTheme="minorHAnsi" w:hAnsiTheme="minorHAnsi" w:cstheme="minorHAnsi"/>
        </w:rPr>
        <w:t>ada</w:t>
      </w:r>
      <w:r w:rsidRPr="000A17F9">
        <w:rPr>
          <w:rFonts w:asciiTheme="minorHAnsi" w:hAnsiTheme="minorHAnsi" w:cstheme="minorHAnsi"/>
        </w:rPr>
        <w:t xml:space="preserve">me </w:t>
      </w:r>
      <w:r w:rsidR="00AD592F">
        <w:rPr>
          <w:rFonts w:asciiTheme="minorHAnsi" w:hAnsiTheme="minorHAnsi" w:cstheme="minorHAnsi"/>
        </w:rPr>
        <w:t xml:space="preserve">la </w:t>
      </w:r>
      <w:r w:rsidRPr="000A17F9">
        <w:rPr>
          <w:rFonts w:asciiTheme="minorHAnsi" w:hAnsiTheme="minorHAnsi" w:cstheme="minorHAnsi"/>
        </w:rPr>
        <w:t>Maire expose également au Conseil Municipal qu’il est nécessaire de prévoir le maintien de l’entretien des espaces verts et la réalisation des petits travaux sur l’ensemble des locaux de la commune. Ces tâches ne peuvent être réalisées par le seul agent permanent restant de la collectivité suite à la démission d’un agent au 21 avril 2025.</w:t>
      </w:r>
    </w:p>
    <w:p w14:paraId="66ABC9B1" w14:textId="77777777" w:rsidR="000A17F9" w:rsidRPr="000A17F9" w:rsidRDefault="000A17F9" w:rsidP="000A17F9">
      <w:pPr>
        <w:autoSpaceDE w:val="0"/>
        <w:autoSpaceDN w:val="0"/>
        <w:jc w:val="both"/>
        <w:rPr>
          <w:rFonts w:asciiTheme="minorHAnsi" w:hAnsiTheme="minorHAnsi" w:cstheme="minorHAnsi"/>
        </w:rPr>
      </w:pPr>
    </w:p>
    <w:p w14:paraId="67657552" w14:textId="77777777" w:rsidR="000A17F9" w:rsidRPr="000A17F9" w:rsidRDefault="000A17F9" w:rsidP="000A17F9">
      <w:pPr>
        <w:autoSpaceDE w:val="0"/>
        <w:autoSpaceDN w:val="0"/>
        <w:jc w:val="both"/>
        <w:rPr>
          <w:rFonts w:asciiTheme="minorHAnsi" w:hAnsiTheme="minorHAnsi" w:cstheme="minorHAnsi"/>
        </w:rPr>
      </w:pPr>
      <w:r w:rsidRPr="000A17F9">
        <w:rPr>
          <w:rFonts w:asciiTheme="minorHAnsi" w:hAnsiTheme="minorHAnsi" w:cstheme="minorHAnsi"/>
        </w:rPr>
        <w:t>Ainsi, en raison des tâches à effectuer, il propose au Conseil Municipal de créer, à compter du 9 avril 2025, un emploi non permanent sur le grade d’adjoint technique 1</w:t>
      </w:r>
      <w:r w:rsidRPr="000A17F9">
        <w:rPr>
          <w:rFonts w:asciiTheme="minorHAnsi" w:hAnsiTheme="minorHAnsi" w:cstheme="minorHAnsi"/>
          <w:vertAlign w:val="superscript"/>
        </w:rPr>
        <w:t>ère</w:t>
      </w:r>
      <w:r w:rsidRPr="000A17F9">
        <w:rPr>
          <w:rFonts w:asciiTheme="minorHAnsi" w:hAnsiTheme="minorHAnsi" w:cstheme="minorHAnsi"/>
        </w:rPr>
        <w:t xml:space="preserve"> classe dont la durée hebdomadaire de service est de 35h (35/35ème) et de l’autoriser à recruter un agent contractuel pour une durée de 6 mois (maximale de 6 mois) sur une période de 12  (maximale de 12 mois) à la suite d’un accroissement saisonnier d’activité.</w:t>
      </w:r>
    </w:p>
    <w:p w14:paraId="3A52CBD1" w14:textId="77777777" w:rsidR="000A17F9" w:rsidRPr="000A17F9" w:rsidRDefault="000A17F9" w:rsidP="000A17F9">
      <w:pPr>
        <w:overflowPunct w:val="0"/>
        <w:autoSpaceDE w:val="0"/>
        <w:autoSpaceDN w:val="0"/>
        <w:adjustRightInd w:val="0"/>
        <w:jc w:val="both"/>
        <w:textAlignment w:val="baseline"/>
        <w:rPr>
          <w:rFonts w:asciiTheme="minorHAnsi" w:hAnsiTheme="minorHAnsi" w:cstheme="minorHAnsi"/>
        </w:rPr>
      </w:pPr>
    </w:p>
    <w:p w14:paraId="673C0119" w14:textId="74047B24" w:rsidR="000A17F9" w:rsidRPr="000A17F9" w:rsidRDefault="000A17F9" w:rsidP="000A17F9">
      <w:pPr>
        <w:overflowPunct w:val="0"/>
        <w:autoSpaceDE w:val="0"/>
        <w:autoSpaceDN w:val="0"/>
        <w:adjustRightInd w:val="0"/>
        <w:spacing w:before="240"/>
        <w:ind w:right="72"/>
        <w:jc w:val="both"/>
        <w:textAlignment w:val="baseline"/>
        <w:rPr>
          <w:rFonts w:asciiTheme="minorHAnsi" w:hAnsiTheme="minorHAnsi" w:cstheme="minorHAnsi"/>
          <w:bCs/>
          <w:color w:val="000000"/>
        </w:rPr>
      </w:pPr>
      <w:r w:rsidRPr="000A17F9">
        <w:rPr>
          <w:rFonts w:asciiTheme="minorHAnsi" w:hAnsiTheme="minorHAnsi" w:cstheme="minorHAnsi"/>
          <w:bCs/>
          <w:color w:val="000000"/>
        </w:rPr>
        <w:t>Madame l</w:t>
      </w:r>
      <w:r w:rsidR="00AD592F">
        <w:rPr>
          <w:rFonts w:asciiTheme="minorHAnsi" w:hAnsiTheme="minorHAnsi" w:cstheme="minorHAnsi"/>
          <w:bCs/>
          <w:color w:val="000000"/>
        </w:rPr>
        <w:t>a</w:t>
      </w:r>
      <w:r w:rsidRPr="000A17F9">
        <w:rPr>
          <w:rFonts w:asciiTheme="minorHAnsi" w:hAnsiTheme="minorHAnsi" w:cstheme="minorHAnsi"/>
          <w:bCs/>
          <w:color w:val="000000"/>
        </w:rPr>
        <w:t xml:space="preserve"> Maire expose donc au Conseil Municipal :</w:t>
      </w:r>
    </w:p>
    <w:p w14:paraId="05417B21" w14:textId="13E8ECFD" w:rsidR="000A17F9" w:rsidRPr="000A17F9" w:rsidRDefault="000A17F9" w:rsidP="000A17F9">
      <w:pPr>
        <w:numPr>
          <w:ilvl w:val="0"/>
          <w:numId w:val="34"/>
        </w:numPr>
        <w:tabs>
          <w:tab w:val="left" w:pos="567"/>
        </w:tabs>
        <w:autoSpaceDE w:val="0"/>
        <w:autoSpaceDN w:val="0"/>
        <w:ind w:left="0" w:firstLine="284"/>
        <w:jc w:val="both"/>
        <w:rPr>
          <w:rFonts w:asciiTheme="minorHAnsi" w:hAnsiTheme="minorHAnsi" w:cstheme="minorHAnsi"/>
        </w:rPr>
      </w:pPr>
      <w:r w:rsidRPr="000A17F9">
        <w:rPr>
          <w:rFonts w:asciiTheme="minorHAnsi" w:hAnsiTheme="minorHAnsi" w:cstheme="minorHAnsi"/>
        </w:rPr>
        <w:t>De créer un emploi non permanent relevant du grade d’adjoint technique 1</w:t>
      </w:r>
      <w:r w:rsidRPr="000A17F9">
        <w:rPr>
          <w:rFonts w:asciiTheme="minorHAnsi" w:hAnsiTheme="minorHAnsi" w:cstheme="minorHAnsi"/>
          <w:vertAlign w:val="superscript"/>
        </w:rPr>
        <w:t>ère</w:t>
      </w:r>
      <w:r w:rsidRPr="000A17F9">
        <w:rPr>
          <w:rFonts w:asciiTheme="minorHAnsi" w:hAnsiTheme="minorHAnsi" w:cstheme="minorHAnsi"/>
        </w:rPr>
        <w:t xml:space="preserve"> classe pour effectuer les missions d’entretien des espaces verts et la réalisation de petits travaux sur l’ensemble des locaux de la commune suite à l’accroissement saisonnier d’activité d’une durée hebdomadaire de travail égale à 35h (35/35ème), à compter du 9 avril 2025 pour une durée maximale de 6 mois sur une période de 12 mois.</w:t>
      </w:r>
    </w:p>
    <w:p w14:paraId="4AB17CC0" w14:textId="06BD7FBD" w:rsidR="000A17F9" w:rsidRPr="000A17F9" w:rsidRDefault="000A17F9" w:rsidP="000A17F9">
      <w:pPr>
        <w:numPr>
          <w:ilvl w:val="0"/>
          <w:numId w:val="34"/>
        </w:numPr>
        <w:tabs>
          <w:tab w:val="left" w:pos="567"/>
        </w:tabs>
        <w:autoSpaceDE w:val="0"/>
        <w:autoSpaceDN w:val="0"/>
        <w:ind w:left="0" w:firstLine="284"/>
        <w:jc w:val="both"/>
        <w:rPr>
          <w:rFonts w:asciiTheme="minorHAnsi" w:hAnsiTheme="minorHAnsi" w:cstheme="minorHAnsi"/>
        </w:rPr>
      </w:pPr>
      <w:r w:rsidRPr="000A17F9">
        <w:rPr>
          <w:rFonts w:asciiTheme="minorHAnsi" w:hAnsiTheme="minorHAnsi" w:cstheme="minorHAnsi"/>
        </w:rPr>
        <w:t>La rémunération sera fixée par référence à l’indice brut 525 indice majoré 455 à laquelle s’ajoutent les suppléments et indemnités en vigueur.</w:t>
      </w:r>
    </w:p>
    <w:p w14:paraId="3D7B5168" w14:textId="42BB8105" w:rsidR="000A17F9" w:rsidRPr="00AD592F" w:rsidRDefault="000A17F9" w:rsidP="00A235D8">
      <w:pPr>
        <w:numPr>
          <w:ilvl w:val="0"/>
          <w:numId w:val="34"/>
        </w:numPr>
        <w:tabs>
          <w:tab w:val="left" w:pos="567"/>
        </w:tabs>
        <w:autoSpaceDE w:val="0"/>
        <w:autoSpaceDN w:val="0"/>
        <w:spacing w:after="240"/>
        <w:ind w:left="0" w:firstLine="284"/>
        <w:jc w:val="both"/>
        <w:rPr>
          <w:rFonts w:asciiTheme="minorHAnsi" w:hAnsiTheme="minorHAnsi" w:cstheme="minorHAnsi"/>
        </w:rPr>
      </w:pPr>
      <w:r w:rsidRPr="000A17F9">
        <w:rPr>
          <w:rFonts w:asciiTheme="minorHAnsi" w:hAnsiTheme="minorHAnsi" w:cstheme="minorHAnsi"/>
        </w:rPr>
        <w:t>La dépense correspondante sera inscrite au chapitre 012 compte 6413 du budget primitif (ou supplémentaire) 2025.</w:t>
      </w:r>
    </w:p>
    <w:p w14:paraId="4B156C37" w14:textId="77777777" w:rsidR="00A235D8" w:rsidRDefault="00A235D8" w:rsidP="00A235D8">
      <w:pPr>
        <w:rPr>
          <w:b/>
          <w:i/>
        </w:rPr>
      </w:pPr>
    </w:p>
    <w:p w14:paraId="0FE54AFB" w14:textId="77777777" w:rsidR="00A235D8" w:rsidRDefault="00A235D8" w:rsidP="00A235D8">
      <w:pPr>
        <w:jc w:val="center"/>
        <w:rPr>
          <w:rFonts w:asciiTheme="minorHAnsi" w:hAnsiTheme="minorHAnsi" w:cs="Arial"/>
          <w:bCs/>
        </w:rPr>
      </w:pPr>
      <w:r w:rsidRPr="0003134E">
        <w:rPr>
          <w:rFonts w:asciiTheme="minorHAnsi" w:hAnsiTheme="minorHAnsi" w:cs="Arial"/>
          <w:bCs/>
        </w:rPr>
        <w:t xml:space="preserve">VOTE : ADOPTÉ </w:t>
      </w:r>
      <w:r>
        <w:rPr>
          <w:rFonts w:asciiTheme="minorHAnsi" w:hAnsiTheme="minorHAnsi" w:cs="Arial"/>
          <w:bCs/>
        </w:rPr>
        <w:t>À</w:t>
      </w:r>
      <w:r w:rsidRPr="0003134E">
        <w:rPr>
          <w:rFonts w:asciiTheme="minorHAnsi" w:hAnsiTheme="minorHAnsi" w:cs="Arial"/>
          <w:bCs/>
        </w:rPr>
        <w:t xml:space="preserve"> L’UNANIMITÉ</w:t>
      </w:r>
      <w:r>
        <w:rPr>
          <w:rFonts w:asciiTheme="minorHAnsi" w:hAnsiTheme="minorHAnsi" w:cs="Arial"/>
          <w:bCs/>
        </w:rPr>
        <w:t xml:space="preserve"> </w:t>
      </w:r>
    </w:p>
    <w:p w14:paraId="07169323" w14:textId="77777777" w:rsidR="00AD592F" w:rsidRDefault="00AD592F" w:rsidP="00A235D8">
      <w:pPr>
        <w:jc w:val="center"/>
        <w:rPr>
          <w:rFonts w:asciiTheme="minorHAnsi" w:hAnsiTheme="minorHAnsi" w:cs="Arial"/>
          <w:bCs/>
        </w:rPr>
      </w:pPr>
    </w:p>
    <w:p w14:paraId="12691950" w14:textId="77777777" w:rsidR="00A235D8" w:rsidRDefault="00A235D8" w:rsidP="00A235D8">
      <w:pPr>
        <w:jc w:val="center"/>
        <w:rPr>
          <w:rFonts w:asciiTheme="minorHAnsi" w:hAnsiTheme="minorHAnsi" w:cs="Arial"/>
          <w:bCs/>
        </w:rPr>
      </w:pPr>
    </w:p>
    <w:p w14:paraId="64FCC71C" w14:textId="5488D166" w:rsidR="00A235D8" w:rsidRDefault="00A235D8" w:rsidP="00A235D8">
      <w:pPr>
        <w:rPr>
          <w:rFonts w:asciiTheme="minorHAnsi" w:hAnsiTheme="minorHAnsi" w:cstheme="minorHAnsi"/>
          <w:b/>
          <w:u w:val="single"/>
        </w:rPr>
      </w:pPr>
      <w:r w:rsidRPr="00AB55D4">
        <w:rPr>
          <w:rFonts w:asciiTheme="minorHAnsi" w:hAnsiTheme="minorHAnsi" w:cstheme="minorHAnsi"/>
          <w:b/>
          <w:bCs/>
          <w:u w:val="single"/>
        </w:rPr>
        <w:t>DÉLIBÉRATION</w:t>
      </w:r>
      <w:r w:rsidRPr="00692C56">
        <w:rPr>
          <w:rFonts w:asciiTheme="minorHAnsi" w:hAnsiTheme="minorHAnsi" w:cstheme="minorHAnsi"/>
          <w:b/>
          <w:u w:val="single"/>
        </w:rPr>
        <w:t xml:space="preserve"> CM202</w:t>
      </w:r>
      <w:r>
        <w:rPr>
          <w:rFonts w:asciiTheme="minorHAnsi" w:hAnsiTheme="minorHAnsi" w:cstheme="minorHAnsi"/>
          <w:b/>
          <w:u w:val="single"/>
        </w:rPr>
        <w:t>5-12:</w:t>
      </w:r>
      <w:r w:rsidR="000A17F9" w:rsidRPr="000A17F9">
        <w:t xml:space="preserve"> </w:t>
      </w:r>
      <w:r w:rsidR="000A17F9" w:rsidRPr="000A17F9">
        <w:rPr>
          <w:rFonts w:asciiTheme="minorHAnsi" w:hAnsiTheme="minorHAnsi" w:cstheme="minorHAnsi"/>
          <w:b/>
        </w:rPr>
        <w:t>Cession d’une partie de parcelle communale à Mme COELHO et M. DIJON.</w:t>
      </w:r>
    </w:p>
    <w:p w14:paraId="6CAC9EDB" w14:textId="77777777" w:rsidR="000A17F9" w:rsidRPr="000A17F9" w:rsidRDefault="000A17F9" w:rsidP="000A17F9">
      <w:pPr>
        <w:jc w:val="both"/>
        <w:rPr>
          <w:rFonts w:asciiTheme="minorHAnsi" w:eastAsia="Calibri" w:hAnsiTheme="minorHAnsi" w:cstheme="minorHAnsi"/>
        </w:rPr>
      </w:pPr>
      <w:bookmarkStart w:id="3" w:name="_Hlk195284769"/>
      <w:r w:rsidRPr="000A17F9">
        <w:rPr>
          <w:rFonts w:asciiTheme="minorHAnsi" w:eastAsia="Calibri" w:hAnsiTheme="minorHAnsi" w:cstheme="minorHAnsi"/>
        </w:rPr>
        <w:t>Mme COELHO et M. DIJON domiciliés au 3A Grande Rue 91590 MONDEVILLE dont leur propriété empiète sur une partie de la voie publique – Impasse de l’église, souhaite acquérir cette partie de parcelle.</w:t>
      </w:r>
    </w:p>
    <w:p w14:paraId="35571DFD" w14:textId="77777777" w:rsidR="000A17F9" w:rsidRPr="000A17F9" w:rsidRDefault="000A17F9" w:rsidP="000A17F9">
      <w:pPr>
        <w:rPr>
          <w:rFonts w:asciiTheme="minorHAnsi" w:eastAsia="Calibri" w:hAnsiTheme="minorHAnsi" w:cstheme="minorHAnsi"/>
        </w:rPr>
      </w:pPr>
    </w:p>
    <w:p w14:paraId="6A263213" w14:textId="77777777" w:rsidR="000A17F9" w:rsidRPr="000A17F9" w:rsidRDefault="000A17F9" w:rsidP="000A17F9">
      <w:pPr>
        <w:rPr>
          <w:rFonts w:asciiTheme="minorHAnsi" w:eastAsia="Calibri" w:hAnsiTheme="minorHAnsi" w:cstheme="minorHAnsi"/>
        </w:rPr>
      </w:pPr>
    </w:p>
    <w:p w14:paraId="565BE176" w14:textId="77777777" w:rsidR="000A17F9" w:rsidRPr="000A17F9" w:rsidRDefault="000A17F9" w:rsidP="000A17F9">
      <w:pPr>
        <w:rPr>
          <w:rFonts w:asciiTheme="minorHAnsi" w:eastAsia="Calibri" w:hAnsiTheme="minorHAnsi" w:cstheme="minorHAnsi"/>
        </w:rPr>
      </w:pPr>
      <w:r w:rsidRPr="000A17F9">
        <w:rPr>
          <w:rFonts w:asciiTheme="minorHAnsi" w:eastAsia="Calibri" w:hAnsiTheme="minorHAnsi" w:cstheme="minorHAnsi"/>
        </w:rPr>
        <w:t xml:space="preserve"> </w:t>
      </w:r>
      <w:r w:rsidRPr="000A17F9">
        <w:rPr>
          <w:rFonts w:asciiTheme="minorHAnsi" w:hAnsiTheme="minorHAnsi" w:cstheme="minorHAnsi"/>
          <w:noProof/>
          <w14:ligatures w14:val="standardContextual"/>
        </w:rPr>
        <w:drawing>
          <wp:inline distT="0" distB="0" distL="0" distR="0" wp14:anchorId="20B1ECB1" wp14:editId="64D20C2E">
            <wp:extent cx="5052060" cy="1734858"/>
            <wp:effectExtent l="0" t="0" r="0" b="0"/>
            <wp:docPr id="1377047040" name="Image 1" descr="Une image contenant carte, Logiciel de graphisme, Logiciel multimédia, logicie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047040" name="Image 1" descr="Une image contenant carte, Logiciel de graphisme, Logiciel multimédia, logiciel&#10;&#10;Le contenu généré par l’IA peut être incorrect."/>
                    <pic:cNvPicPr/>
                  </pic:nvPicPr>
                  <pic:blipFill rotWithShape="1">
                    <a:blip r:embed="rId9"/>
                    <a:srcRect l="63323" t="53776" r="11484" b="19309"/>
                    <a:stretch/>
                  </pic:blipFill>
                  <pic:spPr bwMode="auto">
                    <a:xfrm>
                      <a:off x="0" y="0"/>
                      <a:ext cx="5085165" cy="1746226"/>
                    </a:xfrm>
                    <a:prstGeom prst="rect">
                      <a:avLst/>
                    </a:prstGeom>
                    <a:ln>
                      <a:noFill/>
                    </a:ln>
                    <a:extLst>
                      <a:ext uri="{53640926-AAD7-44D8-BBD7-CCE9431645EC}">
                        <a14:shadowObscured xmlns:a14="http://schemas.microsoft.com/office/drawing/2010/main"/>
                      </a:ext>
                    </a:extLst>
                  </pic:spPr>
                </pic:pic>
              </a:graphicData>
            </a:graphic>
          </wp:inline>
        </w:drawing>
      </w:r>
    </w:p>
    <w:p w14:paraId="0103332B" w14:textId="77777777" w:rsidR="000A17F9" w:rsidRPr="000A17F9" w:rsidRDefault="000A17F9" w:rsidP="000A17F9">
      <w:pPr>
        <w:rPr>
          <w:rFonts w:asciiTheme="minorHAnsi" w:eastAsia="Calibri" w:hAnsiTheme="minorHAnsi" w:cstheme="minorHAnsi"/>
        </w:rPr>
      </w:pPr>
    </w:p>
    <w:p w14:paraId="7F78F80F" w14:textId="3305059A" w:rsidR="000A17F9" w:rsidRPr="00AD592F" w:rsidRDefault="000A17F9" w:rsidP="000A17F9">
      <w:pPr>
        <w:jc w:val="both"/>
        <w:rPr>
          <w:rFonts w:asciiTheme="minorHAnsi" w:eastAsia="Calibri" w:hAnsiTheme="minorHAnsi" w:cstheme="minorHAnsi"/>
        </w:rPr>
      </w:pPr>
      <w:r w:rsidRPr="000A17F9">
        <w:rPr>
          <w:rFonts w:asciiTheme="minorHAnsi" w:eastAsia="Calibri" w:hAnsiTheme="minorHAnsi" w:cstheme="minorHAnsi"/>
        </w:rPr>
        <w:t>M</w:t>
      </w:r>
      <w:r w:rsidR="0027780A">
        <w:rPr>
          <w:rFonts w:asciiTheme="minorHAnsi" w:eastAsia="Calibri" w:hAnsiTheme="minorHAnsi" w:cstheme="minorHAnsi"/>
        </w:rPr>
        <w:t>ada</w:t>
      </w:r>
      <w:r w:rsidRPr="000A17F9">
        <w:rPr>
          <w:rFonts w:asciiTheme="minorHAnsi" w:eastAsia="Calibri" w:hAnsiTheme="minorHAnsi" w:cstheme="minorHAnsi"/>
        </w:rPr>
        <w:t>me l</w:t>
      </w:r>
      <w:r w:rsidR="00AD592F">
        <w:rPr>
          <w:rFonts w:asciiTheme="minorHAnsi" w:eastAsia="Calibri" w:hAnsiTheme="minorHAnsi" w:cstheme="minorHAnsi"/>
        </w:rPr>
        <w:t>a</w:t>
      </w:r>
      <w:r w:rsidRPr="000A17F9">
        <w:rPr>
          <w:rFonts w:asciiTheme="minorHAnsi" w:eastAsia="Calibri" w:hAnsiTheme="minorHAnsi" w:cstheme="minorHAnsi"/>
        </w:rPr>
        <w:t xml:space="preserve"> Maire propose à l’assemblée de voter cette future cession par accord de principe dont les modalités de cession : déclassement, bornage et montant de la vente seront précisées et soumises au vote lors d’une prochaine session du Conseil Municipal.</w:t>
      </w:r>
    </w:p>
    <w:bookmarkEnd w:id="3"/>
    <w:p w14:paraId="001907FD" w14:textId="7B77C112" w:rsidR="000A17F9" w:rsidRPr="00AD592F" w:rsidRDefault="000A17F9" w:rsidP="00AD592F">
      <w:pPr>
        <w:jc w:val="both"/>
        <w:rPr>
          <w:rFonts w:asciiTheme="minorHAnsi" w:eastAsia="Calibri" w:hAnsiTheme="minorHAnsi" w:cstheme="minorHAnsi"/>
        </w:rPr>
      </w:pPr>
      <w:r w:rsidRPr="000A17F9">
        <w:rPr>
          <w:rFonts w:asciiTheme="minorHAnsi" w:eastAsia="Calibri" w:hAnsiTheme="minorHAnsi" w:cstheme="minorHAnsi"/>
        </w:rPr>
        <w:t>Le bornage sera à la charge des acquéreurs.</w:t>
      </w:r>
    </w:p>
    <w:p w14:paraId="5DDF37EE" w14:textId="77777777" w:rsidR="00A235D8" w:rsidRDefault="00A235D8" w:rsidP="00A235D8">
      <w:pPr>
        <w:rPr>
          <w:b/>
          <w:i/>
        </w:rPr>
      </w:pPr>
    </w:p>
    <w:p w14:paraId="7545F22B" w14:textId="3C36D9C8" w:rsidR="000A17F9" w:rsidRDefault="00A235D8" w:rsidP="00AD592F">
      <w:pPr>
        <w:jc w:val="center"/>
        <w:rPr>
          <w:rFonts w:asciiTheme="minorHAnsi" w:hAnsiTheme="minorHAnsi" w:cs="Arial"/>
          <w:bCs/>
        </w:rPr>
      </w:pPr>
      <w:r w:rsidRPr="0003134E">
        <w:rPr>
          <w:rFonts w:asciiTheme="minorHAnsi" w:hAnsiTheme="minorHAnsi" w:cs="Arial"/>
          <w:bCs/>
        </w:rPr>
        <w:t xml:space="preserve">VOTE : ADOPTÉ </w:t>
      </w:r>
      <w:r>
        <w:rPr>
          <w:rFonts w:asciiTheme="minorHAnsi" w:hAnsiTheme="minorHAnsi" w:cs="Arial"/>
          <w:bCs/>
        </w:rPr>
        <w:t>À</w:t>
      </w:r>
      <w:r w:rsidRPr="0003134E">
        <w:rPr>
          <w:rFonts w:asciiTheme="minorHAnsi" w:hAnsiTheme="minorHAnsi" w:cs="Arial"/>
          <w:bCs/>
        </w:rPr>
        <w:t xml:space="preserve"> L’UNANIMITÉ</w:t>
      </w:r>
      <w:r>
        <w:rPr>
          <w:rFonts w:asciiTheme="minorHAnsi" w:hAnsiTheme="minorHAnsi" w:cs="Arial"/>
          <w:bCs/>
        </w:rPr>
        <w:t xml:space="preserve"> </w:t>
      </w:r>
    </w:p>
    <w:p w14:paraId="4B0DB66F" w14:textId="77777777" w:rsidR="0027780A" w:rsidRDefault="0027780A" w:rsidP="00AD592F">
      <w:pPr>
        <w:jc w:val="center"/>
        <w:rPr>
          <w:rFonts w:asciiTheme="minorHAnsi" w:hAnsiTheme="minorHAnsi" w:cs="Arial"/>
          <w:bCs/>
        </w:rPr>
      </w:pPr>
    </w:p>
    <w:p w14:paraId="2B059DEF" w14:textId="77777777" w:rsidR="0027780A" w:rsidRDefault="0027780A" w:rsidP="00AD592F">
      <w:pPr>
        <w:jc w:val="center"/>
        <w:rPr>
          <w:rFonts w:asciiTheme="minorHAnsi" w:hAnsiTheme="minorHAnsi" w:cs="Arial"/>
          <w:bCs/>
        </w:rPr>
      </w:pPr>
    </w:p>
    <w:p w14:paraId="4136B6E6" w14:textId="77777777" w:rsidR="0027780A" w:rsidRDefault="0027780A" w:rsidP="00AD592F">
      <w:pPr>
        <w:jc w:val="center"/>
        <w:rPr>
          <w:rFonts w:asciiTheme="minorHAnsi" w:hAnsiTheme="minorHAnsi" w:cs="Arial"/>
          <w:bCs/>
        </w:rPr>
      </w:pPr>
    </w:p>
    <w:p w14:paraId="6EB7361C" w14:textId="18AA321D" w:rsidR="00A235D8" w:rsidRDefault="00A235D8" w:rsidP="00A235D8">
      <w:pPr>
        <w:rPr>
          <w:rFonts w:asciiTheme="minorHAnsi" w:hAnsiTheme="minorHAnsi" w:cstheme="minorHAnsi"/>
          <w:b/>
          <w:u w:val="single"/>
        </w:rPr>
      </w:pPr>
      <w:r w:rsidRPr="00AB55D4">
        <w:rPr>
          <w:rFonts w:asciiTheme="minorHAnsi" w:hAnsiTheme="minorHAnsi" w:cstheme="minorHAnsi"/>
          <w:b/>
          <w:bCs/>
          <w:u w:val="single"/>
        </w:rPr>
        <w:t>DÉLIBÉRATION</w:t>
      </w:r>
      <w:r w:rsidRPr="00692C56">
        <w:rPr>
          <w:rFonts w:asciiTheme="minorHAnsi" w:hAnsiTheme="minorHAnsi" w:cstheme="minorHAnsi"/>
          <w:b/>
          <w:u w:val="single"/>
        </w:rPr>
        <w:t xml:space="preserve"> CM202</w:t>
      </w:r>
      <w:r>
        <w:rPr>
          <w:rFonts w:asciiTheme="minorHAnsi" w:hAnsiTheme="minorHAnsi" w:cstheme="minorHAnsi"/>
          <w:b/>
          <w:u w:val="single"/>
        </w:rPr>
        <w:t>5-13 :</w:t>
      </w:r>
      <w:r w:rsidR="000A17F9" w:rsidRPr="000A17F9">
        <w:t xml:space="preserve"> </w:t>
      </w:r>
      <w:r w:rsidR="000A17F9" w:rsidRPr="000A17F9">
        <w:rPr>
          <w:rFonts w:asciiTheme="minorHAnsi" w:hAnsiTheme="minorHAnsi" w:cstheme="minorHAnsi"/>
          <w:b/>
        </w:rPr>
        <w:t>Acquisition d’une parcelle appartenant à la SCI DBS.</w:t>
      </w:r>
    </w:p>
    <w:p w14:paraId="578F198B" w14:textId="77777777" w:rsidR="00AD592F" w:rsidRPr="00AD592F" w:rsidRDefault="00AD592F" w:rsidP="00AD592F">
      <w:pPr>
        <w:jc w:val="both"/>
        <w:rPr>
          <w:rFonts w:asciiTheme="minorHAnsi" w:hAnsiTheme="minorHAnsi" w:cstheme="minorHAnsi"/>
        </w:rPr>
      </w:pPr>
      <w:r w:rsidRPr="00AD592F">
        <w:rPr>
          <w:rFonts w:asciiTheme="minorHAnsi" w:hAnsiTheme="minorHAnsi" w:cstheme="minorHAnsi"/>
        </w:rPr>
        <w:t>Dans le cadre du projet d’investissement relatif à l’extension de l’école, il est proposé à l’Assemblée d’acquérir deux parcelles de terrains cadastrées D 2694 et D 1984 appartenant à la SCI DBS dont le siège social est domicilié au 6 place de l’église 91590 MONDEVILLE,  SIRET 50393611400019.</w:t>
      </w:r>
    </w:p>
    <w:p w14:paraId="27D3C609" w14:textId="77777777" w:rsidR="00AD592F" w:rsidRPr="00AD592F" w:rsidRDefault="00AD592F" w:rsidP="00AD592F">
      <w:pPr>
        <w:jc w:val="both"/>
        <w:rPr>
          <w:rFonts w:asciiTheme="minorHAnsi" w:hAnsiTheme="minorHAnsi" w:cstheme="minorHAnsi"/>
        </w:rPr>
      </w:pPr>
    </w:p>
    <w:p w14:paraId="02610743" w14:textId="77777777" w:rsidR="00AD592F" w:rsidRPr="00AD592F" w:rsidRDefault="00AD592F" w:rsidP="00AD592F">
      <w:pPr>
        <w:jc w:val="both"/>
        <w:rPr>
          <w:rFonts w:asciiTheme="minorHAnsi" w:hAnsiTheme="minorHAnsi" w:cstheme="minorHAnsi"/>
        </w:rPr>
      </w:pPr>
      <w:r w:rsidRPr="00AD592F">
        <w:rPr>
          <w:rFonts w:asciiTheme="minorHAnsi" w:hAnsiTheme="minorHAnsi" w:cstheme="minorHAnsi"/>
        </w:rPr>
        <w:t>Ces parcelles permettront de créer une voie d'accès de 3 mètres de large le long des bâtiments de la mairie et de l'école.</w:t>
      </w:r>
    </w:p>
    <w:p w14:paraId="5F604D76" w14:textId="77777777" w:rsidR="00AD592F" w:rsidRPr="00AD592F" w:rsidRDefault="00AD592F" w:rsidP="00AD592F">
      <w:pPr>
        <w:jc w:val="both"/>
        <w:rPr>
          <w:rFonts w:asciiTheme="minorHAnsi" w:hAnsiTheme="minorHAnsi" w:cstheme="minorHAnsi"/>
        </w:rPr>
      </w:pPr>
    </w:p>
    <w:p w14:paraId="0C888396" w14:textId="77777777" w:rsidR="00AD592F" w:rsidRPr="00AD592F" w:rsidRDefault="00AD592F" w:rsidP="00AD592F">
      <w:pPr>
        <w:jc w:val="both"/>
        <w:rPr>
          <w:rFonts w:asciiTheme="minorHAnsi" w:hAnsiTheme="minorHAnsi" w:cstheme="minorHAnsi"/>
        </w:rPr>
      </w:pPr>
      <w:r w:rsidRPr="00AD592F">
        <w:rPr>
          <w:rFonts w:asciiTheme="minorHAnsi" w:hAnsiTheme="minorHAnsi" w:cstheme="minorHAnsi"/>
        </w:rPr>
        <w:t xml:space="preserve">S’agissant d’un projet d’acquisition, les modalités concernant le bornage, la superficie et le montant de cette acquisition feront l’objet d’une délibération ultérieure. </w:t>
      </w:r>
    </w:p>
    <w:p w14:paraId="79448AA1" w14:textId="77777777" w:rsidR="00AD592F" w:rsidRDefault="00AD592F" w:rsidP="00A235D8">
      <w:pPr>
        <w:rPr>
          <w:rFonts w:asciiTheme="minorHAnsi" w:hAnsiTheme="minorHAnsi" w:cstheme="minorHAnsi"/>
          <w:b/>
          <w:u w:val="single"/>
        </w:rPr>
      </w:pPr>
    </w:p>
    <w:p w14:paraId="7946FB91" w14:textId="77777777" w:rsidR="00A235D8" w:rsidRDefault="00A235D8" w:rsidP="00A235D8">
      <w:pPr>
        <w:rPr>
          <w:b/>
          <w:i/>
        </w:rPr>
      </w:pPr>
    </w:p>
    <w:p w14:paraId="332DDC78" w14:textId="77777777" w:rsidR="00A235D8" w:rsidRDefault="00A235D8" w:rsidP="00A235D8">
      <w:pPr>
        <w:jc w:val="center"/>
        <w:rPr>
          <w:rFonts w:asciiTheme="minorHAnsi" w:hAnsiTheme="minorHAnsi" w:cs="Arial"/>
          <w:bCs/>
        </w:rPr>
      </w:pPr>
      <w:r w:rsidRPr="0003134E">
        <w:rPr>
          <w:rFonts w:asciiTheme="minorHAnsi" w:hAnsiTheme="minorHAnsi" w:cs="Arial"/>
          <w:bCs/>
        </w:rPr>
        <w:t xml:space="preserve">VOTE : ADOPTÉ </w:t>
      </w:r>
      <w:r>
        <w:rPr>
          <w:rFonts w:asciiTheme="minorHAnsi" w:hAnsiTheme="minorHAnsi" w:cs="Arial"/>
          <w:bCs/>
        </w:rPr>
        <w:t>À</w:t>
      </w:r>
      <w:r w:rsidRPr="0003134E">
        <w:rPr>
          <w:rFonts w:asciiTheme="minorHAnsi" w:hAnsiTheme="minorHAnsi" w:cs="Arial"/>
          <w:bCs/>
        </w:rPr>
        <w:t xml:space="preserve"> L’UNANIMITÉ</w:t>
      </w:r>
      <w:r>
        <w:rPr>
          <w:rFonts w:asciiTheme="minorHAnsi" w:hAnsiTheme="minorHAnsi" w:cs="Arial"/>
          <w:bCs/>
        </w:rPr>
        <w:t xml:space="preserve"> </w:t>
      </w:r>
    </w:p>
    <w:p w14:paraId="654334BD" w14:textId="77777777" w:rsidR="0027780A" w:rsidRDefault="0027780A" w:rsidP="00A235D8">
      <w:pPr>
        <w:jc w:val="center"/>
        <w:rPr>
          <w:rFonts w:asciiTheme="minorHAnsi" w:hAnsiTheme="minorHAnsi" w:cs="Arial"/>
          <w:bCs/>
        </w:rPr>
      </w:pPr>
    </w:p>
    <w:p w14:paraId="03C72D84" w14:textId="77777777" w:rsidR="0027780A" w:rsidRDefault="0027780A" w:rsidP="00A235D8">
      <w:pPr>
        <w:jc w:val="center"/>
        <w:rPr>
          <w:rFonts w:asciiTheme="minorHAnsi" w:hAnsiTheme="minorHAnsi" w:cs="Arial"/>
          <w:bCs/>
        </w:rPr>
      </w:pPr>
    </w:p>
    <w:p w14:paraId="70C52A29" w14:textId="47D30D18" w:rsidR="00A235D8" w:rsidRPr="000A17F9" w:rsidRDefault="00A235D8" w:rsidP="00A235D8">
      <w:pPr>
        <w:rPr>
          <w:rFonts w:asciiTheme="minorHAnsi" w:hAnsiTheme="minorHAnsi" w:cstheme="minorHAnsi"/>
          <w:b/>
        </w:rPr>
      </w:pPr>
      <w:r w:rsidRPr="00AB55D4">
        <w:rPr>
          <w:rFonts w:asciiTheme="minorHAnsi" w:hAnsiTheme="minorHAnsi" w:cstheme="minorHAnsi"/>
          <w:b/>
          <w:bCs/>
          <w:u w:val="single"/>
        </w:rPr>
        <w:t>DÉLIBÉRATION</w:t>
      </w:r>
      <w:r w:rsidRPr="00692C56">
        <w:rPr>
          <w:rFonts w:asciiTheme="minorHAnsi" w:hAnsiTheme="minorHAnsi" w:cstheme="minorHAnsi"/>
          <w:b/>
          <w:u w:val="single"/>
        </w:rPr>
        <w:t xml:space="preserve"> CM202</w:t>
      </w:r>
      <w:r>
        <w:rPr>
          <w:rFonts w:asciiTheme="minorHAnsi" w:hAnsiTheme="minorHAnsi" w:cstheme="minorHAnsi"/>
          <w:b/>
          <w:u w:val="single"/>
        </w:rPr>
        <w:t>5-14 :</w:t>
      </w:r>
      <w:r w:rsidR="000A17F9" w:rsidRPr="000A17F9">
        <w:t xml:space="preserve"> </w:t>
      </w:r>
      <w:r w:rsidR="000A17F9" w:rsidRPr="000A17F9">
        <w:rPr>
          <w:rFonts w:asciiTheme="minorHAnsi" w:hAnsiTheme="minorHAnsi" w:cstheme="minorHAnsi"/>
          <w:b/>
        </w:rPr>
        <w:t>Acquisition d’une parcelle appartenant à Mme BERNIER et ses cohéritiers.</w:t>
      </w:r>
    </w:p>
    <w:p w14:paraId="621EE08B" w14:textId="77777777" w:rsidR="00AD592F" w:rsidRPr="00AD592F" w:rsidRDefault="00AD592F" w:rsidP="00AD592F">
      <w:pPr>
        <w:jc w:val="both"/>
        <w:rPr>
          <w:rFonts w:asciiTheme="minorHAnsi" w:hAnsiTheme="minorHAnsi" w:cstheme="minorHAnsi"/>
        </w:rPr>
      </w:pPr>
      <w:r w:rsidRPr="00AD592F">
        <w:rPr>
          <w:rFonts w:asciiTheme="minorHAnsi" w:hAnsiTheme="minorHAnsi" w:cstheme="minorHAnsi"/>
        </w:rPr>
        <w:t>Il est proposé à l’Assemblée d’acquérir une parcelle de terrain cadastrée D 2492 lot A d’une superficie totale de 46m</w:t>
      </w:r>
      <w:r w:rsidRPr="00AD592F">
        <w:rPr>
          <w:rFonts w:asciiTheme="minorHAnsi" w:hAnsiTheme="minorHAnsi" w:cstheme="minorHAnsi"/>
          <w:vertAlign w:val="superscript"/>
        </w:rPr>
        <w:t>2</w:t>
      </w:r>
      <w:r w:rsidRPr="00AD592F">
        <w:rPr>
          <w:rFonts w:asciiTheme="minorHAnsi" w:hAnsiTheme="minorHAnsi" w:cstheme="minorHAnsi"/>
        </w:rPr>
        <w:t>, située au 1 et 1bis Grande rue 91590 MONDEVILLE, appartenant à Mme BERNIER Jacqueline domiciliée au 5 Grande Rue 91690 SACLAS et à ses cohéritiers :</w:t>
      </w:r>
    </w:p>
    <w:p w14:paraId="55993107" w14:textId="77777777" w:rsidR="00AD592F" w:rsidRPr="00AD592F" w:rsidRDefault="00AD592F" w:rsidP="00AD592F">
      <w:pPr>
        <w:jc w:val="both"/>
        <w:rPr>
          <w:rFonts w:asciiTheme="minorHAnsi" w:hAnsiTheme="minorHAnsi" w:cstheme="minorHAnsi"/>
        </w:rPr>
      </w:pPr>
    </w:p>
    <w:p w14:paraId="70FAAF09" w14:textId="77777777" w:rsidR="00AD592F" w:rsidRPr="00AD592F" w:rsidRDefault="00AD592F" w:rsidP="00AD592F">
      <w:pPr>
        <w:pStyle w:val="Paragraphedeliste"/>
        <w:numPr>
          <w:ilvl w:val="0"/>
          <w:numId w:val="35"/>
        </w:numPr>
        <w:spacing w:after="160" w:line="259" w:lineRule="auto"/>
        <w:jc w:val="both"/>
        <w:rPr>
          <w:rFonts w:asciiTheme="minorHAnsi" w:hAnsiTheme="minorHAnsi" w:cstheme="minorHAnsi"/>
          <w:sz w:val="24"/>
          <w:szCs w:val="24"/>
        </w:rPr>
      </w:pPr>
      <w:r w:rsidRPr="00AD592F">
        <w:rPr>
          <w:rFonts w:asciiTheme="minorHAnsi" w:hAnsiTheme="minorHAnsi" w:cstheme="minorHAnsi"/>
          <w:sz w:val="24"/>
          <w:szCs w:val="24"/>
        </w:rPr>
        <w:t>Mme BERNIER Sabrina, domiciliée au 6 Rue du Général Leclerc 37510 BALLAN-MIRÉ,</w:t>
      </w:r>
    </w:p>
    <w:p w14:paraId="5C19CFC6" w14:textId="77777777" w:rsidR="00AD592F" w:rsidRPr="00AD592F" w:rsidRDefault="00AD592F" w:rsidP="00AD592F">
      <w:pPr>
        <w:pStyle w:val="Paragraphedeliste"/>
        <w:numPr>
          <w:ilvl w:val="0"/>
          <w:numId w:val="35"/>
        </w:numPr>
        <w:spacing w:after="160" w:line="259" w:lineRule="auto"/>
        <w:jc w:val="both"/>
        <w:rPr>
          <w:rFonts w:asciiTheme="minorHAnsi" w:hAnsiTheme="minorHAnsi" w:cstheme="minorHAnsi"/>
          <w:sz w:val="24"/>
          <w:szCs w:val="24"/>
        </w:rPr>
      </w:pPr>
      <w:r w:rsidRPr="00AD592F">
        <w:rPr>
          <w:rFonts w:asciiTheme="minorHAnsi" w:hAnsiTheme="minorHAnsi" w:cstheme="minorHAnsi"/>
          <w:sz w:val="24"/>
          <w:szCs w:val="24"/>
        </w:rPr>
        <w:t>Mme LE PAUMIER Nathalie, domiciliée au 5 Rue de la mairie 91690 SACLAS,</w:t>
      </w:r>
    </w:p>
    <w:p w14:paraId="6544C129" w14:textId="77777777" w:rsidR="00AD592F" w:rsidRPr="00AD592F" w:rsidRDefault="00AD592F" w:rsidP="00AD592F">
      <w:pPr>
        <w:pStyle w:val="Paragraphedeliste"/>
        <w:numPr>
          <w:ilvl w:val="0"/>
          <w:numId w:val="35"/>
        </w:numPr>
        <w:spacing w:after="160" w:line="259" w:lineRule="auto"/>
        <w:jc w:val="both"/>
        <w:rPr>
          <w:rFonts w:asciiTheme="minorHAnsi" w:hAnsiTheme="minorHAnsi" w:cstheme="minorHAnsi"/>
          <w:sz w:val="24"/>
          <w:szCs w:val="24"/>
        </w:rPr>
      </w:pPr>
      <w:r w:rsidRPr="00AD592F">
        <w:rPr>
          <w:rFonts w:asciiTheme="minorHAnsi" w:hAnsiTheme="minorHAnsi" w:cstheme="minorHAnsi"/>
          <w:sz w:val="24"/>
          <w:szCs w:val="24"/>
        </w:rPr>
        <w:t>Mme BERNIER Karine, domiciliée au 28 Grande rue 91590 GUIGNEVILLE-SUR-ESSONNE,</w:t>
      </w:r>
    </w:p>
    <w:p w14:paraId="19B320C2" w14:textId="77777777" w:rsidR="00AD592F" w:rsidRPr="00AD592F" w:rsidRDefault="00AD592F" w:rsidP="00AD592F">
      <w:pPr>
        <w:pStyle w:val="Paragraphedeliste"/>
        <w:numPr>
          <w:ilvl w:val="0"/>
          <w:numId w:val="35"/>
        </w:numPr>
        <w:spacing w:after="160" w:line="259" w:lineRule="auto"/>
        <w:jc w:val="both"/>
        <w:rPr>
          <w:rFonts w:asciiTheme="minorHAnsi" w:hAnsiTheme="minorHAnsi" w:cstheme="minorHAnsi"/>
          <w:sz w:val="24"/>
          <w:szCs w:val="24"/>
        </w:rPr>
      </w:pPr>
      <w:r w:rsidRPr="00AD592F">
        <w:rPr>
          <w:rFonts w:asciiTheme="minorHAnsi" w:hAnsiTheme="minorHAnsi" w:cstheme="minorHAnsi"/>
          <w:sz w:val="24"/>
          <w:szCs w:val="24"/>
        </w:rPr>
        <w:t>M. BERNIER Raphaël, domicilié au 10 allée des Millepertuis 37700 SAINT-PIERRE-DES-CORPS.</w:t>
      </w:r>
    </w:p>
    <w:p w14:paraId="07FC644F" w14:textId="77777777" w:rsidR="00AD592F" w:rsidRPr="00AD592F" w:rsidRDefault="00AD592F" w:rsidP="00AD592F">
      <w:pPr>
        <w:rPr>
          <w:rFonts w:asciiTheme="minorHAnsi" w:hAnsiTheme="minorHAnsi" w:cstheme="minorHAnsi"/>
        </w:rPr>
      </w:pPr>
      <w:r w:rsidRPr="00AD592F">
        <w:rPr>
          <w:rFonts w:asciiTheme="minorHAnsi" w:hAnsiTheme="minorHAnsi" w:cstheme="minorHAnsi"/>
        </w:rPr>
        <w:t>Cette proposition concerne une surface de 46 m², comme indiqué sur le plan ci-joint, et est fixée au tarif de 45 € le m², soit un montant total de 2 070 €.</w:t>
      </w:r>
    </w:p>
    <w:p w14:paraId="56EF61DA" w14:textId="77777777" w:rsidR="00A235D8" w:rsidRDefault="00A235D8" w:rsidP="00A235D8">
      <w:pPr>
        <w:rPr>
          <w:rFonts w:asciiTheme="minorHAnsi" w:hAnsiTheme="minorHAnsi" w:cstheme="minorHAnsi"/>
          <w:b/>
          <w:u w:val="single"/>
        </w:rPr>
      </w:pPr>
    </w:p>
    <w:p w14:paraId="3889C4E2" w14:textId="77777777" w:rsidR="00A235D8" w:rsidRDefault="00A235D8" w:rsidP="00A235D8">
      <w:pPr>
        <w:rPr>
          <w:b/>
          <w:i/>
        </w:rPr>
      </w:pPr>
    </w:p>
    <w:p w14:paraId="1852E008" w14:textId="77777777" w:rsidR="00A235D8" w:rsidRDefault="00A235D8" w:rsidP="00A235D8">
      <w:pPr>
        <w:jc w:val="center"/>
        <w:rPr>
          <w:rFonts w:asciiTheme="minorHAnsi" w:hAnsiTheme="minorHAnsi" w:cs="Arial"/>
          <w:bCs/>
        </w:rPr>
      </w:pPr>
      <w:r w:rsidRPr="0003134E">
        <w:rPr>
          <w:rFonts w:asciiTheme="minorHAnsi" w:hAnsiTheme="minorHAnsi" w:cs="Arial"/>
          <w:bCs/>
        </w:rPr>
        <w:t xml:space="preserve">VOTE : ADOPTÉ </w:t>
      </w:r>
      <w:r>
        <w:rPr>
          <w:rFonts w:asciiTheme="minorHAnsi" w:hAnsiTheme="minorHAnsi" w:cs="Arial"/>
          <w:bCs/>
        </w:rPr>
        <w:t>À</w:t>
      </w:r>
      <w:r w:rsidRPr="0003134E">
        <w:rPr>
          <w:rFonts w:asciiTheme="minorHAnsi" w:hAnsiTheme="minorHAnsi" w:cs="Arial"/>
          <w:bCs/>
        </w:rPr>
        <w:t xml:space="preserve"> L’UNANIMITÉ</w:t>
      </w:r>
      <w:r>
        <w:rPr>
          <w:rFonts w:asciiTheme="minorHAnsi" w:hAnsiTheme="minorHAnsi" w:cs="Arial"/>
          <w:bCs/>
        </w:rPr>
        <w:t xml:space="preserve"> </w:t>
      </w:r>
    </w:p>
    <w:p w14:paraId="65758D79" w14:textId="77777777" w:rsidR="00AD592F" w:rsidRDefault="00AD592F" w:rsidP="00A235D8">
      <w:pPr>
        <w:jc w:val="center"/>
        <w:rPr>
          <w:rFonts w:asciiTheme="minorHAnsi" w:hAnsiTheme="minorHAnsi" w:cs="Arial"/>
          <w:bCs/>
        </w:rPr>
      </w:pPr>
    </w:p>
    <w:p w14:paraId="6CA793FA" w14:textId="77777777" w:rsidR="00AE7084" w:rsidRPr="0003134E" w:rsidRDefault="00AE7084" w:rsidP="007D3B08">
      <w:pPr>
        <w:rPr>
          <w:rFonts w:asciiTheme="minorHAnsi" w:hAnsiTheme="minorHAnsi" w:cs="Arial"/>
          <w:bCs/>
        </w:rPr>
      </w:pPr>
    </w:p>
    <w:p w14:paraId="22620F22" w14:textId="65E0E025" w:rsidR="008012C9" w:rsidRPr="00A64149" w:rsidRDefault="008012C9" w:rsidP="008012C9">
      <w:pPr>
        <w:rPr>
          <w:rFonts w:asciiTheme="minorHAnsi" w:hAnsiTheme="minorHAnsi"/>
          <w:b/>
        </w:rPr>
      </w:pPr>
      <w:bookmarkStart w:id="4" w:name="_Hlk112935724"/>
      <w:r w:rsidRPr="00A64149">
        <w:rPr>
          <w:rFonts w:asciiTheme="minorHAnsi" w:hAnsiTheme="minorHAnsi"/>
          <w:b/>
        </w:rPr>
        <w:t>Informations diverses</w:t>
      </w:r>
      <w:r w:rsidR="002F20DB" w:rsidRPr="00A64149">
        <w:rPr>
          <w:rFonts w:asciiTheme="minorHAnsi" w:hAnsiTheme="minorHAnsi"/>
          <w:b/>
        </w:rPr>
        <w:t> : Néant</w:t>
      </w:r>
    </w:p>
    <w:p w14:paraId="22D088E3" w14:textId="77777777" w:rsidR="00ED4749" w:rsidRPr="0055481F" w:rsidRDefault="00ED4749" w:rsidP="00ED4749">
      <w:pPr>
        <w:rPr>
          <w:rFonts w:asciiTheme="minorHAnsi" w:hAnsiTheme="minorHAnsi"/>
          <w:b/>
          <w:u w:val="single"/>
        </w:rPr>
      </w:pPr>
    </w:p>
    <w:p w14:paraId="7092E453" w14:textId="20282D76" w:rsidR="00ED4749" w:rsidRDefault="00ED4749" w:rsidP="002F20DB">
      <w:pPr>
        <w:pStyle w:val="Corpsdetexte2"/>
        <w:spacing w:after="0" w:line="240" w:lineRule="auto"/>
        <w:ind w:right="-11"/>
        <w:rPr>
          <w:rFonts w:asciiTheme="minorHAnsi" w:hAnsiTheme="minorHAnsi"/>
          <w:lang w:eastAsia="x-none"/>
        </w:rPr>
      </w:pPr>
      <w:r w:rsidRPr="002F20DB">
        <w:rPr>
          <w:rFonts w:asciiTheme="minorHAnsi" w:hAnsiTheme="minorHAnsi"/>
        </w:rPr>
        <w:t xml:space="preserve">L’ordre du jour étant épuisé, la séance est </w:t>
      </w:r>
      <w:r w:rsidR="00C81241" w:rsidRPr="008F1493">
        <w:rPr>
          <w:rFonts w:asciiTheme="minorHAnsi" w:hAnsiTheme="minorHAnsi"/>
        </w:rPr>
        <w:t xml:space="preserve">levée </w:t>
      </w:r>
      <w:r w:rsidR="00C81241" w:rsidRPr="00AE7084">
        <w:rPr>
          <w:rFonts w:asciiTheme="minorHAnsi" w:hAnsiTheme="minorHAnsi"/>
        </w:rPr>
        <w:t>à</w:t>
      </w:r>
      <w:r w:rsidR="00915243" w:rsidRPr="00AE7084">
        <w:rPr>
          <w:rFonts w:asciiTheme="minorHAnsi" w:hAnsiTheme="minorHAnsi"/>
        </w:rPr>
        <w:t xml:space="preserve"> </w:t>
      </w:r>
      <w:r w:rsidR="00CE69CC" w:rsidRPr="00AE7084">
        <w:rPr>
          <w:rFonts w:asciiTheme="minorHAnsi" w:hAnsiTheme="minorHAnsi"/>
        </w:rPr>
        <w:t>19h</w:t>
      </w:r>
      <w:r w:rsidR="00A235D8">
        <w:rPr>
          <w:rFonts w:asciiTheme="minorHAnsi" w:hAnsiTheme="minorHAnsi"/>
        </w:rPr>
        <w:t>22.</w:t>
      </w:r>
    </w:p>
    <w:p w14:paraId="45D8DC51" w14:textId="3C1FD590" w:rsidR="002F20DB" w:rsidRPr="002F20DB" w:rsidRDefault="002F20DB" w:rsidP="002F20DB">
      <w:pPr>
        <w:pStyle w:val="Corpsdetexte2"/>
        <w:spacing w:after="0" w:line="240" w:lineRule="auto"/>
        <w:ind w:right="-11"/>
        <w:rPr>
          <w:rFonts w:asciiTheme="minorHAnsi" w:hAnsiTheme="minorHAnsi"/>
        </w:rPr>
      </w:pPr>
    </w:p>
    <w:p w14:paraId="67968AA9" w14:textId="6D062A6F" w:rsidR="00A64149" w:rsidRPr="00AE7084" w:rsidRDefault="008025F9" w:rsidP="00A64149">
      <w:pPr>
        <w:pStyle w:val="Corpsdetexte2"/>
        <w:tabs>
          <w:tab w:val="left" w:pos="6663"/>
        </w:tabs>
        <w:spacing w:after="0" w:line="240" w:lineRule="auto"/>
        <w:ind w:left="6660" w:right="-11" w:hanging="6660"/>
        <w:rPr>
          <w:rFonts w:asciiTheme="minorHAnsi" w:hAnsiTheme="minorHAnsi"/>
        </w:rPr>
      </w:pPr>
      <w:r w:rsidRPr="00AE7084">
        <w:rPr>
          <w:rFonts w:asciiTheme="minorHAnsi" w:hAnsiTheme="minorHAnsi"/>
        </w:rPr>
        <w:t>L</w:t>
      </w:r>
      <w:r w:rsidR="00AE7084" w:rsidRPr="00AE7084">
        <w:rPr>
          <w:rFonts w:asciiTheme="minorHAnsi" w:hAnsiTheme="minorHAnsi"/>
        </w:rPr>
        <w:t>a</w:t>
      </w:r>
      <w:r w:rsidR="00ED4749" w:rsidRPr="00AE7084">
        <w:rPr>
          <w:rFonts w:asciiTheme="minorHAnsi" w:hAnsiTheme="minorHAnsi"/>
        </w:rPr>
        <w:t xml:space="preserve"> secrétaire de </w:t>
      </w:r>
      <w:r w:rsidR="006C1710" w:rsidRPr="00AE7084">
        <w:rPr>
          <w:rFonts w:asciiTheme="minorHAnsi" w:hAnsiTheme="minorHAnsi"/>
        </w:rPr>
        <w:t xml:space="preserve">séance,  </w:t>
      </w:r>
      <w:r w:rsidR="00F743C7" w:rsidRPr="00AE7084">
        <w:rPr>
          <w:rFonts w:asciiTheme="minorHAnsi" w:hAnsiTheme="minorHAnsi"/>
        </w:rPr>
        <w:t xml:space="preserve">                                         </w:t>
      </w:r>
      <w:r w:rsidR="00B70C99" w:rsidRPr="00AE7084">
        <w:rPr>
          <w:rFonts w:asciiTheme="minorHAnsi" w:hAnsiTheme="minorHAnsi"/>
        </w:rPr>
        <w:tab/>
      </w:r>
      <w:r w:rsidR="00ED63CD" w:rsidRPr="00AE7084">
        <w:rPr>
          <w:rFonts w:asciiTheme="minorHAnsi" w:hAnsiTheme="minorHAnsi"/>
        </w:rPr>
        <w:t>L</w:t>
      </w:r>
      <w:r w:rsidR="00A235D8">
        <w:rPr>
          <w:rFonts w:asciiTheme="minorHAnsi" w:hAnsiTheme="minorHAnsi"/>
        </w:rPr>
        <w:t>a Maire</w:t>
      </w:r>
    </w:p>
    <w:p w14:paraId="52DE1540" w14:textId="79D4E961" w:rsidR="00F743C7" w:rsidRPr="0055481F" w:rsidRDefault="00AE7084" w:rsidP="006C1710">
      <w:pPr>
        <w:pStyle w:val="Corpsdetexte2"/>
        <w:tabs>
          <w:tab w:val="left" w:pos="6663"/>
        </w:tabs>
        <w:spacing w:after="0" w:line="240" w:lineRule="auto"/>
        <w:ind w:left="6660" w:right="-11" w:hanging="6660"/>
        <w:rPr>
          <w:rFonts w:asciiTheme="minorHAnsi" w:hAnsiTheme="minorHAnsi"/>
        </w:rPr>
      </w:pPr>
      <w:r w:rsidRPr="00AE7084">
        <w:rPr>
          <w:rFonts w:asciiTheme="minorHAnsi" w:hAnsiTheme="minorHAnsi"/>
        </w:rPr>
        <w:t xml:space="preserve">Mme </w:t>
      </w:r>
      <w:r w:rsidR="00A235D8">
        <w:rPr>
          <w:rFonts w:asciiTheme="minorHAnsi" w:hAnsiTheme="minorHAnsi"/>
        </w:rPr>
        <w:t>Michelle SOULLIÉ</w:t>
      </w:r>
      <w:r w:rsidR="00A64149">
        <w:rPr>
          <w:rFonts w:asciiTheme="minorHAnsi" w:hAnsiTheme="minorHAnsi"/>
        </w:rPr>
        <w:tab/>
      </w:r>
      <w:bookmarkEnd w:id="4"/>
      <w:r w:rsidR="00A235D8">
        <w:rPr>
          <w:rFonts w:asciiTheme="minorHAnsi" w:hAnsiTheme="minorHAnsi"/>
        </w:rPr>
        <w:t>Stéphanie GRENAULT</w:t>
      </w:r>
    </w:p>
    <w:sectPr w:rsidR="00F743C7" w:rsidRPr="0055481F" w:rsidSect="00C575DF">
      <w:pgSz w:w="11906" w:h="16838"/>
      <w:pgMar w:top="125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A71D4" w14:textId="77777777" w:rsidR="00D521F6" w:rsidRDefault="00D521F6" w:rsidP="00547F6B">
      <w:r>
        <w:separator/>
      </w:r>
    </w:p>
  </w:endnote>
  <w:endnote w:type="continuationSeparator" w:id="0">
    <w:p w14:paraId="6FD68017" w14:textId="77777777" w:rsidR="00D521F6" w:rsidRDefault="00D521F6" w:rsidP="00547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870E1" w14:textId="77777777" w:rsidR="00D521F6" w:rsidRDefault="00D521F6" w:rsidP="00547F6B">
      <w:r>
        <w:separator/>
      </w:r>
    </w:p>
  </w:footnote>
  <w:footnote w:type="continuationSeparator" w:id="0">
    <w:p w14:paraId="70C63BFE" w14:textId="77777777" w:rsidR="00D521F6" w:rsidRDefault="00D521F6" w:rsidP="00547F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00951"/>
    <w:multiLevelType w:val="hybridMultilevel"/>
    <w:tmpl w:val="FFFFFFFF"/>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3A05CB"/>
    <w:multiLevelType w:val="hybridMultilevel"/>
    <w:tmpl w:val="EF0435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026A1A"/>
    <w:multiLevelType w:val="hybridMultilevel"/>
    <w:tmpl w:val="2F1E0D00"/>
    <w:lvl w:ilvl="0" w:tplc="83C6E1F0">
      <w:start w:val="1"/>
      <w:numFmt w:val="bullet"/>
      <w:lvlText w:val=""/>
      <w:lvlJc w:val="left"/>
      <w:pPr>
        <w:ind w:left="644" w:hanging="360"/>
      </w:pPr>
      <w:rPr>
        <w:rFonts w:ascii="Webdings" w:eastAsiaTheme="minorHAnsi" w:hAnsi="Web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000ED7"/>
    <w:multiLevelType w:val="hybridMultilevel"/>
    <w:tmpl w:val="3564A6CA"/>
    <w:lvl w:ilvl="0" w:tplc="B9CC4930">
      <w:start w:val="9"/>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4FF20C3"/>
    <w:multiLevelType w:val="hybridMultilevel"/>
    <w:tmpl w:val="C77A478A"/>
    <w:lvl w:ilvl="0" w:tplc="FD66C4F0">
      <w:start w:val="1"/>
      <w:numFmt w:val="decimal"/>
      <w:lvlText w:val="%1-"/>
      <w:lvlJc w:val="left"/>
      <w:pPr>
        <w:ind w:left="2424" w:hanging="360"/>
      </w:pPr>
      <w:rPr>
        <w:rFonts w:hint="default"/>
      </w:rPr>
    </w:lvl>
    <w:lvl w:ilvl="1" w:tplc="040C0019">
      <w:start w:val="1"/>
      <w:numFmt w:val="lowerLetter"/>
      <w:lvlText w:val="%2."/>
      <w:lvlJc w:val="left"/>
      <w:pPr>
        <w:ind w:left="3144" w:hanging="360"/>
      </w:pPr>
    </w:lvl>
    <w:lvl w:ilvl="2" w:tplc="040C001B" w:tentative="1">
      <w:start w:val="1"/>
      <w:numFmt w:val="lowerRoman"/>
      <w:lvlText w:val="%3."/>
      <w:lvlJc w:val="right"/>
      <w:pPr>
        <w:ind w:left="3864" w:hanging="180"/>
      </w:pPr>
    </w:lvl>
    <w:lvl w:ilvl="3" w:tplc="040C000F" w:tentative="1">
      <w:start w:val="1"/>
      <w:numFmt w:val="decimal"/>
      <w:lvlText w:val="%4."/>
      <w:lvlJc w:val="left"/>
      <w:pPr>
        <w:ind w:left="4584" w:hanging="360"/>
      </w:pPr>
    </w:lvl>
    <w:lvl w:ilvl="4" w:tplc="040C0019" w:tentative="1">
      <w:start w:val="1"/>
      <w:numFmt w:val="lowerLetter"/>
      <w:lvlText w:val="%5."/>
      <w:lvlJc w:val="left"/>
      <w:pPr>
        <w:ind w:left="5304" w:hanging="360"/>
      </w:pPr>
    </w:lvl>
    <w:lvl w:ilvl="5" w:tplc="040C001B" w:tentative="1">
      <w:start w:val="1"/>
      <w:numFmt w:val="lowerRoman"/>
      <w:lvlText w:val="%6."/>
      <w:lvlJc w:val="right"/>
      <w:pPr>
        <w:ind w:left="6024" w:hanging="180"/>
      </w:pPr>
    </w:lvl>
    <w:lvl w:ilvl="6" w:tplc="040C000F" w:tentative="1">
      <w:start w:val="1"/>
      <w:numFmt w:val="decimal"/>
      <w:lvlText w:val="%7."/>
      <w:lvlJc w:val="left"/>
      <w:pPr>
        <w:ind w:left="6744" w:hanging="360"/>
      </w:pPr>
    </w:lvl>
    <w:lvl w:ilvl="7" w:tplc="040C0019" w:tentative="1">
      <w:start w:val="1"/>
      <w:numFmt w:val="lowerLetter"/>
      <w:lvlText w:val="%8."/>
      <w:lvlJc w:val="left"/>
      <w:pPr>
        <w:ind w:left="7464" w:hanging="360"/>
      </w:pPr>
    </w:lvl>
    <w:lvl w:ilvl="8" w:tplc="040C001B" w:tentative="1">
      <w:start w:val="1"/>
      <w:numFmt w:val="lowerRoman"/>
      <w:lvlText w:val="%9."/>
      <w:lvlJc w:val="right"/>
      <w:pPr>
        <w:ind w:left="8184" w:hanging="180"/>
      </w:pPr>
    </w:lvl>
  </w:abstractNum>
  <w:abstractNum w:abstractNumId="5" w15:restartNumberingAfterBreak="0">
    <w:nsid w:val="1BEF5B74"/>
    <w:multiLevelType w:val="hybridMultilevel"/>
    <w:tmpl w:val="762CFEB4"/>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1C2A23BF"/>
    <w:multiLevelType w:val="hybridMultilevel"/>
    <w:tmpl w:val="FFFFFFFF"/>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0C4411"/>
    <w:multiLevelType w:val="hybridMultilevel"/>
    <w:tmpl w:val="230ABC0C"/>
    <w:lvl w:ilvl="0" w:tplc="040C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F437B93"/>
    <w:multiLevelType w:val="hybridMultilevel"/>
    <w:tmpl w:val="2CE24E6C"/>
    <w:lvl w:ilvl="0" w:tplc="3588FC9A">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2137301"/>
    <w:multiLevelType w:val="hybridMultilevel"/>
    <w:tmpl w:val="89EA71A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36F1613"/>
    <w:multiLevelType w:val="hybridMultilevel"/>
    <w:tmpl w:val="FFFFFFFF"/>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41C76ED"/>
    <w:multiLevelType w:val="hybridMultilevel"/>
    <w:tmpl w:val="922AC244"/>
    <w:lvl w:ilvl="0" w:tplc="49DAAC18">
      <w:start w:val="13"/>
      <w:numFmt w:val="bullet"/>
      <w:lvlText w:val="-"/>
      <w:lvlJc w:val="left"/>
      <w:pPr>
        <w:ind w:left="720" w:hanging="360"/>
      </w:pPr>
      <w:rPr>
        <w:rFonts w:ascii="Calibri" w:eastAsia="Times New Roman"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631642A"/>
    <w:multiLevelType w:val="hybridMultilevel"/>
    <w:tmpl w:val="A9324D10"/>
    <w:lvl w:ilvl="0" w:tplc="B5A03116">
      <w:start w:val="17"/>
      <w:numFmt w:val="decimal"/>
      <w:lvlText w:val="%1"/>
      <w:lvlJc w:val="left"/>
      <w:pPr>
        <w:ind w:left="499" w:hanging="360"/>
      </w:pPr>
      <w:rPr>
        <w:rFonts w:hint="default"/>
      </w:rPr>
    </w:lvl>
    <w:lvl w:ilvl="1" w:tplc="040C0019" w:tentative="1">
      <w:start w:val="1"/>
      <w:numFmt w:val="lowerLetter"/>
      <w:lvlText w:val="%2."/>
      <w:lvlJc w:val="left"/>
      <w:pPr>
        <w:ind w:left="1219" w:hanging="360"/>
      </w:pPr>
    </w:lvl>
    <w:lvl w:ilvl="2" w:tplc="040C001B" w:tentative="1">
      <w:start w:val="1"/>
      <w:numFmt w:val="lowerRoman"/>
      <w:lvlText w:val="%3."/>
      <w:lvlJc w:val="right"/>
      <w:pPr>
        <w:ind w:left="1939" w:hanging="180"/>
      </w:pPr>
    </w:lvl>
    <w:lvl w:ilvl="3" w:tplc="040C000F" w:tentative="1">
      <w:start w:val="1"/>
      <w:numFmt w:val="decimal"/>
      <w:lvlText w:val="%4."/>
      <w:lvlJc w:val="left"/>
      <w:pPr>
        <w:ind w:left="2659" w:hanging="360"/>
      </w:pPr>
    </w:lvl>
    <w:lvl w:ilvl="4" w:tplc="040C0019" w:tentative="1">
      <w:start w:val="1"/>
      <w:numFmt w:val="lowerLetter"/>
      <w:lvlText w:val="%5."/>
      <w:lvlJc w:val="left"/>
      <w:pPr>
        <w:ind w:left="3379" w:hanging="360"/>
      </w:pPr>
    </w:lvl>
    <w:lvl w:ilvl="5" w:tplc="040C001B" w:tentative="1">
      <w:start w:val="1"/>
      <w:numFmt w:val="lowerRoman"/>
      <w:lvlText w:val="%6."/>
      <w:lvlJc w:val="right"/>
      <w:pPr>
        <w:ind w:left="4099" w:hanging="180"/>
      </w:pPr>
    </w:lvl>
    <w:lvl w:ilvl="6" w:tplc="040C000F" w:tentative="1">
      <w:start w:val="1"/>
      <w:numFmt w:val="decimal"/>
      <w:lvlText w:val="%7."/>
      <w:lvlJc w:val="left"/>
      <w:pPr>
        <w:ind w:left="4819" w:hanging="360"/>
      </w:pPr>
    </w:lvl>
    <w:lvl w:ilvl="7" w:tplc="040C0019" w:tentative="1">
      <w:start w:val="1"/>
      <w:numFmt w:val="lowerLetter"/>
      <w:lvlText w:val="%8."/>
      <w:lvlJc w:val="left"/>
      <w:pPr>
        <w:ind w:left="5539" w:hanging="360"/>
      </w:pPr>
    </w:lvl>
    <w:lvl w:ilvl="8" w:tplc="040C001B" w:tentative="1">
      <w:start w:val="1"/>
      <w:numFmt w:val="lowerRoman"/>
      <w:lvlText w:val="%9."/>
      <w:lvlJc w:val="right"/>
      <w:pPr>
        <w:ind w:left="6259" w:hanging="180"/>
      </w:pPr>
    </w:lvl>
  </w:abstractNum>
  <w:abstractNum w:abstractNumId="13" w15:restartNumberingAfterBreak="0">
    <w:nsid w:val="34CA7748"/>
    <w:multiLevelType w:val="hybridMultilevel"/>
    <w:tmpl w:val="14DCB15E"/>
    <w:lvl w:ilvl="0" w:tplc="040C0011">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3A645125"/>
    <w:multiLevelType w:val="hybridMultilevel"/>
    <w:tmpl w:val="C1509522"/>
    <w:lvl w:ilvl="0" w:tplc="8BF6FAD8">
      <w:start w:val="10"/>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408316EE"/>
    <w:multiLevelType w:val="hybridMultilevel"/>
    <w:tmpl w:val="FFFFFFFF"/>
    <w:lvl w:ilvl="0" w:tplc="26063F34">
      <w:start w:val="13"/>
      <w:numFmt w:val="bullet"/>
      <w:lvlText w:val="-"/>
      <w:lvlJc w:val="left"/>
      <w:pPr>
        <w:ind w:left="928" w:hanging="360"/>
      </w:pPr>
      <w:rPr>
        <w:rFonts w:ascii="Calibri" w:eastAsia="Times New Roman" w:hAnsi="Calibri" w:hint="default"/>
      </w:rPr>
    </w:lvl>
    <w:lvl w:ilvl="1" w:tplc="040C0003" w:tentative="1">
      <w:start w:val="1"/>
      <w:numFmt w:val="bullet"/>
      <w:lvlText w:val="o"/>
      <w:lvlJc w:val="left"/>
      <w:pPr>
        <w:ind w:left="1620" w:hanging="360"/>
      </w:pPr>
      <w:rPr>
        <w:rFonts w:ascii="Courier New" w:hAnsi="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16" w15:restartNumberingAfterBreak="0">
    <w:nsid w:val="51E91B52"/>
    <w:multiLevelType w:val="hybridMultilevel"/>
    <w:tmpl w:val="9058F70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7E82B8E"/>
    <w:multiLevelType w:val="hybridMultilevel"/>
    <w:tmpl w:val="899A3E0C"/>
    <w:lvl w:ilvl="0" w:tplc="040C0011">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7ED5A0F"/>
    <w:multiLevelType w:val="hybridMultilevel"/>
    <w:tmpl w:val="5DBEC7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82E12AB"/>
    <w:multiLevelType w:val="hybridMultilevel"/>
    <w:tmpl w:val="FFFFFFFF"/>
    <w:lvl w:ilvl="0" w:tplc="040C000B">
      <w:start w:val="1"/>
      <w:numFmt w:val="bullet"/>
      <w:lvlText w:val=""/>
      <w:lvlJc w:val="left"/>
      <w:pPr>
        <w:ind w:left="720" w:hanging="360"/>
      </w:pPr>
      <w:rPr>
        <w:rFonts w:ascii="Wingdings" w:hAnsi="Wingdings" w:hint="default"/>
        <w:sz w:val="20"/>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B371707"/>
    <w:multiLevelType w:val="hybridMultilevel"/>
    <w:tmpl w:val="FFFFFFFF"/>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CBF4D74"/>
    <w:multiLevelType w:val="hybridMultilevel"/>
    <w:tmpl w:val="FFFFFFFF"/>
    <w:lvl w:ilvl="0" w:tplc="040C000B">
      <w:start w:val="1"/>
      <w:numFmt w:val="bullet"/>
      <w:lvlText w:val=""/>
      <w:lvlJc w:val="left"/>
      <w:pPr>
        <w:tabs>
          <w:tab w:val="num" w:pos="720"/>
        </w:tabs>
        <w:ind w:left="720" w:hanging="360"/>
      </w:pPr>
      <w:rPr>
        <w:rFonts w:ascii="Wingdings" w:hAnsi="Wingdings" w:hint="default"/>
        <w:b/>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18599D"/>
    <w:multiLevelType w:val="hybridMultilevel"/>
    <w:tmpl w:val="6C06BA5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85A1264"/>
    <w:multiLevelType w:val="hybridMultilevel"/>
    <w:tmpl w:val="EE688F06"/>
    <w:lvl w:ilvl="0" w:tplc="6E4A9E1A">
      <w:start w:val="17"/>
      <w:numFmt w:val="decimal"/>
      <w:lvlText w:val="%1"/>
      <w:lvlJc w:val="left"/>
      <w:pPr>
        <w:ind w:left="274" w:hanging="360"/>
      </w:pPr>
      <w:rPr>
        <w:rFonts w:hint="default"/>
      </w:rPr>
    </w:lvl>
    <w:lvl w:ilvl="1" w:tplc="040C0019" w:tentative="1">
      <w:start w:val="1"/>
      <w:numFmt w:val="lowerLetter"/>
      <w:lvlText w:val="%2."/>
      <w:lvlJc w:val="left"/>
      <w:pPr>
        <w:ind w:left="994" w:hanging="360"/>
      </w:pPr>
    </w:lvl>
    <w:lvl w:ilvl="2" w:tplc="040C001B" w:tentative="1">
      <w:start w:val="1"/>
      <w:numFmt w:val="lowerRoman"/>
      <w:lvlText w:val="%3."/>
      <w:lvlJc w:val="right"/>
      <w:pPr>
        <w:ind w:left="1714" w:hanging="180"/>
      </w:pPr>
    </w:lvl>
    <w:lvl w:ilvl="3" w:tplc="040C000F" w:tentative="1">
      <w:start w:val="1"/>
      <w:numFmt w:val="decimal"/>
      <w:lvlText w:val="%4."/>
      <w:lvlJc w:val="left"/>
      <w:pPr>
        <w:ind w:left="2434" w:hanging="360"/>
      </w:pPr>
    </w:lvl>
    <w:lvl w:ilvl="4" w:tplc="040C0019" w:tentative="1">
      <w:start w:val="1"/>
      <w:numFmt w:val="lowerLetter"/>
      <w:lvlText w:val="%5."/>
      <w:lvlJc w:val="left"/>
      <w:pPr>
        <w:ind w:left="3154" w:hanging="360"/>
      </w:pPr>
    </w:lvl>
    <w:lvl w:ilvl="5" w:tplc="040C001B" w:tentative="1">
      <w:start w:val="1"/>
      <w:numFmt w:val="lowerRoman"/>
      <w:lvlText w:val="%6."/>
      <w:lvlJc w:val="right"/>
      <w:pPr>
        <w:ind w:left="3874" w:hanging="180"/>
      </w:pPr>
    </w:lvl>
    <w:lvl w:ilvl="6" w:tplc="040C000F" w:tentative="1">
      <w:start w:val="1"/>
      <w:numFmt w:val="decimal"/>
      <w:lvlText w:val="%7."/>
      <w:lvlJc w:val="left"/>
      <w:pPr>
        <w:ind w:left="4594" w:hanging="360"/>
      </w:pPr>
    </w:lvl>
    <w:lvl w:ilvl="7" w:tplc="040C0019" w:tentative="1">
      <w:start w:val="1"/>
      <w:numFmt w:val="lowerLetter"/>
      <w:lvlText w:val="%8."/>
      <w:lvlJc w:val="left"/>
      <w:pPr>
        <w:ind w:left="5314" w:hanging="360"/>
      </w:pPr>
    </w:lvl>
    <w:lvl w:ilvl="8" w:tplc="040C001B" w:tentative="1">
      <w:start w:val="1"/>
      <w:numFmt w:val="lowerRoman"/>
      <w:lvlText w:val="%9."/>
      <w:lvlJc w:val="right"/>
      <w:pPr>
        <w:ind w:left="6034" w:hanging="180"/>
      </w:pPr>
    </w:lvl>
  </w:abstractNum>
  <w:abstractNum w:abstractNumId="24" w15:restartNumberingAfterBreak="0">
    <w:nsid w:val="6A9D4B31"/>
    <w:multiLevelType w:val="hybridMultilevel"/>
    <w:tmpl w:val="156AF74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E6D09E0"/>
    <w:multiLevelType w:val="hybridMultilevel"/>
    <w:tmpl w:val="177EA16C"/>
    <w:lvl w:ilvl="0" w:tplc="040C0001">
      <w:start w:val="1"/>
      <w:numFmt w:val="bullet"/>
      <w:lvlText w:val=""/>
      <w:lvlJc w:val="left"/>
      <w:pPr>
        <w:ind w:left="1428" w:hanging="360"/>
      </w:pPr>
      <w:rPr>
        <w:rFonts w:ascii="Symbol" w:hAnsi="Symbol" w:hint="default"/>
      </w:rPr>
    </w:lvl>
    <w:lvl w:ilvl="1" w:tplc="040C0019">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6" w15:restartNumberingAfterBreak="0">
    <w:nsid w:val="70745E16"/>
    <w:multiLevelType w:val="hybridMultilevel"/>
    <w:tmpl w:val="3A1E12BE"/>
    <w:lvl w:ilvl="0" w:tplc="96AEFE08">
      <w:numFmt w:val="bullet"/>
      <w:lvlText w:val="-"/>
      <w:lvlJc w:val="left"/>
      <w:pPr>
        <w:tabs>
          <w:tab w:val="num" w:pos="3735"/>
        </w:tabs>
        <w:ind w:left="3735" w:hanging="1605"/>
      </w:pPr>
      <w:rPr>
        <w:rFonts w:ascii="Calibri" w:eastAsia="Times New Roman" w:hAnsi="Calibri" w:hint="default"/>
      </w:rPr>
    </w:lvl>
    <w:lvl w:ilvl="1" w:tplc="040C0003" w:tentative="1">
      <w:start w:val="1"/>
      <w:numFmt w:val="bullet"/>
      <w:lvlText w:val="o"/>
      <w:lvlJc w:val="left"/>
      <w:pPr>
        <w:tabs>
          <w:tab w:val="num" w:pos="3210"/>
        </w:tabs>
        <w:ind w:left="3210" w:hanging="360"/>
      </w:pPr>
      <w:rPr>
        <w:rFonts w:ascii="Courier New" w:hAnsi="Courier New" w:hint="default"/>
      </w:rPr>
    </w:lvl>
    <w:lvl w:ilvl="2" w:tplc="040C0005" w:tentative="1">
      <w:start w:val="1"/>
      <w:numFmt w:val="bullet"/>
      <w:lvlText w:val=""/>
      <w:lvlJc w:val="left"/>
      <w:pPr>
        <w:tabs>
          <w:tab w:val="num" w:pos="3930"/>
        </w:tabs>
        <w:ind w:left="3930" w:hanging="360"/>
      </w:pPr>
      <w:rPr>
        <w:rFonts w:ascii="Wingdings" w:hAnsi="Wingdings" w:hint="default"/>
      </w:rPr>
    </w:lvl>
    <w:lvl w:ilvl="3" w:tplc="040C0001" w:tentative="1">
      <w:start w:val="1"/>
      <w:numFmt w:val="bullet"/>
      <w:lvlText w:val=""/>
      <w:lvlJc w:val="left"/>
      <w:pPr>
        <w:tabs>
          <w:tab w:val="num" w:pos="4650"/>
        </w:tabs>
        <w:ind w:left="4650" w:hanging="360"/>
      </w:pPr>
      <w:rPr>
        <w:rFonts w:ascii="Symbol" w:hAnsi="Symbol" w:hint="default"/>
      </w:rPr>
    </w:lvl>
    <w:lvl w:ilvl="4" w:tplc="040C0003" w:tentative="1">
      <w:start w:val="1"/>
      <w:numFmt w:val="bullet"/>
      <w:lvlText w:val="o"/>
      <w:lvlJc w:val="left"/>
      <w:pPr>
        <w:tabs>
          <w:tab w:val="num" w:pos="5370"/>
        </w:tabs>
        <w:ind w:left="5370" w:hanging="360"/>
      </w:pPr>
      <w:rPr>
        <w:rFonts w:ascii="Courier New" w:hAnsi="Courier New" w:hint="default"/>
      </w:rPr>
    </w:lvl>
    <w:lvl w:ilvl="5" w:tplc="040C0005" w:tentative="1">
      <w:start w:val="1"/>
      <w:numFmt w:val="bullet"/>
      <w:lvlText w:val=""/>
      <w:lvlJc w:val="left"/>
      <w:pPr>
        <w:tabs>
          <w:tab w:val="num" w:pos="6090"/>
        </w:tabs>
        <w:ind w:left="6090" w:hanging="360"/>
      </w:pPr>
      <w:rPr>
        <w:rFonts w:ascii="Wingdings" w:hAnsi="Wingdings" w:hint="default"/>
      </w:rPr>
    </w:lvl>
    <w:lvl w:ilvl="6" w:tplc="040C0001" w:tentative="1">
      <w:start w:val="1"/>
      <w:numFmt w:val="bullet"/>
      <w:lvlText w:val=""/>
      <w:lvlJc w:val="left"/>
      <w:pPr>
        <w:tabs>
          <w:tab w:val="num" w:pos="6810"/>
        </w:tabs>
        <w:ind w:left="6810" w:hanging="360"/>
      </w:pPr>
      <w:rPr>
        <w:rFonts w:ascii="Symbol" w:hAnsi="Symbol" w:hint="default"/>
      </w:rPr>
    </w:lvl>
    <w:lvl w:ilvl="7" w:tplc="040C0003" w:tentative="1">
      <w:start w:val="1"/>
      <w:numFmt w:val="bullet"/>
      <w:lvlText w:val="o"/>
      <w:lvlJc w:val="left"/>
      <w:pPr>
        <w:tabs>
          <w:tab w:val="num" w:pos="7530"/>
        </w:tabs>
        <w:ind w:left="7530" w:hanging="360"/>
      </w:pPr>
      <w:rPr>
        <w:rFonts w:ascii="Courier New" w:hAnsi="Courier New" w:hint="default"/>
      </w:rPr>
    </w:lvl>
    <w:lvl w:ilvl="8" w:tplc="040C0005" w:tentative="1">
      <w:start w:val="1"/>
      <w:numFmt w:val="bullet"/>
      <w:lvlText w:val=""/>
      <w:lvlJc w:val="left"/>
      <w:pPr>
        <w:tabs>
          <w:tab w:val="num" w:pos="8250"/>
        </w:tabs>
        <w:ind w:left="8250" w:hanging="360"/>
      </w:pPr>
      <w:rPr>
        <w:rFonts w:ascii="Wingdings" w:hAnsi="Wingdings" w:hint="default"/>
      </w:rPr>
    </w:lvl>
  </w:abstractNum>
  <w:abstractNum w:abstractNumId="27" w15:restartNumberingAfterBreak="0">
    <w:nsid w:val="75FF15B8"/>
    <w:multiLevelType w:val="hybridMultilevel"/>
    <w:tmpl w:val="C6727C2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60F76DC"/>
    <w:multiLevelType w:val="hybridMultilevel"/>
    <w:tmpl w:val="2A80C79A"/>
    <w:lvl w:ilvl="0" w:tplc="30744916">
      <w:start w:val="9"/>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6AA1CDA"/>
    <w:multiLevelType w:val="hybridMultilevel"/>
    <w:tmpl w:val="FFFFFFFF"/>
    <w:lvl w:ilvl="0" w:tplc="040C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74A2A10"/>
    <w:multiLevelType w:val="hybridMultilevel"/>
    <w:tmpl w:val="BDB0AC2E"/>
    <w:lvl w:ilvl="0" w:tplc="1FC88EDA">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8855A51"/>
    <w:multiLevelType w:val="hybridMultilevel"/>
    <w:tmpl w:val="4196861C"/>
    <w:lvl w:ilvl="0" w:tplc="4AF87812">
      <w:start w:val="1"/>
      <w:numFmt w:val="decimal"/>
      <w:pStyle w:val="dlib"/>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D0F7577"/>
    <w:multiLevelType w:val="hybridMultilevel"/>
    <w:tmpl w:val="FFFFFFFF"/>
    <w:lvl w:ilvl="0" w:tplc="DEE44F7E">
      <w:start w:val="13"/>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D1302A8"/>
    <w:multiLevelType w:val="hybridMultilevel"/>
    <w:tmpl w:val="C4045C78"/>
    <w:lvl w:ilvl="0" w:tplc="FB3A75D4">
      <w:start w:val="3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10738172">
    <w:abstractNumId w:val="26"/>
  </w:num>
  <w:num w:numId="2" w16cid:durableId="1759909982">
    <w:abstractNumId w:val="4"/>
  </w:num>
  <w:num w:numId="3" w16cid:durableId="78409508">
    <w:abstractNumId w:val="2"/>
  </w:num>
  <w:num w:numId="4" w16cid:durableId="1296909396">
    <w:abstractNumId w:val="5"/>
  </w:num>
  <w:num w:numId="5" w16cid:durableId="231545197">
    <w:abstractNumId w:val="6"/>
  </w:num>
  <w:num w:numId="6" w16cid:durableId="1981839018">
    <w:abstractNumId w:val="0"/>
  </w:num>
  <w:num w:numId="7" w16cid:durableId="81805551">
    <w:abstractNumId w:val="19"/>
  </w:num>
  <w:num w:numId="8" w16cid:durableId="586158898">
    <w:abstractNumId w:val="10"/>
  </w:num>
  <w:num w:numId="9" w16cid:durableId="1524703833">
    <w:abstractNumId w:val="29"/>
  </w:num>
  <w:num w:numId="10" w16cid:durableId="1294170178">
    <w:abstractNumId w:val="21"/>
  </w:num>
  <w:num w:numId="11" w16cid:durableId="1983533588">
    <w:abstractNumId w:val="10"/>
  </w:num>
  <w:num w:numId="12" w16cid:durableId="1211528926">
    <w:abstractNumId w:val="32"/>
  </w:num>
  <w:num w:numId="13" w16cid:durableId="2016103938">
    <w:abstractNumId w:val="20"/>
  </w:num>
  <w:num w:numId="14" w16cid:durableId="446512517">
    <w:abstractNumId w:val="1"/>
  </w:num>
  <w:num w:numId="15" w16cid:durableId="1285699445">
    <w:abstractNumId w:val="16"/>
  </w:num>
  <w:num w:numId="16" w16cid:durableId="193738752">
    <w:abstractNumId w:val="22"/>
  </w:num>
  <w:num w:numId="17" w16cid:durableId="210776830">
    <w:abstractNumId w:val="27"/>
  </w:num>
  <w:num w:numId="18" w16cid:durableId="1219975164">
    <w:abstractNumId w:val="24"/>
  </w:num>
  <w:num w:numId="19" w16cid:durableId="564802513">
    <w:abstractNumId w:val="14"/>
  </w:num>
  <w:num w:numId="20" w16cid:durableId="1027026928">
    <w:abstractNumId w:val="7"/>
  </w:num>
  <w:num w:numId="21" w16cid:durableId="215436171">
    <w:abstractNumId w:val="13"/>
  </w:num>
  <w:num w:numId="22" w16cid:durableId="542256830">
    <w:abstractNumId w:val="25"/>
  </w:num>
  <w:num w:numId="23" w16cid:durableId="186065434">
    <w:abstractNumId w:val="17"/>
  </w:num>
  <w:num w:numId="24" w16cid:durableId="754013820">
    <w:abstractNumId w:val="18"/>
  </w:num>
  <w:num w:numId="25" w16cid:durableId="646473331">
    <w:abstractNumId w:val="9"/>
  </w:num>
  <w:num w:numId="26" w16cid:durableId="1250381688">
    <w:abstractNumId w:val="11"/>
  </w:num>
  <w:num w:numId="27" w16cid:durableId="319624336">
    <w:abstractNumId w:val="33"/>
  </w:num>
  <w:num w:numId="28" w16cid:durableId="135225117">
    <w:abstractNumId w:val="30"/>
  </w:num>
  <w:num w:numId="29" w16cid:durableId="1847596814">
    <w:abstractNumId w:val="23"/>
  </w:num>
  <w:num w:numId="30" w16cid:durableId="1445423166">
    <w:abstractNumId w:val="12"/>
  </w:num>
  <w:num w:numId="31" w16cid:durableId="1868130871">
    <w:abstractNumId w:val="28"/>
  </w:num>
  <w:num w:numId="32" w16cid:durableId="603658160">
    <w:abstractNumId w:val="31"/>
  </w:num>
  <w:num w:numId="33" w16cid:durableId="1669864079">
    <w:abstractNumId w:val="8"/>
  </w:num>
  <w:num w:numId="34" w16cid:durableId="1850026735">
    <w:abstractNumId w:val="15"/>
  </w:num>
  <w:num w:numId="35" w16cid:durableId="6342219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A98"/>
    <w:rsid w:val="00010EA3"/>
    <w:rsid w:val="00030675"/>
    <w:rsid w:val="0003134E"/>
    <w:rsid w:val="00034387"/>
    <w:rsid w:val="0004566D"/>
    <w:rsid w:val="000617AD"/>
    <w:rsid w:val="0006689F"/>
    <w:rsid w:val="000761B7"/>
    <w:rsid w:val="000868BF"/>
    <w:rsid w:val="00092A94"/>
    <w:rsid w:val="00094279"/>
    <w:rsid w:val="000A0FBD"/>
    <w:rsid w:val="000A17F9"/>
    <w:rsid w:val="000B006C"/>
    <w:rsid w:val="000B5C93"/>
    <w:rsid w:val="000B73E5"/>
    <w:rsid w:val="000C134A"/>
    <w:rsid w:val="000D0016"/>
    <w:rsid w:val="000D0AA5"/>
    <w:rsid w:val="000F1AB6"/>
    <w:rsid w:val="000F3DE5"/>
    <w:rsid w:val="00105F1B"/>
    <w:rsid w:val="00106F91"/>
    <w:rsid w:val="00114C4C"/>
    <w:rsid w:val="0011622A"/>
    <w:rsid w:val="00125550"/>
    <w:rsid w:val="001353E5"/>
    <w:rsid w:val="001821E5"/>
    <w:rsid w:val="00191C9C"/>
    <w:rsid w:val="001E46F4"/>
    <w:rsid w:val="00206963"/>
    <w:rsid w:val="0022572A"/>
    <w:rsid w:val="002327C2"/>
    <w:rsid w:val="00251DFB"/>
    <w:rsid w:val="00252149"/>
    <w:rsid w:val="0026440D"/>
    <w:rsid w:val="00265ACD"/>
    <w:rsid w:val="00273F68"/>
    <w:rsid w:val="002742CD"/>
    <w:rsid w:val="0027780A"/>
    <w:rsid w:val="002835F9"/>
    <w:rsid w:val="00283F70"/>
    <w:rsid w:val="002872A8"/>
    <w:rsid w:val="002C2CE2"/>
    <w:rsid w:val="002D1515"/>
    <w:rsid w:val="002F20DB"/>
    <w:rsid w:val="002F5169"/>
    <w:rsid w:val="003007FB"/>
    <w:rsid w:val="00322386"/>
    <w:rsid w:val="003311EB"/>
    <w:rsid w:val="003320EC"/>
    <w:rsid w:val="00340BAC"/>
    <w:rsid w:val="003671D6"/>
    <w:rsid w:val="00384F0D"/>
    <w:rsid w:val="00393CC5"/>
    <w:rsid w:val="003949BA"/>
    <w:rsid w:val="003D1BC5"/>
    <w:rsid w:val="003D26CE"/>
    <w:rsid w:val="003D43A4"/>
    <w:rsid w:val="00422E5F"/>
    <w:rsid w:val="004266AA"/>
    <w:rsid w:val="00431337"/>
    <w:rsid w:val="00462539"/>
    <w:rsid w:val="00473F00"/>
    <w:rsid w:val="00493D98"/>
    <w:rsid w:val="00497C6C"/>
    <w:rsid w:val="004A2110"/>
    <w:rsid w:val="004B542C"/>
    <w:rsid w:val="004C16F4"/>
    <w:rsid w:val="004D2E16"/>
    <w:rsid w:val="004E2C21"/>
    <w:rsid w:val="005148C0"/>
    <w:rsid w:val="00520E29"/>
    <w:rsid w:val="00533B21"/>
    <w:rsid w:val="0054046E"/>
    <w:rsid w:val="00547F6B"/>
    <w:rsid w:val="0055481F"/>
    <w:rsid w:val="00584600"/>
    <w:rsid w:val="00597C72"/>
    <w:rsid w:val="005B026D"/>
    <w:rsid w:val="005B08BA"/>
    <w:rsid w:val="005B67D6"/>
    <w:rsid w:val="005C2BC5"/>
    <w:rsid w:val="005C57FA"/>
    <w:rsid w:val="005C5D65"/>
    <w:rsid w:val="005C6EED"/>
    <w:rsid w:val="005D4068"/>
    <w:rsid w:val="00600C01"/>
    <w:rsid w:val="0060437A"/>
    <w:rsid w:val="00606A8A"/>
    <w:rsid w:val="006169DE"/>
    <w:rsid w:val="0062683A"/>
    <w:rsid w:val="00631944"/>
    <w:rsid w:val="006418CA"/>
    <w:rsid w:val="00660328"/>
    <w:rsid w:val="00662453"/>
    <w:rsid w:val="00670C22"/>
    <w:rsid w:val="00692C56"/>
    <w:rsid w:val="006A3DF4"/>
    <w:rsid w:val="006A42EE"/>
    <w:rsid w:val="006B3491"/>
    <w:rsid w:val="006B6FDC"/>
    <w:rsid w:val="006C1710"/>
    <w:rsid w:val="006D7E3E"/>
    <w:rsid w:val="006E0A58"/>
    <w:rsid w:val="006F0244"/>
    <w:rsid w:val="006F0867"/>
    <w:rsid w:val="006F4EC5"/>
    <w:rsid w:val="00702CB7"/>
    <w:rsid w:val="007079B0"/>
    <w:rsid w:val="007401A7"/>
    <w:rsid w:val="0075018B"/>
    <w:rsid w:val="00750BFC"/>
    <w:rsid w:val="00751C9D"/>
    <w:rsid w:val="007558BB"/>
    <w:rsid w:val="00761E27"/>
    <w:rsid w:val="00776DD6"/>
    <w:rsid w:val="007816DA"/>
    <w:rsid w:val="00787663"/>
    <w:rsid w:val="007900D5"/>
    <w:rsid w:val="00794F99"/>
    <w:rsid w:val="007D3B08"/>
    <w:rsid w:val="007E55AB"/>
    <w:rsid w:val="008012C9"/>
    <w:rsid w:val="008025F9"/>
    <w:rsid w:val="0080513D"/>
    <w:rsid w:val="00824196"/>
    <w:rsid w:val="00827573"/>
    <w:rsid w:val="00837A98"/>
    <w:rsid w:val="00840A9C"/>
    <w:rsid w:val="008561BA"/>
    <w:rsid w:val="00866A22"/>
    <w:rsid w:val="008702F0"/>
    <w:rsid w:val="00872E7B"/>
    <w:rsid w:val="00880742"/>
    <w:rsid w:val="00887B53"/>
    <w:rsid w:val="00887F2E"/>
    <w:rsid w:val="00891D59"/>
    <w:rsid w:val="008A71C0"/>
    <w:rsid w:val="008D205E"/>
    <w:rsid w:val="008E3925"/>
    <w:rsid w:val="008E3AE8"/>
    <w:rsid w:val="008E551A"/>
    <w:rsid w:val="008F1493"/>
    <w:rsid w:val="00904BD6"/>
    <w:rsid w:val="00905428"/>
    <w:rsid w:val="00910C3A"/>
    <w:rsid w:val="00914898"/>
    <w:rsid w:val="00915243"/>
    <w:rsid w:val="0092380B"/>
    <w:rsid w:val="00926A03"/>
    <w:rsid w:val="00932265"/>
    <w:rsid w:val="00944A3E"/>
    <w:rsid w:val="00952472"/>
    <w:rsid w:val="009A27BF"/>
    <w:rsid w:val="009A31F7"/>
    <w:rsid w:val="009A5AF1"/>
    <w:rsid w:val="009B0230"/>
    <w:rsid w:val="009B1BCD"/>
    <w:rsid w:val="009B5287"/>
    <w:rsid w:val="009B593A"/>
    <w:rsid w:val="009C157B"/>
    <w:rsid w:val="009C3A3D"/>
    <w:rsid w:val="009E6FDB"/>
    <w:rsid w:val="00A04D31"/>
    <w:rsid w:val="00A0566F"/>
    <w:rsid w:val="00A16D3C"/>
    <w:rsid w:val="00A209B0"/>
    <w:rsid w:val="00A235D8"/>
    <w:rsid w:val="00A27D41"/>
    <w:rsid w:val="00A62302"/>
    <w:rsid w:val="00A64149"/>
    <w:rsid w:val="00A71F7C"/>
    <w:rsid w:val="00A81732"/>
    <w:rsid w:val="00A852B5"/>
    <w:rsid w:val="00A861CD"/>
    <w:rsid w:val="00A876AA"/>
    <w:rsid w:val="00A90E9D"/>
    <w:rsid w:val="00A951B0"/>
    <w:rsid w:val="00AA4612"/>
    <w:rsid w:val="00AB55D4"/>
    <w:rsid w:val="00AB6D29"/>
    <w:rsid w:val="00AD47F0"/>
    <w:rsid w:val="00AD592F"/>
    <w:rsid w:val="00AE1CE4"/>
    <w:rsid w:val="00AE644B"/>
    <w:rsid w:val="00AE7084"/>
    <w:rsid w:val="00AF06EF"/>
    <w:rsid w:val="00AF64B5"/>
    <w:rsid w:val="00B00FE2"/>
    <w:rsid w:val="00B158FD"/>
    <w:rsid w:val="00B25C99"/>
    <w:rsid w:val="00B35EBB"/>
    <w:rsid w:val="00B62535"/>
    <w:rsid w:val="00B70C99"/>
    <w:rsid w:val="00B82022"/>
    <w:rsid w:val="00B95D29"/>
    <w:rsid w:val="00BB1917"/>
    <w:rsid w:val="00BB4223"/>
    <w:rsid w:val="00BC6FEE"/>
    <w:rsid w:val="00BC7C84"/>
    <w:rsid w:val="00BD6E02"/>
    <w:rsid w:val="00BE0F6D"/>
    <w:rsid w:val="00BE3449"/>
    <w:rsid w:val="00C021EF"/>
    <w:rsid w:val="00C02968"/>
    <w:rsid w:val="00C256D0"/>
    <w:rsid w:val="00C319D8"/>
    <w:rsid w:val="00C36BD3"/>
    <w:rsid w:val="00C45E75"/>
    <w:rsid w:val="00C502D8"/>
    <w:rsid w:val="00C575DF"/>
    <w:rsid w:val="00C60705"/>
    <w:rsid w:val="00C61915"/>
    <w:rsid w:val="00C7106A"/>
    <w:rsid w:val="00C71F8A"/>
    <w:rsid w:val="00C81241"/>
    <w:rsid w:val="00C90EB6"/>
    <w:rsid w:val="00CB72F6"/>
    <w:rsid w:val="00CC2407"/>
    <w:rsid w:val="00CE53AE"/>
    <w:rsid w:val="00CE69CC"/>
    <w:rsid w:val="00CF2211"/>
    <w:rsid w:val="00D048F2"/>
    <w:rsid w:val="00D10F27"/>
    <w:rsid w:val="00D128BA"/>
    <w:rsid w:val="00D25C0D"/>
    <w:rsid w:val="00D26CF6"/>
    <w:rsid w:val="00D27694"/>
    <w:rsid w:val="00D44041"/>
    <w:rsid w:val="00D521F6"/>
    <w:rsid w:val="00D6030B"/>
    <w:rsid w:val="00D604FF"/>
    <w:rsid w:val="00D74C21"/>
    <w:rsid w:val="00D812D1"/>
    <w:rsid w:val="00D879FB"/>
    <w:rsid w:val="00D93BB8"/>
    <w:rsid w:val="00DD0259"/>
    <w:rsid w:val="00DD435E"/>
    <w:rsid w:val="00DD5ADF"/>
    <w:rsid w:val="00DE7085"/>
    <w:rsid w:val="00E008B6"/>
    <w:rsid w:val="00E00B97"/>
    <w:rsid w:val="00E10D3A"/>
    <w:rsid w:val="00E154AA"/>
    <w:rsid w:val="00E21EBC"/>
    <w:rsid w:val="00E2225A"/>
    <w:rsid w:val="00E413AE"/>
    <w:rsid w:val="00E43EF3"/>
    <w:rsid w:val="00E53F2E"/>
    <w:rsid w:val="00E54850"/>
    <w:rsid w:val="00E55673"/>
    <w:rsid w:val="00E61020"/>
    <w:rsid w:val="00E61A2D"/>
    <w:rsid w:val="00E62B46"/>
    <w:rsid w:val="00E830DB"/>
    <w:rsid w:val="00EB1FBE"/>
    <w:rsid w:val="00EB3727"/>
    <w:rsid w:val="00EB509B"/>
    <w:rsid w:val="00EC1AB1"/>
    <w:rsid w:val="00ED35DC"/>
    <w:rsid w:val="00ED4749"/>
    <w:rsid w:val="00ED63CD"/>
    <w:rsid w:val="00EE4BB5"/>
    <w:rsid w:val="00F10B25"/>
    <w:rsid w:val="00F2100A"/>
    <w:rsid w:val="00F263CC"/>
    <w:rsid w:val="00F27116"/>
    <w:rsid w:val="00F415A3"/>
    <w:rsid w:val="00F44E1F"/>
    <w:rsid w:val="00F57C4A"/>
    <w:rsid w:val="00F71364"/>
    <w:rsid w:val="00F7178F"/>
    <w:rsid w:val="00F72D97"/>
    <w:rsid w:val="00F737E2"/>
    <w:rsid w:val="00F73927"/>
    <w:rsid w:val="00F743C7"/>
    <w:rsid w:val="00F801DB"/>
    <w:rsid w:val="00F96130"/>
    <w:rsid w:val="00FB0FFE"/>
    <w:rsid w:val="00FC0D9D"/>
    <w:rsid w:val="00FD0767"/>
    <w:rsid w:val="00FD6A40"/>
    <w:rsid w:val="00FE2FE0"/>
    <w:rsid w:val="00FF68CD"/>
    <w:rsid w:val="00FF6A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3A120F"/>
  <w15:docId w15:val="{81F1BA73-3ECD-4C3C-AC5B-4614121A4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084"/>
    <w:rPr>
      <w:rFonts w:ascii="Times New Roman" w:eastAsia="Times New Roman" w:hAnsi="Times New Roman"/>
      <w:sz w:val="24"/>
      <w:szCs w:val="24"/>
    </w:rPr>
  </w:style>
  <w:style w:type="paragraph" w:styleId="Titre3">
    <w:name w:val="heading 3"/>
    <w:basedOn w:val="Normal"/>
    <w:next w:val="Normal"/>
    <w:link w:val="Titre3Car"/>
    <w:qFormat/>
    <w:locked/>
    <w:rsid w:val="0075018B"/>
    <w:pPr>
      <w:keepNext/>
      <w:tabs>
        <w:tab w:val="left" w:pos="6840"/>
      </w:tabs>
      <w:ind w:left="-187"/>
      <w:jc w:val="center"/>
      <w:outlineLvl w:val="2"/>
    </w:pPr>
    <w:rPr>
      <w:b/>
      <w:bCs/>
      <w:sz w:val="28"/>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99"/>
    <w:qFormat/>
    <w:rsid w:val="00D93BB8"/>
    <w:rPr>
      <w:sz w:val="22"/>
      <w:szCs w:val="22"/>
      <w:lang w:eastAsia="en-US"/>
    </w:rPr>
  </w:style>
  <w:style w:type="character" w:styleId="Lienhypertexte">
    <w:name w:val="Hyperlink"/>
    <w:uiPriority w:val="99"/>
    <w:rsid w:val="00D93BB8"/>
    <w:rPr>
      <w:rFonts w:cs="Times New Roman"/>
      <w:color w:val="0000FF"/>
      <w:u w:val="single"/>
    </w:rPr>
  </w:style>
  <w:style w:type="paragraph" w:styleId="Textedebulles">
    <w:name w:val="Balloon Text"/>
    <w:basedOn w:val="Normal"/>
    <w:link w:val="TextedebullesCar"/>
    <w:uiPriority w:val="99"/>
    <w:semiHidden/>
    <w:rsid w:val="00944A3E"/>
    <w:rPr>
      <w:rFonts w:ascii="Tahoma" w:hAnsi="Tahoma" w:cs="Tahoma"/>
      <w:sz w:val="16"/>
      <w:szCs w:val="16"/>
    </w:rPr>
  </w:style>
  <w:style w:type="character" w:customStyle="1" w:styleId="TextedebullesCar">
    <w:name w:val="Texte de bulles Car"/>
    <w:link w:val="Textedebulles"/>
    <w:uiPriority w:val="99"/>
    <w:semiHidden/>
    <w:locked/>
    <w:rsid w:val="00944A3E"/>
    <w:rPr>
      <w:rFonts w:ascii="Tahoma" w:hAnsi="Tahoma" w:cs="Tahoma"/>
      <w:sz w:val="16"/>
      <w:szCs w:val="16"/>
      <w:lang w:eastAsia="fr-FR"/>
    </w:rPr>
  </w:style>
  <w:style w:type="paragraph" w:styleId="En-tte">
    <w:name w:val="header"/>
    <w:basedOn w:val="Normal"/>
    <w:link w:val="En-tteCar"/>
    <w:uiPriority w:val="99"/>
    <w:rsid w:val="00547F6B"/>
    <w:pPr>
      <w:tabs>
        <w:tab w:val="center" w:pos="4536"/>
        <w:tab w:val="right" w:pos="9072"/>
      </w:tabs>
    </w:pPr>
  </w:style>
  <w:style w:type="character" w:customStyle="1" w:styleId="En-tteCar">
    <w:name w:val="En-tête Car"/>
    <w:link w:val="En-tte"/>
    <w:uiPriority w:val="99"/>
    <w:locked/>
    <w:rsid w:val="00547F6B"/>
    <w:rPr>
      <w:rFonts w:ascii="Times New Roman" w:hAnsi="Times New Roman" w:cs="Times New Roman"/>
      <w:sz w:val="24"/>
      <w:szCs w:val="24"/>
      <w:lang w:eastAsia="fr-FR"/>
    </w:rPr>
  </w:style>
  <w:style w:type="paragraph" w:styleId="Pieddepage">
    <w:name w:val="footer"/>
    <w:basedOn w:val="Normal"/>
    <w:link w:val="PieddepageCar"/>
    <w:uiPriority w:val="99"/>
    <w:rsid w:val="00547F6B"/>
    <w:pPr>
      <w:tabs>
        <w:tab w:val="center" w:pos="4536"/>
        <w:tab w:val="right" w:pos="9072"/>
      </w:tabs>
    </w:pPr>
  </w:style>
  <w:style w:type="character" w:customStyle="1" w:styleId="PieddepageCar">
    <w:name w:val="Pied de page Car"/>
    <w:link w:val="Pieddepage"/>
    <w:uiPriority w:val="99"/>
    <w:locked/>
    <w:rsid w:val="00547F6B"/>
    <w:rPr>
      <w:rFonts w:ascii="Times New Roman" w:hAnsi="Times New Roman" w:cs="Times New Roman"/>
      <w:sz w:val="24"/>
      <w:szCs w:val="24"/>
      <w:lang w:eastAsia="fr-FR"/>
    </w:rPr>
  </w:style>
  <w:style w:type="paragraph" w:styleId="NormalWeb">
    <w:name w:val="Normal (Web)"/>
    <w:basedOn w:val="Normal"/>
    <w:uiPriority w:val="99"/>
    <w:unhideWhenUsed/>
    <w:rsid w:val="0075018B"/>
    <w:pPr>
      <w:spacing w:before="100" w:beforeAutospacing="1" w:after="100" w:afterAutospacing="1"/>
    </w:pPr>
  </w:style>
  <w:style w:type="paragraph" w:styleId="Paragraphedeliste">
    <w:name w:val="List Paragraph"/>
    <w:basedOn w:val="Normal"/>
    <w:uiPriority w:val="34"/>
    <w:qFormat/>
    <w:rsid w:val="0075018B"/>
    <w:pPr>
      <w:ind w:left="720"/>
      <w:contextualSpacing/>
    </w:pPr>
    <w:rPr>
      <w:sz w:val="20"/>
      <w:szCs w:val="20"/>
    </w:rPr>
  </w:style>
  <w:style w:type="character" w:customStyle="1" w:styleId="Titre3Car">
    <w:name w:val="Titre 3 Car"/>
    <w:basedOn w:val="Policepardfaut"/>
    <w:link w:val="Titre3"/>
    <w:rsid w:val="0075018B"/>
    <w:rPr>
      <w:rFonts w:ascii="Times New Roman" w:eastAsia="Times New Roman" w:hAnsi="Times New Roman"/>
      <w:b/>
      <w:bCs/>
      <w:sz w:val="28"/>
      <w:szCs w:val="24"/>
      <w:lang w:val="x-none" w:eastAsia="x-none"/>
    </w:rPr>
  </w:style>
  <w:style w:type="paragraph" w:styleId="Corpsdetexte">
    <w:name w:val="Body Text"/>
    <w:basedOn w:val="Normal"/>
    <w:link w:val="CorpsdetexteCar"/>
    <w:uiPriority w:val="1"/>
    <w:qFormat/>
    <w:rsid w:val="00ED4749"/>
    <w:pPr>
      <w:widowControl w:val="0"/>
      <w:autoSpaceDE w:val="0"/>
      <w:autoSpaceDN w:val="0"/>
    </w:pPr>
    <w:rPr>
      <w:rFonts w:ascii="Arial" w:hAnsi="Arial" w:cs="Arial"/>
      <w:sz w:val="21"/>
      <w:szCs w:val="21"/>
      <w:lang w:val="en-US"/>
    </w:rPr>
  </w:style>
  <w:style w:type="character" w:customStyle="1" w:styleId="CorpsdetexteCar">
    <w:name w:val="Corps de texte Car"/>
    <w:basedOn w:val="Policepardfaut"/>
    <w:link w:val="Corpsdetexte"/>
    <w:uiPriority w:val="1"/>
    <w:rsid w:val="00ED4749"/>
    <w:rPr>
      <w:rFonts w:ascii="Arial" w:eastAsia="Times New Roman" w:hAnsi="Arial" w:cs="Arial"/>
      <w:sz w:val="21"/>
      <w:szCs w:val="21"/>
      <w:lang w:val="en-US"/>
    </w:rPr>
  </w:style>
  <w:style w:type="paragraph" w:styleId="Corpsdetexte2">
    <w:name w:val="Body Text 2"/>
    <w:basedOn w:val="Normal"/>
    <w:link w:val="Corpsdetexte2Car"/>
    <w:uiPriority w:val="99"/>
    <w:unhideWhenUsed/>
    <w:rsid w:val="00ED4749"/>
    <w:pPr>
      <w:spacing w:after="120" w:line="480" w:lineRule="auto"/>
    </w:pPr>
  </w:style>
  <w:style w:type="character" w:customStyle="1" w:styleId="Corpsdetexte2Car">
    <w:name w:val="Corps de texte 2 Car"/>
    <w:basedOn w:val="Policepardfaut"/>
    <w:link w:val="Corpsdetexte2"/>
    <w:uiPriority w:val="99"/>
    <w:rsid w:val="00ED4749"/>
    <w:rPr>
      <w:rFonts w:ascii="Times New Roman" w:eastAsia="Times New Roman" w:hAnsi="Times New Roman"/>
      <w:sz w:val="24"/>
      <w:szCs w:val="24"/>
    </w:rPr>
  </w:style>
  <w:style w:type="table" w:styleId="Grilledutableau">
    <w:name w:val="Table Grid"/>
    <w:basedOn w:val="TableauNormal"/>
    <w:uiPriority w:val="39"/>
    <w:locked/>
    <w:rsid w:val="009C3A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0F3DE5"/>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indent1"/>
    <w:basedOn w:val="Normal"/>
    <w:rsid w:val="00692C56"/>
    <w:pPr>
      <w:spacing w:before="100" w:beforeAutospacing="1" w:after="100" w:afterAutospacing="1"/>
    </w:pPr>
  </w:style>
  <w:style w:type="paragraph" w:customStyle="1" w:styleId="ydp33a8ec32msonormal">
    <w:name w:val="ydp33a8ec32msonormal"/>
    <w:basedOn w:val="Normal"/>
    <w:rsid w:val="001353E5"/>
    <w:pPr>
      <w:spacing w:before="100" w:beforeAutospacing="1" w:after="100" w:afterAutospacing="1"/>
    </w:pPr>
    <w:rPr>
      <w:rFonts w:ascii="Calibri" w:eastAsiaTheme="minorHAnsi" w:hAnsi="Calibri" w:cs="Calibri"/>
      <w:sz w:val="22"/>
      <w:szCs w:val="22"/>
    </w:rPr>
  </w:style>
  <w:style w:type="paragraph" w:customStyle="1" w:styleId="dlib">
    <w:name w:val="délib"/>
    <w:basedOn w:val="Normal"/>
    <w:qFormat/>
    <w:rsid w:val="007D3B08"/>
    <w:pPr>
      <w:numPr>
        <w:numId w:val="32"/>
      </w:numPr>
      <w:ind w:left="425" w:hanging="425"/>
    </w:pPr>
    <w:rPr>
      <w:b/>
      <w:bCs/>
      <w:i/>
      <w:lang w:eastAsia="en-US"/>
    </w:rPr>
  </w:style>
  <w:style w:type="paragraph" w:customStyle="1" w:styleId="RObjet">
    <w:name w:val="R_Objet"/>
    <w:basedOn w:val="Normal"/>
    <w:rsid w:val="007D3B08"/>
    <w:pPr>
      <w:keepNext/>
      <w:keepLines/>
      <w:spacing w:before="480" w:after="120"/>
      <w:jc w:val="both"/>
    </w:pPr>
    <w:rPr>
      <w:rFonts w:ascii="Arial" w:hAnsi="Arial" w:cs="Arial"/>
      <w:caps/>
      <w:spacing w:val="20"/>
      <w:sz w:val="20"/>
      <w:szCs w:val="20"/>
    </w:rPr>
  </w:style>
  <w:style w:type="table" w:customStyle="1" w:styleId="Grilledutableau2">
    <w:name w:val="Grille du tableau2"/>
    <w:basedOn w:val="TableauNormal"/>
    <w:next w:val="Grilledutableau"/>
    <w:uiPriority w:val="59"/>
    <w:rsid w:val="00AE708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530594">
      <w:bodyDiv w:val="1"/>
      <w:marLeft w:val="0"/>
      <w:marRight w:val="0"/>
      <w:marTop w:val="0"/>
      <w:marBottom w:val="0"/>
      <w:divBdr>
        <w:top w:val="none" w:sz="0" w:space="0" w:color="auto"/>
        <w:left w:val="none" w:sz="0" w:space="0" w:color="auto"/>
        <w:bottom w:val="none" w:sz="0" w:space="0" w:color="auto"/>
        <w:right w:val="none" w:sz="0" w:space="0" w:color="auto"/>
      </w:divBdr>
    </w:div>
    <w:div w:id="206964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C70AD-F531-45BA-8296-58FF70A79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1833</Words>
  <Characters>10085</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Département des Yvelines</vt:lpstr>
    </vt:vector>
  </TitlesOfParts>
  <Company>AXA</Company>
  <LinksUpToDate>false</LinksUpToDate>
  <CharactersWithSpaces>11895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Département des Yvelines</dc:title>
  <dc:subject/>
  <dc:creator>Jean Charles Dupre</dc:creator>
  <cp:keywords/>
  <dc:description/>
  <cp:lastModifiedBy>Laetitia Cdg</cp:lastModifiedBy>
  <cp:revision>2</cp:revision>
  <cp:lastPrinted>2023-10-09T11:02:00Z</cp:lastPrinted>
  <dcterms:created xsi:type="dcterms:W3CDTF">2025-05-27T06:58:00Z</dcterms:created>
  <dcterms:modified xsi:type="dcterms:W3CDTF">2025-05-27T06:58:00Z</dcterms:modified>
</cp:coreProperties>
</file>