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52EAB2" w14:textId="77777777" w:rsidR="00F23010" w:rsidRDefault="00F23010">
      <w:pPr>
        <w:spacing w:after="0" w:line="240" w:lineRule="auto"/>
        <w:jc w:val="center"/>
        <w:rPr>
          <w:b/>
          <w:bCs/>
          <w:u w:val="single"/>
        </w:rPr>
      </w:pPr>
    </w:p>
    <w:p w14:paraId="4C0263DD" w14:textId="77777777" w:rsidR="00F23010" w:rsidRDefault="00F23010">
      <w:pPr>
        <w:spacing w:after="0" w:line="240" w:lineRule="auto"/>
        <w:jc w:val="center"/>
        <w:rPr>
          <w:b/>
          <w:bCs/>
          <w:u w:val="single"/>
        </w:rPr>
      </w:pPr>
    </w:p>
    <w:p w14:paraId="12BDEDC7" w14:textId="77777777" w:rsidR="00F23010" w:rsidRDefault="00F23010">
      <w:pPr>
        <w:pBdr>
          <w:top w:val="single" w:sz="4" w:space="1" w:color="000000"/>
          <w:left w:val="single" w:sz="4" w:space="4" w:color="000000"/>
          <w:bottom w:val="single" w:sz="4" w:space="1" w:color="000000"/>
          <w:right w:val="single" w:sz="4" w:space="4" w:color="000000"/>
        </w:pBdr>
        <w:spacing w:after="0" w:line="240" w:lineRule="auto"/>
        <w:jc w:val="center"/>
        <w:rPr>
          <w:b/>
          <w:bCs/>
          <w:u w:val="single"/>
        </w:rPr>
      </w:pPr>
    </w:p>
    <w:p w14:paraId="1B57B2A1" w14:textId="77777777" w:rsidR="00F23010" w:rsidRDefault="00000000">
      <w:pPr>
        <w:pBdr>
          <w:top w:val="single" w:sz="4" w:space="1" w:color="000000"/>
          <w:left w:val="single" w:sz="4" w:space="4" w:color="000000"/>
          <w:bottom w:val="single" w:sz="4" w:space="1" w:color="000000"/>
          <w:right w:val="single" w:sz="4" w:space="4" w:color="000000"/>
        </w:pBdr>
        <w:spacing w:after="0" w:line="240" w:lineRule="auto"/>
        <w:jc w:val="center"/>
        <w:rPr>
          <w:b/>
          <w:bCs/>
          <w:sz w:val="28"/>
          <w:szCs w:val="28"/>
        </w:rPr>
      </w:pPr>
      <w:r>
        <w:rPr>
          <w:b/>
          <w:bCs/>
          <w:sz w:val="28"/>
          <w:szCs w:val="28"/>
        </w:rPr>
        <w:t>Convention d’occupation temporaire du domaine public</w:t>
      </w:r>
    </w:p>
    <w:p w14:paraId="0E6C7AF8" w14:textId="77777777" w:rsidR="00F23010" w:rsidRDefault="00F23010">
      <w:pPr>
        <w:pBdr>
          <w:top w:val="single" w:sz="4" w:space="1" w:color="000000"/>
          <w:left w:val="single" w:sz="4" w:space="4" w:color="000000"/>
          <w:bottom w:val="single" w:sz="4" w:space="1" w:color="000000"/>
          <w:right w:val="single" w:sz="4" w:space="4" w:color="000000"/>
        </w:pBdr>
        <w:spacing w:after="0" w:line="240" w:lineRule="auto"/>
        <w:jc w:val="both"/>
        <w:rPr>
          <w:b/>
          <w:bCs/>
        </w:rPr>
      </w:pPr>
    </w:p>
    <w:p w14:paraId="72B64393" w14:textId="77777777" w:rsidR="00F23010" w:rsidRDefault="00F23010">
      <w:pPr>
        <w:spacing w:after="0" w:line="240" w:lineRule="auto"/>
        <w:jc w:val="both"/>
        <w:rPr>
          <w:b/>
          <w:bCs/>
        </w:rPr>
      </w:pPr>
    </w:p>
    <w:p w14:paraId="435D2164" w14:textId="77777777" w:rsidR="00F23010" w:rsidRDefault="00F23010">
      <w:pPr>
        <w:spacing w:after="0" w:line="240" w:lineRule="auto"/>
        <w:jc w:val="both"/>
        <w:rPr>
          <w:b/>
          <w:bCs/>
        </w:rPr>
      </w:pPr>
    </w:p>
    <w:p w14:paraId="66D6BF75" w14:textId="77777777" w:rsidR="00F23010" w:rsidRDefault="00F23010">
      <w:pPr>
        <w:spacing w:after="0" w:line="240" w:lineRule="auto"/>
        <w:jc w:val="both"/>
        <w:rPr>
          <w:b/>
          <w:bCs/>
        </w:rPr>
      </w:pPr>
    </w:p>
    <w:p w14:paraId="577BEC4E" w14:textId="77777777" w:rsidR="00F23010" w:rsidRDefault="00000000">
      <w:pPr>
        <w:spacing w:after="0" w:line="240" w:lineRule="auto"/>
        <w:jc w:val="both"/>
        <w:rPr>
          <w:b/>
          <w:bCs/>
        </w:rPr>
      </w:pPr>
      <w:r>
        <w:rPr>
          <w:b/>
          <w:bCs/>
        </w:rPr>
        <w:t>Entre :</w:t>
      </w:r>
    </w:p>
    <w:p w14:paraId="48254F64" w14:textId="77777777" w:rsidR="00F23010" w:rsidRDefault="00F23010">
      <w:pPr>
        <w:spacing w:after="0" w:line="240" w:lineRule="auto"/>
        <w:jc w:val="both"/>
      </w:pPr>
    </w:p>
    <w:p w14:paraId="5A638E1C" w14:textId="77777777" w:rsidR="00F23010" w:rsidRDefault="00000000">
      <w:pPr>
        <w:spacing w:after="0" w:line="240" w:lineRule="auto"/>
        <w:jc w:val="both"/>
      </w:pPr>
      <w:r>
        <w:rPr>
          <w:b/>
          <w:bCs/>
        </w:rPr>
        <w:t>La commune de LATHUILE</w:t>
      </w:r>
      <w:r>
        <w:t xml:space="preserve">, collectivité territoriale dont le SIREN est 217 401 470, sise en sa Mairie, 30 route du bout du lac — 74210 LATHUILE, représentée par son maire en exercice, Monsieur Hervé BOURNE </w:t>
      </w:r>
    </w:p>
    <w:p w14:paraId="384FBFC2" w14:textId="77777777" w:rsidR="00F23010" w:rsidRDefault="00F23010">
      <w:pPr>
        <w:spacing w:after="0" w:line="240" w:lineRule="auto"/>
        <w:jc w:val="both"/>
      </w:pPr>
    </w:p>
    <w:p w14:paraId="667C4B6B" w14:textId="77777777" w:rsidR="00F23010" w:rsidRDefault="00000000">
      <w:pPr>
        <w:spacing w:after="0" w:line="240" w:lineRule="auto"/>
        <w:jc w:val="both"/>
      </w:pPr>
      <w:r>
        <w:t>Habilité à cet effet par une délibération du Conseil Municipal en date du 30/03/2026.</w:t>
      </w:r>
    </w:p>
    <w:p w14:paraId="49662ED3" w14:textId="77777777" w:rsidR="00F23010" w:rsidRDefault="00000000">
      <w:pPr>
        <w:spacing w:after="0" w:line="240" w:lineRule="auto"/>
        <w:jc w:val="both"/>
        <w:rPr>
          <w:b/>
          <w:bCs/>
        </w:rPr>
      </w:pPr>
      <w:r>
        <w:rPr>
          <w:b/>
          <w:bCs/>
        </w:rPr>
        <w:t xml:space="preserve"> </w:t>
      </w:r>
    </w:p>
    <w:p w14:paraId="701F1E28" w14:textId="77777777" w:rsidR="00F23010" w:rsidRDefault="00F23010">
      <w:pPr>
        <w:spacing w:after="0" w:line="240" w:lineRule="auto"/>
        <w:jc w:val="both"/>
      </w:pPr>
    </w:p>
    <w:p w14:paraId="74D4C5A3" w14:textId="77777777" w:rsidR="00F23010" w:rsidRDefault="00000000">
      <w:pPr>
        <w:spacing w:after="0" w:line="240" w:lineRule="auto"/>
        <w:jc w:val="both"/>
      </w:pPr>
      <w:proofErr w:type="gramStart"/>
      <w:r>
        <w:t>ci</w:t>
      </w:r>
      <w:proofErr w:type="gramEnd"/>
      <w:r>
        <w:t>-après désignée la « </w:t>
      </w:r>
      <w:r>
        <w:rPr>
          <w:b/>
          <w:bCs/>
        </w:rPr>
        <w:t>Commune</w:t>
      </w:r>
      <w:r>
        <w:t> »,</w:t>
      </w:r>
    </w:p>
    <w:p w14:paraId="21AEE7A4" w14:textId="77777777" w:rsidR="00F23010" w:rsidRDefault="00F23010">
      <w:pPr>
        <w:spacing w:after="0" w:line="240" w:lineRule="auto"/>
        <w:jc w:val="both"/>
        <w:rPr>
          <w:b/>
          <w:bCs/>
        </w:rPr>
      </w:pPr>
    </w:p>
    <w:p w14:paraId="4DF947EF" w14:textId="77777777" w:rsidR="00F23010" w:rsidRDefault="00F23010">
      <w:pPr>
        <w:spacing w:after="0" w:line="240" w:lineRule="auto"/>
        <w:jc w:val="both"/>
        <w:rPr>
          <w:b/>
          <w:bCs/>
        </w:rPr>
      </w:pPr>
    </w:p>
    <w:p w14:paraId="6F496EFE" w14:textId="77777777" w:rsidR="00F23010" w:rsidRDefault="00000000">
      <w:pPr>
        <w:spacing w:after="0" w:line="240" w:lineRule="auto"/>
        <w:jc w:val="both"/>
        <w:rPr>
          <w:b/>
          <w:bCs/>
        </w:rPr>
      </w:pPr>
      <w:r>
        <w:rPr>
          <w:b/>
          <w:bCs/>
        </w:rPr>
        <w:t>Et :</w:t>
      </w:r>
    </w:p>
    <w:p w14:paraId="6F33F7F0" w14:textId="77777777" w:rsidR="00F23010" w:rsidRDefault="00F23010">
      <w:pPr>
        <w:spacing w:after="0" w:line="240" w:lineRule="auto"/>
        <w:jc w:val="both"/>
        <w:rPr>
          <w:b/>
          <w:bCs/>
        </w:rPr>
      </w:pPr>
    </w:p>
    <w:p w14:paraId="37BBA128" w14:textId="77777777" w:rsidR="00F23010" w:rsidRDefault="00000000">
      <w:pPr>
        <w:spacing w:after="0" w:line="240" w:lineRule="auto"/>
        <w:jc w:val="both"/>
      </w:pPr>
      <w:r>
        <w:rPr>
          <w:b/>
          <w:bCs/>
        </w:rPr>
        <w:t>La société [</w:t>
      </w:r>
      <w:r>
        <w:rPr>
          <w:b/>
          <w:bCs/>
          <w:i/>
          <w:iCs/>
          <w:highlight w:val="yellow"/>
        </w:rPr>
        <w:t>nom de la société</w:t>
      </w:r>
      <w:r>
        <w:rPr>
          <w:b/>
          <w:bCs/>
        </w:rPr>
        <w:t>],</w:t>
      </w:r>
      <w:r>
        <w:t xml:space="preserve"> [</w:t>
      </w:r>
      <w:r>
        <w:rPr>
          <w:i/>
          <w:iCs/>
          <w:highlight w:val="yellow"/>
        </w:rPr>
        <w:t>forme de la société</w:t>
      </w:r>
      <w:r>
        <w:t>], au capital de [</w:t>
      </w:r>
      <w:r>
        <w:rPr>
          <w:i/>
          <w:iCs/>
          <w:highlight w:val="yellow"/>
        </w:rPr>
        <w:t>montant</w:t>
      </w:r>
      <w:r>
        <w:t>] euros, enregistrée au registre du commerce et des sociétés de [</w:t>
      </w:r>
      <w:r>
        <w:rPr>
          <w:i/>
          <w:iCs/>
          <w:highlight w:val="yellow"/>
        </w:rPr>
        <w:t>ville</w:t>
      </w:r>
      <w:r>
        <w:t>] sous le numéro [</w:t>
      </w:r>
      <w:r>
        <w:rPr>
          <w:i/>
          <w:iCs/>
          <w:highlight w:val="yellow"/>
        </w:rPr>
        <w:t>SIREN</w:t>
      </w:r>
      <w:r>
        <w:t>], dont le siège social est [</w:t>
      </w:r>
      <w:r>
        <w:rPr>
          <w:i/>
          <w:iCs/>
          <w:highlight w:val="yellow"/>
        </w:rPr>
        <w:t>adresse</w:t>
      </w:r>
      <w:r>
        <w:t>] représentée par [</w:t>
      </w:r>
      <w:r>
        <w:rPr>
          <w:i/>
          <w:iCs/>
          <w:highlight w:val="yellow"/>
        </w:rPr>
        <w:t>nom du représentant</w:t>
      </w:r>
      <w:r>
        <w:t>], agissant en qualité de [</w:t>
      </w:r>
      <w:r>
        <w:rPr>
          <w:i/>
          <w:iCs/>
          <w:highlight w:val="yellow"/>
        </w:rPr>
        <w:t>qualité</w:t>
      </w:r>
      <w:r>
        <w:t xml:space="preserve">], </w:t>
      </w:r>
    </w:p>
    <w:p w14:paraId="342255D2" w14:textId="77777777" w:rsidR="00F23010" w:rsidRDefault="00F23010">
      <w:pPr>
        <w:spacing w:after="0" w:line="240" w:lineRule="auto"/>
        <w:jc w:val="both"/>
      </w:pPr>
    </w:p>
    <w:p w14:paraId="24432E69" w14:textId="77777777" w:rsidR="00F23010" w:rsidRDefault="00000000">
      <w:pPr>
        <w:spacing w:after="0" w:line="240" w:lineRule="auto"/>
        <w:jc w:val="both"/>
        <w:rPr>
          <w:b/>
          <w:bCs/>
        </w:rPr>
      </w:pPr>
      <w:proofErr w:type="gramStart"/>
      <w:r>
        <w:t>ci</w:t>
      </w:r>
      <w:proofErr w:type="gramEnd"/>
      <w:r>
        <w:t>-après désigné l</w:t>
      </w:r>
      <w:proofErr w:type="gramStart"/>
      <w:r>
        <w:t>’«</w:t>
      </w:r>
      <w:proofErr w:type="gramEnd"/>
      <w:r>
        <w:t> </w:t>
      </w:r>
      <w:r>
        <w:rPr>
          <w:b/>
          <w:bCs/>
        </w:rPr>
        <w:t>Occupant</w:t>
      </w:r>
      <w:r>
        <w:t> ».</w:t>
      </w:r>
    </w:p>
    <w:p w14:paraId="405832CF" w14:textId="77777777" w:rsidR="00F23010" w:rsidRDefault="00F23010">
      <w:pPr>
        <w:spacing w:after="0" w:line="240" w:lineRule="auto"/>
        <w:jc w:val="both"/>
      </w:pPr>
    </w:p>
    <w:p w14:paraId="12A1FFAD" w14:textId="77777777" w:rsidR="00F23010" w:rsidRDefault="00F23010">
      <w:pPr>
        <w:spacing w:after="0" w:line="240" w:lineRule="auto"/>
        <w:jc w:val="both"/>
      </w:pPr>
    </w:p>
    <w:p w14:paraId="6BDA4678" w14:textId="77777777" w:rsidR="00F23010" w:rsidRDefault="00F23010">
      <w:pPr>
        <w:spacing w:after="0" w:line="240" w:lineRule="auto"/>
        <w:jc w:val="both"/>
      </w:pPr>
    </w:p>
    <w:p w14:paraId="2FCE5365" w14:textId="77777777" w:rsidR="00F23010" w:rsidRDefault="00000000">
      <w:pPr>
        <w:spacing w:after="0" w:line="240" w:lineRule="auto"/>
        <w:jc w:val="both"/>
      </w:pPr>
      <w:r>
        <w:t>La Commune et l’Occupant sont ci-après désignés ensemble les « </w:t>
      </w:r>
      <w:r>
        <w:rPr>
          <w:b/>
          <w:bCs/>
        </w:rPr>
        <w:t>Parties</w:t>
      </w:r>
      <w:r>
        <w:t> », et individuellement une « </w:t>
      </w:r>
      <w:r>
        <w:rPr>
          <w:b/>
          <w:bCs/>
        </w:rPr>
        <w:t>Partie</w:t>
      </w:r>
      <w:r>
        <w:t> ».</w:t>
      </w:r>
    </w:p>
    <w:p w14:paraId="19620F74" w14:textId="77777777" w:rsidR="00F23010" w:rsidRDefault="00F23010">
      <w:pPr>
        <w:spacing w:after="0" w:line="240" w:lineRule="auto"/>
        <w:jc w:val="both"/>
        <w:rPr>
          <w:b/>
          <w:bCs/>
          <w:i/>
          <w:iCs/>
        </w:rPr>
      </w:pPr>
    </w:p>
    <w:p w14:paraId="61F78CBC" w14:textId="77777777" w:rsidR="00F23010" w:rsidRDefault="00000000">
      <w:pPr>
        <w:spacing w:after="0" w:line="240" w:lineRule="auto"/>
        <w:rPr>
          <w:b/>
          <w:bCs/>
        </w:rPr>
      </w:pPr>
      <w:r>
        <w:br w:type="page"/>
      </w:r>
    </w:p>
    <w:p w14:paraId="70DEFFF4" w14:textId="77777777" w:rsidR="00F23010" w:rsidRDefault="00000000">
      <w:pPr>
        <w:pBdr>
          <w:top w:val="nil"/>
          <w:left w:val="nil"/>
          <w:bottom w:val="nil"/>
          <w:right w:val="nil"/>
          <w:between w:val="nil"/>
        </w:pBdr>
        <w:spacing w:after="0" w:line="240" w:lineRule="auto"/>
        <w:jc w:val="center"/>
        <w:rPr>
          <w:b/>
          <w:bCs/>
          <w:color w:val="000000"/>
          <w:u w:val="single"/>
        </w:rPr>
      </w:pPr>
      <w:r>
        <w:rPr>
          <w:b/>
          <w:bCs/>
          <w:color w:val="000000"/>
          <w:u w:val="single"/>
        </w:rPr>
        <w:lastRenderedPageBreak/>
        <w:t>SOMMAIRE</w:t>
      </w:r>
    </w:p>
    <w:p w14:paraId="360E36EA" w14:textId="77777777" w:rsidR="00F23010" w:rsidRDefault="00F23010">
      <w:pPr>
        <w:spacing w:after="0" w:line="240" w:lineRule="auto"/>
      </w:pPr>
    </w:p>
    <w:sdt>
      <w:sdtPr>
        <w:id w:val="1404403216"/>
        <w:docPartObj>
          <w:docPartGallery w:val="Table of Contents"/>
          <w:docPartUnique/>
        </w:docPartObj>
      </w:sdtPr>
      <w:sdtContent>
        <w:p w14:paraId="5A5D91D6" w14:textId="77777777" w:rsidR="00F23010" w:rsidRDefault="00000000" w:rsidP="000F7FC9">
          <w:pPr>
            <w:pBdr>
              <w:top w:val="nil"/>
              <w:left w:val="nil"/>
              <w:bottom w:val="nil"/>
              <w:right w:val="nil"/>
              <w:between w:val="nil"/>
            </w:pBdr>
            <w:tabs>
              <w:tab w:val="right" w:pos="9062"/>
            </w:tabs>
            <w:spacing w:after="0" w:line="240" w:lineRule="auto"/>
            <w:rPr>
              <w:color w:val="000000"/>
              <w:sz w:val="24"/>
              <w:szCs w:val="24"/>
            </w:rPr>
          </w:pPr>
          <w:r>
            <w:fldChar w:fldCharType="begin"/>
          </w:r>
          <w:r>
            <w:instrText xml:space="preserve"> TOC \h \u \z \t "Heading 1,1,Heading 2,2,Heading 3,3,"</w:instrText>
          </w:r>
          <w:r>
            <w:fldChar w:fldCharType="separate"/>
          </w:r>
          <w:hyperlink w:anchor="_heading=h.4fjo4wjiogf6">
            <w:r>
              <w:rPr>
                <w:b/>
                <w:bCs/>
                <w:color w:val="000000"/>
              </w:rPr>
              <w:t>PR</w:t>
            </w:r>
          </w:hyperlink>
          <w:hyperlink w:anchor="_heading=h.4fjo4wjiogf6">
            <w:r>
              <w:rPr>
                <w:b/>
                <w:bCs/>
              </w:rPr>
              <w:t>É</w:t>
            </w:r>
          </w:hyperlink>
          <w:hyperlink w:anchor="_heading=h.4fjo4wjiogf6">
            <w:r>
              <w:rPr>
                <w:b/>
                <w:bCs/>
                <w:color w:val="000000"/>
              </w:rPr>
              <w:t>AMBULE</w:t>
            </w:r>
          </w:hyperlink>
          <w:hyperlink w:anchor="_heading=h.4fjo4wjiogf6">
            <w:r>
              <w:rPr>
                <w:color w:val="000000"/>
              </w:rPr>
              <w:tab/>
              <w:t>4</w:t>
            </w:r>
          </w:hyperlink>
        </w:p>
        <w:p w14:paraId="52B0AEFC" w14:textId="77777777" w:rsidR="00F23010" w:rsidRDefault="00000000" w:rsidP="000F7FC9">
          <w:pPr>
            <w:pBdr>
              <w:top w:val="nil"/>
              <w:left w:val="nil"/>
              <w:bottom w:val="nil"/>
              <w:right w:val="nil"/>
              <w:between w:val="nil"/>
            </w:pBdr>
            <w:tabs>
              <w:tab w:val="left" w:pos="1440"/>
              <w:tab w:val="right" w:pos="9062"/>
            </w:tabs>
            <w:spacing w:after="0" w:line="240" w:lineRule="auto"/>
            <w:rPr>
              <w:color w:val="000000"/>
              <w:sz w:val="24"/>
              <w:szCs w:val="24"/>
            </w:rPr>
          </w:pPr>
          <w:hyperlink w:anchor="_heading=h.1fn2ane89d3u">
            <w:r>
              <w:rPr>
                <w:b/>
                <w:bCs/>
                <w:color w:val="000000"/>
              </w:rPr>
              <w:t>CHAPITRE</w:t>
            </w:r>
          </w:hyperlink>
          <w:hyperlink w:anchor="_heading=h.1fn2ane89d3u">
            <w:r>
              <w:rPr>
                <w:b/>
                <w:bCs/>
              </w:rPr>
              <w:t> </w:t>
            </w:r>
          </w:hyperlink>
          <w:hyperlink w:anchor="_heading=h.1fn2ane89d3u">
            <w:r>
              <w:rPr>
                <w:b/>
                <w:bCs/>
                <w:color w:val="000000"/>
              </w:rPr>
              <w:t xml:space="preserve">1 </w:t>
            </w:r>
          </w:hyperlink>
          <w:hyperlink w:anchor="_heading=h.1fn2ane89d3u">
            <w:r>
              <w:rPr>
                <w:b/>
                <w:bCs/>
              </w:rPr>
              <w:t>—</w:t>
            </w:r>
          </w:hyperlink>
          <w:hyperlink w:anchor="_heading=h.1fn2ane89d3u">
            <w:r>
              <w:rPr>
                <w:color w:val="000000"/>
                <w:sz w:val="24"/>
                <w:szCs w:val="24"/>
              </w:rPr>
              <w:tab/>
            </w:r>
          </w:hyperlink>
          <w:r>
            <w:fldChar w:fldCharType="begin"/>
          </w:r>
          <w:r>
            <w:instrText xml:space="preserve"> PAGEREF _heading=h.1fn2ane89d3u \h </w:instrText>
          </w:r>
          <w:r>
            <w:fldChar w:fldCharType="separate"/>
          </w:r>
          <w:r>
            <w:rPr>
              <w:b/>
              <w:bCs/>
              <w:color w:val="000000"/>
            </w:rPr>
            <w:t>STIPULATIONS G</w:t>
          </w:r>
          <w:r>
            <w:rPr>
              <w:b/>
              <w:bCs/>
            </w:rPr>
            <w:t>ÉNÉ</w:t>
          </w:r>
          <w:r>
            <w:rPr>
              <w:b/>
              <w:bCs/>
              <w:color w:val="000000"/>
            </w:rPr>
            <w:t>RALES</w:t>
          </w:r>
          <w:r>
            <w:rPr>
              <w:color w:val="000000"/>
            </w:rPr>
            <w:tab/>
            <w:t>5</w:t>
          </w:r>
          <w:r>
            <w:fldChar w:fldCharType="end"/>
          </w:r>
        </w:p>
        <w:p w14:paraId="5F35D721" w14:textId="77777777" w:rsidR="00F23010" w:rsidRDefault="00000000" w:rsidP="000F7FC9">
          <w:pPr>
            <w:pBdr>
              <w:top w:val="nil"/>
              <w:left w:val="nil"/>
              <w:bottom w:val="nil"/>
              <w:right w:val="nil"/>
              <w:between w:val="nil"/>
            </w:pBdr>
            <w:tabs>
              <w:tab w:val="left" w:pos="1440"/>
              <w:tab w:val="right" w:pos="9062"/>
            </w:tabs>
            <w:spacing w:after="0" w:line="240" w:lineRule="auto"/>
            <w:ind w:left="220"/>
            <w:rPr>
              <w:color w:val="000000"/>
              <w:sz w:val="24"/>
              <w:szCs w:val="24"/>
            </w:rPr>
          </w:pPr>
          <w:hyperlink w:anchor="_heading=h.9gdfo7uozsry">
            <w:r>
              <w:rPr>
                <w:b/>
                <w:bCs/>
                <w:color w:val="000000"/>
              </w:rPr>
              <w:t>Article</w:t>
            </w:r>
          </w:hyperlink>
          <w:hyperlink w:anchor="_heading=h.9gdfo7uozsry">
            <w:r>
              <w:rPr>
                <w:b/>
                <w:bCs/>
              </w:rPr>
              <w:t> </w:t>
            </w:r>
          </w:hyperlink>
          <w:hyperlink w:anchor="_heading=h.9gdfo7uozsry">
            <w:r>
              <w:rPr>
                <w:b/>
                <w:bCs/>
                <w:color w:val="000000"/>
              </w:rPr>
              <w:t xml:space="preserve">1 </w:t>
            </w:r>
          </w:hyperlink>
          <w:hyperlink w:anchor="_heading=h.9gdfo7uozsry">
            <w:r>
              <w:rPr>
                <w:b/>
                <w:bCs/>
              </w:rPr>
              <w:t>—</w:t>
            </w:r>
          </w:hyperlink>
          <w:hyperlink w:anchor="_heading=h.9gdfo7uozsry">
            <w:r>
              <w:rPr>
                <w:color w:val="000000"/>
                <w:sz w:val="24"/>
                <w:szCs w:val="24"/>
              </w:rPr>
              <w:tab/>
            </w:r>
          </w:hyperlink>
          <w:r>
            <w:fldChar w:fldCharType="begin"/>
          </w:r>
          <w:r>
            <w:instrText xml:space="preserve"> PAGEREF _heading=h.9gdfo7uozsry \h </w:instrText>
          </w:r>
          <w:r>
            <w:fldChar w:fldCharType="separate"/>
          </w:r>
          <w:r>
            <w:rPr>
              <w:b/>
              <w:bCs/>
              <w:color w:val="000000"/>
            </w:rPr>
            <w:t>Définitions</w:t>
          </w:r>
          <w:r>
            <w:rPr>
              <w:color w:val="000000"/>
            </w:rPr>
            <w:tab/>
            <w:t>5</w:t>
          </w:r>
          <w:r>
            <w:fldChar w:fldCharType="end"/>
          </w:r>
        </w:p>
        <w:p w14:paraId="2F8B082C" w14:textId="77777777" w:rsidR="00F23010" w:rsidRDefault="00000000" w:rsidP="000F7FC9">
          <w:pPr>
            <w:pBdr>
              <w:top w:val="nil"/>
              <w:left w:val="nil"/>
              <w:bottom w:val="nil"/>
              <w:right w:val="nil"/>
              <w:between w:val="nil"/>
            </w:pBdr>
            <w:tabs>
              <w:tab w:val="left" w:pos="1440"/>
              <w:tab w:val="right" w:pos="9062"/>
            </w:tabs>
            <w:spacing w:after="0" w:line="240" w:lineRule="auto"/>
            <w:ind w:left="220"/>
            <w:rPr>
              <w:color w:val="000000"/>
              <w:sz w:val="24"/>
              <w:szCs w:val="24"/>
            </w:rPr>
          </w:pPr>
          <w:hyperlink w:anchor="_heading=h.1u15ex8pnljp">
            <w:r>
              <w:rPr>
                <w:b/>
                <w:bCs/>
                <w:color w:val="000000"/>
              </w:rPr>
              <w:t>Article</w:t>
            </w:r>
          </w:hyperlink>
          <w:hyperlink w:anchor="_heading=h.1u15ex8pnljp">
            <w:r>
              <w:rPr>
                <w:b/>
                <w:bCs/>
              </w:rPr>
              <w:t> </w:t>
            </w:r>
          </w:hyperlink>
          <w:hyperlink w:anchor="_heading=h.1u15ex8pnljp">
            <w:r>
              <w:rPr>
                <w:b/>
                <w:bCs/>
                <w:color w:val="000000"/>
              </w:rPr>
              <w:t xml:space="preserve">2 </w:t>
            </w:r>
          </w:hyperlink>
          <w:hyperlink w:anchor="_heading=h.1u15ex8pnljp">
            <w:r>
              <w:rPr>
                <w:b/>
                <w:bCs/>
              </w:rPr>
              <w:t>—</w:t>
            </w:r>
          </w:hyperlink>
          <w:hyperlink w:anchor="_heading=h.1u15ex8pnljp">
            <w:r>
              <w:rPr>
                <w:color w:val="000000"/>
                <w:sz w:val="24"/>
                <w:szCs w:val="24"/>
              </w:rPr>
              <w:tab/>
            </w:r>
          </w:hyperlink>
          <w:r>
            <w:fldChar w:fldCharType="begin"/>
          </w:r>
          <w:r>
            <w:instrText xml:space="preserve"> PAGEREF _heading=h.1u15ex8pnljp \h </w:instrText>
          </w:r>
          <w:r>
            <w:fldChar w:fldCharType="separate"/>
          </w:r>
          <w:r>
            <w:rPr>
              <w:b/>
              <w:bCs/>
              <w:color w:val="000000"/>
            </w:rPr>
            <w:t>Objet du Contrat</w:t>
          </w:r>
          <w:r>
            <w:rPr>
              <w:color w:val="000000"/>
            </w:rPr>
            <w:tab/>
            <w:t>5</w:t>
          </w:r>
          <w:r>
            <w:fldChar w:fldCharType="end"/>
          </w:r>
        </w:p>
        <w:p w14:paraId="03C54B24" w14:textId="77777777" w:rsidR="00F23010" w:rsidRDefault="00000000" w:rsidP="000F7FC9">
          <w:pPr>
            <w:pBdr>
              <w:top w:val="nil"/>
              <w:left w:val="nil"/>
              <w:bottom w:val="nil"/>
              <w:right w:val="nil"/>
              <w:between w:val="nil"/>
            </w:pBdr>
            <w:tabs>
              <w:tab w:val="left" w:pos="1440"/>
              <w:tab w:val="right" w:pos="9062"/>
            </w:tabs>
            <w:spacing w:after="0" w:line="240" w:lineRule="auto"/>
            <w:ind w:left="220"/>
            <w:rPr>
              <w:color w:val="000000"/>
              <w:sz w:val="24"/>
              <w:szCs w:val="24"/>
            </w:rPr>
          </w:pPr>
          <w:hyperlink w:anchor="_heading=h.2u2x981d8xhz">
            <w:r>
              <w:rPr>
                <w:b/>
                <w:bCs/>
                <w:color w:val="000000"/>
              </w:rPr>
              <w:t>Article</w:t>
            </w:r>
          </w:hyperlink>
          <w:hyperlink w:anchor="_heading=h.2u2x981d8xhz">
            <w:r>
              <w:rPr>
                <w:b/>
                <w:bCs/>
              </w:rPr>
              <w:t> </w:t>
            </w:r>
          </w:hyperlink>
          <w:hyperlink w:anchor="_heading=h.2u2x981d8xhz">
            <w:r>
              <w:rPr>
                <w:b/>
                <w:bCs/>
                <w:color w:val="000000"/>
              </w:rPr>
              <w:t xml:space="preserve">3 </w:t>
            </w:r>
          </w:hyperlink>
          <w:hyperlink w:anchor="_heading=h.2u2x981d8xhz">
            <w:r>
              <w:rPr>
                <w:b/>
                <w:bCs/>
              </w:rPr>
              <w:t>—</w:t>
            </w:r>
          </w:hyperlink>
          <w:hyperlink w:anchor="_heading=h.2u2x981d8xhz">
            <w:r>
              <w:rPr>
                <w:color w:val="000000"/>
                <w:sz w:val="24"/>
                <w:szCs w:val="24"/>
              </w:rPr>
              <w:tab/>
            </w:r>
          </w:hyperlink>
          <w:r>
            <w:fldChar w:fldCharType="begin"/>
          </w:r>
          <w:r>
            <w:instrText xml:space="preserve"> PAGEREF _heading=h.2u2x981d8xhz \h </w:instrText>
          </w:r>
          <w:r>
            <w:fldChar w:fldCharType="separate"/>
          </w:r>
          <w:r>
            <w:rPr>
              <w:b/>
              <w:bCs/>
              <w:color w:val="000000"/>
            </w:rPr>
            <w:t>Entrée en jouissance</w:t>
          </w:r>
          <w:r>
            <w:rPr>
              <w:color w:val="000000"/>
            </w:rPr>
            <w:tab/>
            <w:t>6</w:t>
          </w:r>
          <w:r>
            <w:fldChar w:fldCharType="end"/>
          </w:r>
        </w:p>
        <w:p w14:paraId="42E05EAC" w14:textId="77777777" w:rsidR="00F23010" w:rsidRDefault="00000000" w:rsidP="000F7FC9">
          <w:pPr>
            <w:pBdr>
              <w:top w:val="nil"/>
              <w:left w:val="nil"/>
              <w:bottom w:val="nil"/>
              <w:right w:val="nil"/>
              <w:between w:val="nil"/>
            </w:pBdr>
            <w:tabs>
              <w:tab w:val="left" w:pos="1440"/>
              <w:tab w:val="right" w:pos="9062"/>
            </w:tabs>
            <w:spacing w:after="0" w:line="240" w:lineRule="auto"/>
            <w:ind w:left="220"/>
            <w:rPr>
              <w:color w:val="000000"/>
              <w:sz w:val="24"/>
              <w:szCs w:val="24"/>
            </w:rPr>
          </w:pPr>
          <w:hyperlink w:anchor="_heading=h.xyi4sx6r74si">
            <w:r>
              <w:rPr>
                <w:b/>
                <w:bCs/>
                <w:color w:val="000000"/>
              </w:rPr>
              <w:t>Article</w:t>
            </w:r>
          </w:hyperlink>
          <w:hyperlink w:anchor="_heading=h.xyi4sx6r74si">
            <w:r>
              <w:rPr>
                <w:b/>
                <w:bCs/>
              </w:rPr>
              <w:t> </w:t>
            </w:r>
          </w:hyperlink>
          <w:hyperlink w:anchor="_heading=h.xyi4sx6r74si">
            <w:r>
              <w:rPr>
                <w:b/>
                <w:bCs/>
                <w:color w:val="000000"/>
              </w:rPr>
              <w:t xml:space="preserve">4 </w:t>
            </w:r>
          </w:hyperlink>
          <w:hyperlink w:anchor="_heading=h.xyi4sx6r74si">
            <w:r>
              <w:rPr>
                <w:b/>
                <w:bCs/>
              </w:rPr>
              <w:t>—</w:t>
            </w:r>
          </w:hyperlink>
          <w:hyperlink w:anchor="_heading=h.xyi4sx6r74si">
            <w:r>
              <w:rPr>
                <w:color w:val="000000"/>
                <w:sz w:val="24"/>
                <w:szCs w:val="24"/>
              </w:rPr>
              <w:tab/>
            </w:r>
          </w:hyperlink>
          <w:r>
            <w:fldChar w:fldCharType="begin"/>
          </w:r>
          <w:r>
            <w:instrText xml:space="preserve"> PAGEREF _heading=h.xyi4sx6r74si \h </w:instrText>
          </w:r>
          <w:r>
            <w:fldChar w:fldCharType="separate"/>
          </w:r>
          <w:r>
            <w:rPr>
              <w:b/>
              <w:bCs/>
              <w:color w:val="000000"/>
            </w:rPr>
            <w:t>Durée du Contrat</w:t>
          </w:r>
          <w:r>
            <w:rPr>
              <w:color w:val="000000"/>
            </w:rPr>
            <w:tab/>
            <w:t>6</w:t>
          </w:r>
          <w:r>
            <w:fldChar w:fldCharType="end"/>
          </w:r>
        </w:p>
        <w:p w14:paraId="349CC7F9" w14:textId="77777777" w:rsidR="00F23010" w:rsidRDefault="00000000" w:rsidP="000F7FC9">
          <w:pPr>
            <w:pBdr>
              <w:top w:val="nil"/>
              <w:left w:val="nil"/>
              <w:bottom w:val="nil"/>
              <w:right w:val="nil"/>
              <w:between w:val="nil"/>
            </w:pBdr>
            <w:tabs>
              <w:tab w:val="left" w:pos="1440"/>
              <w:tab w:val="right" w:pos="9062"/>
            </w:tabs>
            <w:spacing w:after="0" w:line="240" w:lineRule="auto"/>
            <w:ind w:left="220"/>
            <w:rPr>
              <w:color w:val="000000"/>
              <w:sz w:val="24"/>
              <w:szCs w:val="24"/>
            </w:rPr>
          </w:pPr>
          <w:hyperlink w:anchor="_heading=h.px3l1365v9x6">
            <w:r>
              <w:rPr>
                <w:b/>
                <w:bCs/>
                <w:color w:val="000000"/>
              </w:rPr>
              <w:t>Article</w:t>
            </w:r>
          </w:hyperlink>
          <w:hyperlink w:anchor="_heading=h.px3l1365v9x6">
            <w:r>
              <w:rPr>
                <w:b/>
                <w:bCs/>
              </w:rPr>
              <w:t> </w:t>
            </w:r>
          </w:hyperlink>
          <w:hyperlink w:anchor="_heading=h.px3l1365v9x6">
            <w:r>
              <w:rPr>
                <w:b/>
                <w:bCs/>
                <w:color w:val="000000"/>
              </w:rPr>
              <w:t xml:space="preserve">5 </w:t>
            </w:r>
          </w:hyperlink>
          <w:hyperlink w:anchor="_heading=h.px3l1365v9x6">
            <w:r>
              <w:rPr>
                <w:b/>
                <w:bCs/>
              </w:rPr>
              <w:t>—</w:t>
            </w:r>
          </w:hyperlink>
          <w:hyperlink w:anchor="_heading=h.px3l1365v9x6">
            <w:r>
              <w:rPr>
                <w:color w:val="000000"/>
                <w:sz w:val="24"/>
                <w:szCs w:val="24"/>
              </w:rPr>
              <w:tab/>
            </w:r>
          </w:hyperlink>
          <w:r>
            <w:fldChar w:fldCharType="begin"/>
          </w:r>
          <w:r>
            <w:instrText xml:space="preserve"> PAGEREF _heading=h.px3l1365v9x6 \h </w:instrText>
          </w:r>
          <w:r>
            <w:fldChar w:fldCharType="separate"/>
          </w:r>
          <w:r>
            <w:rPr>
              <w:b/>
              <w:bCs/>
              <w:color w:val="000000"/>
            </w:rPr>
            <w:t>Définition de l’Emplacement Occupé</w:t>
          </w:r>
          <w:r>
            <w:rPr>
              <w:color w:val="000000"/>
            </w:rPr>
            <w:tab/>
            <w:t>6</w:t>
          </w:r>
          <w:r>
            <w:fldChar w:fldCharType="end"/>
          </w:r>
        </w:p>
        <w:p w14:paraId="7DB06CFA" w14:textId="77777777" w:rsidR="00F23010" w:rsidRDefault="00000000" w:rsidP="000F7FC9">
          <w:pPr>
            <w:pBdr>
              <w:top w:val="nil"/>
              <w:left w:val="nil"/>
              <w:bottom w:val="nil"/>
              <w:right w:val="nil"/>
              <w:between w:val="nil"/>
            </w:pBdr>
            <w:tabs>
              <w:tab w:val="left" w:pos="1440"/>
              <w:tab w:val="right" w:pos="9062"/>
            </w:tabs>
            <w:spacing w:after="0" w:line="240" w:lineRule="auto"/>
            <w:rPr>
              <w:color w:val="000000"/>
              <w:sz w:val="24"/>
              <w:szCs w:val="24"/>
            </w:rPr>
          </w:pPr>
          <w:hyperlink w:anchor="_heading=h.3swxcndmnglh">
            <w:r>
              <w:rPr>
                <w:b/>
                <w:bCs/>
                <w:color w:val="000000"/>
              </w:rPr>
              <w:t>CHAPITRE</w:t>
            </w:r>
          </w:hyperlink>
          <w:hyperlink w:anchor="_heading=h.3swxcndmnglh">
            <w:r>
              <w:rPr>
                <w:b/>
                <w:bCs/>
              </w:rPr>
              <w:t> </w:t>
            </w:r>
          </w:hyperlink>
          <w:hyperlink w:anchor="_heading=h.3swxcndmnglh">
            <w:r>
              <w:rPr>
                <w:b/>
                <w:bCs/>
                <w:color w:val="000000"/>
              </w:rPr>
              <w:t xml:space="preserve">2 </w:t>
            </w:r>
          </w:hyperlink>
          <w:hyperlink w:anchor="_heading=h.3swxcndmnglh">
            <w:r>
              <w:rPr>
                <w:b/>
                <w:bCs/>
              </w:rPr>
              <w:t>—</w:t>
            </w:r>
          </w:hyperlink>
          <w:hyperlink w:anchor="_heading=h.3swxcndmnglh">
            <w:r>
              <w:rPr>
                <w:color w:val="000000"/>
                <w:sz w:val="24"/>
                <w:szCs w:val="24"/>
              </w:rPr>
              <w:tab/>
            </w:r>
          </w:hyperlink>
          <w:r>
            <w:fldChar w:fldCharType="begin"/>
          </w:r>
          <w:r>
            <w:instrText xml:space="preserve"> PAGEREF _heading=h.3swxcndmnglh \h </w:instrText>
          </w:r>
          <w:r>
            <w:fldChar w:fldCharType="separate"/>
          </w:r>
          <w:r>
            <w:rPr>
              <w:b/>
              <w:bCs/>
              <w:color w:val="000000"/>
            </w:rPr>
            <w:t>MODALIT</w:t>
          </w:r>
          <w:r>
            <w:rPr>
              <w:b/>
              <w:bCs/>
            </w:rPr>
            <w:t>É</w:t>
          </w:r>
          <w:r>
            <w:rPr>
              <w:b/>
              <w:bCs/>
              <w:color w:val="000000"/>
            </w:rPr>
            <w:t>S D’OCCUPATION DU DOMAINE PUBLIC</w:t>
          </w:r>
          <w:r>
            <w:rPr>
              <w:color w:val="000000"/>
            </w:rPr>
            <w:tab/>
            <w:t>7</w:t>
          </w:r>
          <w:r>
            <w:fldChar w:fldCharType="end"/>
          </w:r>
        </w:p>
        <w:p w14:paraId="7451A4A2" w14:textId="77777777" w:rsidR="00F23010" w:rsidRDefault="00000000" w:rsidP="000F7FC9">
          <w:pPr>
            <w:pBdr>
              <w:top w:val="nil"/>
              <w:left w:val="nil"/>
              <w:bottom w:val="nil"/>
              <w:right w:val="nil"/>
              <w:between w:val="nil"/>
            </w:pBdr>
            <w:tabs>
              <w:tab w:val="left" w:pos="1440"/>
              <w:tab w:val="right" w:pos="9062"/>
            </w:tabs>
            <w:spacing w:after="0" w:line="240" w:lineRule="auto"/>
            <w:ind w:left="220"/>
            <w:rPr>
              <w:color w:val="000000"/>
              <w:sz w:val="24"/>
              <w:szCs w:val="24"/>
            </w:rPr>
          </w:pPr>
          <w:hyperlink w:anchor="_heading=h.r1npnbwoiyzn">
            <w:r>
              <w:rPr>
                <w:b/>
                <w:bCs/>
                <w:color w:val="000000"/>
              </w:rPr>
              <w:t>Article</w:t>
            </w:r>
          </w:hyperlink>
          <w:hyperlink w:anchor="_heading=h.r1npnbwoiyzn">
            <w:r>
              <w:rPr>
                <w:b/>
                <w:bCs/>
              </w:rPr>
              <w:t> </w:t>
            </w:r>
          </w:hyperlink>
          <w:hyperlink w:anchor="_heading=h.r1npnbwoiyzn">
            <w:r>
              <w:rPr>
                <w:b/>
                <w:bCs/>
                <w:color w:val="000000"/>
              </w:rPr>
              <w:t xml:space="preserve">6 </w:t>
            </w:r>
          </w:hyperlink>
          <w:hyperlink w:anchor="_heading=h.r1npnbwoiyzn">
            <w:r>
              <w:rPr>
                <w:b/>
                <w:bCs/>
              </w:rPr>
              <w:t>—</w:t>
            </w:r>
          </w:hyperlink>
          <w:hyperlink w:anchor="_heading=h.r1npnbwoiyzn">
            <w:r>
              <w:rPr>
                <w:color w:val="000000"/>
                <w:sz w:val="24"/>
                <w:szCs w:val="24"/>
              </w:rPr>
              <w:tab/>
            </w:r>
          </w:hyperlink>
          <w:r>
            <w:fldChar w:fldCharType="begin"/>
          </w:r>
          <w:r>
            <w:instrText xml:space="preserve"> PAGEREF _heading=h.r1npnbwoiyzn \h </w:instrText>
          </w:r>
          <w:r>
            <w:fldChar w:fldCharType="separate"/>
          </w:r>
          <w:r>
            <w:rPr>
              <w:b/>
              <w:bCs/>
              <w:color w:val="000000"/>
            </w:rPr>
            <w:t>Principes généraux</w:t>
          </w:r>
          <w:r>
            <w:rPr>
              <w:color w:val="000000"/>
            </w:rPr>
            <w:tab/>
            <w:t>7</w:t>
          </w:r>
          <w:r>
            <w:fldChar w:fldCharType="end"/>
          </w:r>
        </w:p>
        <w:p w14:paraId="7B25D7C1" w14:textId="77777777" w:rsidR="00F23010" w:rsidRDefault="00000000" w:rsidP="000F7FC9">
          <w:pPr>
            <w:pBdr>
              <w:top w:val="nil"/>
              <w:left w:val="nil"/>
              <w:bottom w:val="nil"/>
              <w:right w:val="nil"/>
              <w:between w:val="nil"/>
            </w:pBdr>
            <w:tabs>
              <w:tab w:val="left" w:pos="1440"/>
              <w:tab w:val="right" w:pos="9062"/>
            </w:tabs>
            <w:spacing w:after="0" w:line="240" w:lineRule="auto"/>
            <w:ind w:left="220"/>
            <w:rPr>
              <w:color w:val="000000"/>
              <w:sz w:val="24"/>
              <w:szCs w:val="24"/>
            </w:rPr>
          </w:pPr>
          <w:hyperlink w:anchor="_heading=h.36ttt52trh0j">
            <w:r>
              <w:rPr>
                <w:b/>
                <w:bCs/>
                <w:color w:val="000000"/>
              </w:rPr>
              <w:t>Article</w:t>
            </w:r>
          </w:hyperlink>
          <w:hyperlink w:anchor="_heading=h.36ttt52trh0j">
            <w:r>
              <w:rPr>
                <w:b/>
                <w:bCs/>
              </w:rPr>
              <w:t> </w:t>
            </w:r>
          </w:hyperlink>
          <w:hyperlink w:anchor="_heading=h.36ttt52trh0j">
            <w:r>
              <w:rPr>
                <w:b/>
                <w:bCs/>
                <w:color w:val="000000"/>
              </w:rPr>
              <w:t xml:space="preserve">7 </w:t>
            </w:r>
          </w:hyperlink>
          <w:hyperlink w:anchor="_heading=h.36ttt52trh0j">
            <w:r>
              <w:rPr>
                <w:b/>
                <w:bCs/>
              </w:rPr>
              <w:t>—</w:t>
            </w:r>
          </w:hyperlink>
          <w:hyperlink w:anchor="_heading=h.36ttt52trh0j">
            <w:r>
              <w:rPr>
                <w:color w:val="000000"/>
                <w:sz w:val="24"/>
                <w:szCs w:val="24"/>
              </w:rPr>
              <w:tab/>
            </w:r>
          </w:hyperlink>
          <w:r>
            <w:fldChar w:fldCharType="begin"/>
          </w:r>
          <w:r>
            <w:instrText xml:space="preserve"> PAGEREF _heading=h.36ttt52trh0j \h </w:instrText>
          </w:r>
          <w:r>
            <w:fldChar w:fldCharType="separate"/>
          </w:r>
          <w:r>
            <w:rPr>
              <w:b/>
              <w:bCs/>
              <w:i/>
              <w:iCs/>
              <w:color w:val="000000"/>
            </w:rPr>
            <w:t>Intuitu personae</w:t>
          </w:r>
          <w:r>
            <w:rPr>
              <w:color w:val="000000"/>
            </w:rPr>
            <w:tab/>
            <w:t>7</w:t>
          </w:r>
          <w:r>
            <w:fldChar w:fldCharType="end"/>
          </w:r>
        </w:p>
        <w:p w14:paraId="75D2FF85" w14:textId="77777777" w:rsidR="00F23010" w:rsidRDefault="00000000" w:rsidP="000F7FC9">
          <w:pPr>
            <w:pBdr>
              <w:top w:val="nil"/>
              <w:left w:val="nil"/>
              <w:bottom w:val="nil"/>
              <w:right w:val="nil"/>
              <w:between w:val="nil"/>
            </w:pBdr>
            <w:tabs>
              <w:tab w:val="left" w:pos="1440"/>
              <w:tab w:val="right" w:pos="9062"/>
            </w:tabs>
            <w:spacing w:after="0" w:line="240" w:lineRule="auto"/>
            <w:ind w:left="220"/>
            <w:rPr>
              <w:color w:val="000000"/>
              <w:sz w:val="24"/>
              <w:szCs w:val="24"/>
            </w:rPr>
          </w:pPr>
          <w:hyperlink w:anchor="_heading=h.7t103cr1vtbd">
            <w:r>
              <w:rPr>
                <w:b/>
                <w:bCs/>
                <w:color w:val="000000"/>
              </w:rPr>
              <w:t>Article</w:t>
            </w:r>
          </w:hyperlink>
          <w:hyperlink w:anchor="_heading=h.7t103cr1vtbd">
            <w:r>
              <w:rPr>
                <w:b/>
                <w:bCs/>
              </w:rPr>
              <w:t> </w:t>
            </w:r>
          </w:hyperlink>
          <w:hyperlink w:anchor="_heading=h.7t103cr1vtbd">
            <w:r>
              <w:rPr>
                <w:b/>
                <w:bCs/>
                <w:color w:val="000000"/>
              </w:rPr>
              <w:t xml:space="preserve">8 </w:t>
            </w:r>
          </w:hyperlink>
          <w:hyperlink w:anchor="_heading=h.7t103cr1vtbd">
            <w:r>
              <w:rPr>
                <w:b/>
                <w:bCs/>
              </w:rPr>
              <w:t>—</w:t>
            </w:r>
          </w:hyperlink>
          <w:hyperlink w:anchor="_heading=h.7t103cr1vtbd">
            <w:r>
              <w:rPr>
                <w:color w:val="000000"/>
                <w:sz w:val="24"/>
                <w:szCs w:val="24"/>
              </w:rPr>
              <w:tab/>
            </w:r>
          </w:hyperlink>
          <w:r>
            <w:fldChar w:fldCharType="begin"/>
          </w:r>
          <w:r>
            <w:instrText xml:space="preserve"> PAGEREF _heading=h.7t103cr1vtbd \h </w:instrText>
          </w:r>
          <w:r>
            <w:fldChar w:fldCharType="separate"/>
          </w:r>
          <w:r>
            <w:rPr>
              <w:b/>
              <w:bCs/>
              <w:color w:val="000000"/>
            </w:rPr>
            <w:t>Activités autorisées</w:t>
          </w:r>
          <w:r>
            <w:rPr>
              <w:color w:val="000000"/>
            </w:rPr>
            <w:tab/>
            <w:t>8</w:t>
          </w:r>
          <w:r>
            <w:fldChar w:fldCharType="end"/>
          </w:r>
        </w:p>
        <w:p w14:paraId="3AA18DA0" w14:textId="77777777" w:rsidR="00F23010" w:rsidRDefault="00000000" w:rsidP="000F7FC9">
          <w:pPr>
            <w:pBdr>
              <w:top w:val="nil"/>
              <w:left w:val="nil"/>
              <w:bottom w:val="nil"/>
              <w:right w:val="nil"/>
              <w:between w:val="nil"/>
            </w:pBdr>
            <w:tabs>
              <w:tab w:val="left" w:pos="1440"/>
              <w:tab w:val="right" w:pos="9062"/>
            </w:tabs>
            <w:spacing w:after="0" w:line="240" w:lineRule="auto"/>
            <w:ind w:left="220"/>
            <w:rPr>
              <w:color w:val="000000"/>
              <w:sz w:val="24"/>
              <w:szCs w:val="24"/>
            </w:rPr>
          </w:pPr>
          <w:hyperlink w:anchor="_heading=h.9058wo5d0in">
            <w:r>
              <w:rPr>
                <w:b/>
                <w:bCs/>
                <w:color w:val="000000"/>
              </w:rPr>
              <w:t>Article</w:t>
            </w:r>
          </w:hyperlink>
          <w:hyperlink w:anchor="_heading=h.9058wo5d0in">
            <w:r>
              <w:rPr>
                <w:b/>
                <w:bCs/>
              </w:rPr>
              <w:t> </w:t>
            </w:r>
          </w:hyperlink>
          <w:hyperlink w:anchor="_heading=h.9058wo5d0in">
            <w:r>
              <w:rPr>
                <w:b/>
                <w:bCs/>
                <w:color w:val="000000"/>
              </w:rPr>
              <w:t xml:space="preserve">9 </w:t>
            </w:r>
          </w:hyperlink>
          <w:hyperlink w:anchor="_heading=h.9058wo5d0in">
            <w:r>
              <w:rPr>
                <w:b/>
                <w:bCs/>
              </w:rPr>
              <w:t>—</w:t>
            </w:r>
          </w:hyperlink>
          <w:hyperlink w:anchor="_heading=h.9058wo5d0in">
            <w:r>
              <w:rPr>
                <w:color w:val="000000"/>
                <w:sz w:val="24"/>
                <w:szCs w:val="24"/>
              </w:rPr>
              <w:tab/>
            </w:r>
          </w:hyperlink>
          <w:r>
            <w:fldChar w:fldCharType="begin"/>
          </w:r>
          <w:r>
            <w:instrText xml:space="preserve"> PAGEREF _heading=h.9058wo5d0in \h </w:instrText>
          </w:r>
          <w:r>
            <w:fldChar w:fldCharType="separate"/>
          </w:r>
          <w:r>
            <w:rPr>
              <w:b/>
              <w:bCs/>
              <w:color w:val="000000"/>
            </w:rPr>
            <w:t xml:space="preserve">Travaux d’installation </w:t>
          </w:r>
          <w:r>
            <w:rPr>
              <w:b/>
              <w:bCs/>
            </w:rPr>
            <w:t>—</w:t>
          </w:r>
          <w:r>
            <w:rPr>
              <w:b/>
              <w:bCs/>
              <w:color w:val="000000"/>
            </w:rPr>
            <w:t xml:space="preserve"> Mise en exploitation</w:t>
          </w:r>
          <w:r>
            <w:rPr>
              <w:color w:val="000000"/>
            </w:rPr>
            <w:tab/>
            <w:t>8</w:t>
          </w:r>
          <w:r>
            <w:fldChar w:fldCharType="end"/>
          </w:r>
        </w:p>
        <w:p w14:paraId="62C2F3C9" w14:textId="77777777" w:rsidR="00F23010" w:rsidRDefault="00000000" w:rsidP="000F7FC9">
          <w:pPr>
            <w:pBdr>
              <w:top w:val="nil"/>
              <w:left w:val="nil"/>
              <w:bottom w:val="nil"/>
              <w:right w:val="nil"/>
              <w:between w:val="nil"/>
            </w:pBdr>
            <w:tabs>
              <w:tab w:val="left" w:pos="1680"/>
              <w:tab w:val="right" w:pos="9062"/>
            </w:tabs>
            <w:spacing w:after="0" w:line="240" w:lineRule="auto"/>
            <w:ind w:left="220"/>
            <w:rPr>
              <w:color w:val="000000"/>
              <w:sz w:val="24"/>
              <w:szCs w:val="24"/>
            </w:rPr>
          </w:pPr>
          <w:hyperlink w:anchor="_heading=h.tpctkqavrc1y">
            <w:r>
              <w:rPr>
                <w:b/>
                <w:bCs/>
                <w:color w:val="000000"/>
              </w:rPr>
              <w:t>Article</w:t>
            </w:r>
          </w:hyperlink>
          <w:hyperlink w:anchor="_heading=h.tpctkqavrc1y">
            <w:r>
              <w:rPr>
                <w:b/>
                <w:bCs/>
              </w:rPr>
              <w:t> </w:t>
            </w:r>
          </w:hyperlink>
          <w:hyperlink w:anchor="_heading=h.tpctkqavrc1y">
            <w:r>
              <w:rPr>
                <w:b/>
                <w:bCs/>
                <w:color w:val="000000"/>
              </w:rPr>
              <w:t xml:space="preserve">10 </w:t>
            </w:r>
          </w:hyperlink>
          <w:hyperlink w:anchor="_heading=h.tpctkqavrc1y">
            <w:r>
              <w:rPr>
                <w:b/>
                <w:bCs/>
              </w:rPr>
              <w:t>—</w:t>
            </w:r>
          </w:hyperlink>
          <w:hyperlink w:anchor="_heading=h.tpctkqavrc1y">
            <w:r>
              <w:rPr>
                <w:color w:val="000000"/>
                <w:sz w:val="24"/>
                <w:szCs w:val="24"/>
              </w:rPr>
              <w:tab/>
            </w:r>
          </w:hyperlink>
          <w:r>
            <w:fldChar w:fldCharType="begin"/>
          </w:r>
          <w:r>
            <w:instrText xml:space="preserve"> PAGEREF _heading=h.tpctkqavrc1y \h </w:instrText>
          </w:r>
          <w:r>
            <w:fldChar w:fldCharType="separate"/>
          </w:r>
          <w:r>
            <w:rPr>
              <w:b/>
              <w:bCs/>
              <w:color w:val="000000"/>
            </w:rPr>
            <w:t>Entretien et propreté de l’Emplacement Occupé</w:t>
          </w:r>
          <w:r>
            <w:rPr>
              <w:color w:val="000000"/>
            </w:rPr>
            <w:tab/>
            <w:t>8</w:t>
          </w:r>
          <w:r>
            <w:fldChar w:fldCharType="end"/>
          </w:r>
        </w:p>
        <w:p w14:paraId="6C0F5CDA" w14:textId="77777777" w:rsidR="00F23010" w:rsidRDefault="00000000" w:rsidP="000F7FC9">
          <w:pPr>
            <w:pBdr>
              <w:top w:val="nil"/>
              <w:left w:val="nil"/>
              <w:bottom w:val="nil"/>
              <w:right w:val="nil"/>
              <w:between w:val="nil"/>
            </w:pBdr>
            <w:tabs>
              <w:tab w:val="left" w:pos="1680"/>
              <w:tab w:val="right" w:pos="9062"/>
            </w:tabs>
            <w:spacing w:after="0" w:line="240" w:lineRule="auto"/>
            <w:ind w:left="220"/>
            <w:rPr>
              <w:color w:val="000000"/>
              <w:sz w:val="24"/>
              <w:szCs w:val="24"/>
            </w:rPr>
          </w:pPr>
          <w:hyperlink w:anchor="_heading=h.g6uj8umje13l">
            <w:r>
              <w:rPr>
                <w:b/>
                <w:bCs/>
                <w:color w:val="000000"/>
              </w:rPr>
              <w:t>Article</w:t>
            </w:r>
          </w:hyperlink>
          <w:hyperlink w:anchor="_heading=h.g6uj8umje13l">
            <w:r>
              <w:rPr>
                <w:b/>
                <w:bCs/>
              </w:rPr>
              <w:t> </w:t>
            </w:r>
          </w:hyperlink>
          <w:hyperlink w:anchor="_heading=h.g6uj8umje13l">
            <w:r>
              <w:rPr>
                <w:b/>
                <w:bCs/>
                <w:color w:val="000000"/>
              </w:rPr>
              <w:t xml:space="preserve">11 </w:t>
            </w:r>
          </w:hyperlink>
          <w:hyperlink w:anchor="_heading=h.g6uj8umje13l">
            <w:r>
              <w:rPr>
                <w:b/>
                <w:bCs/>
              </w:rPr>
              <w:t>—</w:t>
            </w:r>
          </w:hyperlink>
          <w:hyperlink w:anchor="_heading=h.g6uj8umje13l">
            <w:r>
              <w:rPr>
                <w:color w:val="000000"/>
                <w:sz w:val="24"/>
                <w:szCs w:val="24"/>
              </w:rPr>
              <w:tab/>
            </w:r>
          </w:hyperlink>
          <w:r>
            <w:fldChar w:fldCharType="begin"/>
          </w:r>
          <w:r>
            <w:instrText xml:space="preserve"> PAGEREF _heading=h.g6uj8umje13l \h </w:instrText>
          </w:r>
          <w:r>
            <w:fldChar w:fldCharType="separate"/>
          </w:r>
          <w:r>
            <w:rPr>
              <w:b/>
              <w:bCs/>
              <w:color w:val="000000"/>
            </w:rPr>
            <w:t>Obligations tenant à l’exploitation</w:t>
          </w:r>
          <w:r>
            <w:rPr>
              <w:color w:val="000000"/>
            </w:rPr>
            <w:tab/>
            <w:t>9</w:t>
          </w:r>
          <w:r>
            <w:fldChar w:fldCharType="end"/>
          </w:r>
        </w:p>
        <w:p w14:paraId="246A1A8C" w14:textId="77777777" w:rsidR="00F23010" w:rsidRDefault="00000000" w:rsidP="000F7FC9">
          <w:pPr>
            <w:pBdr>
              <w:top w:val="nil"/>
              <w:left w:val="nil"/>
              <w:bottom w:val="nil"/>
              <w:right w:val="nil"/>
              <w:between w:val="nil"/>
            </w:pBdr>
            <w:tabs>
              <w:tab w:val="left" w:pos="1440"/>
              <w:tab w:val="right" w:pos="9062"/>
            </w:tabs>
            <w:spacing w:after="0" w:line="240" w:lineRule="auto"/>
            <w:rPr>
              <w:color w:val="000000"/>
              <w:sz w:val="24"/>
              <w:szCs w:val="24"/>
            </w:rPr>
          </w:pPr>
          <w:hyperlink w:anchor="_heading=h.ifcq457dwv62">
            <w:r>
              <w:rPr>
                <w:b/>
                <w:bCs/>
                <w:color w:val="000000"/>
              </w:rPr>
              <w:t>CHAPITRE</w:t>
            </w:r>
          </w:hyperlink>
          <w:hyperlink w:anchor="_heading=h.ifcq457dwv62">
            <w:r>
              <w:rPr>
                <w:b/>
                <w:bCs/>
              </w:rPr>
              <w:t> </w:t>
            </w:r>
          </w:hyperlink>
          <w:hyperlink w:anchor="_heading=h.ifcq457dwv62">
            <w:r>
              <w:rPr>
                <w:b/>
                <w:bCs/>
                <w:color w:val="000000"/>
              </w:rPr>
              <w:t xml:space="preserve">3 </w:t>
            </w:r>
          </w:hyperlink>
          <w:hyperlink w:anchor="_heading=h.ifcq457dwv62">
            <w:r>
              <w:rPr>
                <w:b/>
                <w:bCs/>
              </w:rPr>
              <w:t>—</w:t>
            </w:r>
          </w:hyperlink>
          <w:hyperlink w:anchor="_heading=h.ifcq457dwv62">
            <w:r>
              <w:rPr>
                <w:color w:val="000000"/>
                <w:sz w:val="24"/>
                <w:szCs w:val="24"/>
              </w:rPr>
              <w:tab/>
            </w:r>
          </w:hyperlink>
          <w:r>
            <w:fldChar w:fldCharType="begin"/>
          </w:r>
          <w:r>
            <w:instrText xml:space="preserve"> PAGEREF _heading=h.ifcq457dwv62 \h </w:instrText>
          </w:r>
          <w:r>
            <w:fldChar w:fldCharType="separate"/>
          </w:r>
          <w:r>
            <w:rPr>
              <w:b/>
              <w:bCs/>
            </w:rPr>
            <w:t>É</w:t>
          </w:r>
          <w:r>
            <w:rPr>
              <w:b/>
              <w:bCs/>
              <w:color w:val="000000"/>
            </w:rPr>
            <w:t>TAT DES LIEUX ET CONTR</w:t>
          </w:r>
          <w:r>
            <w:rPr>
              <w:b/>
              <w:bCs/>
            </w:rPr>
            <w:t>Ô</w:t>
          </w:r>
          <w:r>
            <w:rPr>
              <w:b/>
              <w:bCs/>
              <w:color w:val="000000"/>
            </w:rPr>
            <w:t>LES</w:t>
          </w:r>
          <w:r>
            <w:rPr>
              <w:color w:val="000000"/>
            </w:rPr>
            <w:tab/>
            <w:t>12</w:t>
          </w:r>
          <w:r>
            <w:fldChar w:fldCharType="end"/>
          </w:r>
        </w:p>
        <w:p w14:paraId="1589305F" w14:textId="77777777" w:rsidR="00F23010" w:rsidRDefault="00000000" w:rsidP="000F7FC9">
          <w:pPr>
            <w:pBdr>
              <w:top w:val="nil"/>
              <w:left w:val="nil"/>
              <w:bottom w:val="nil"/>
              <w:right w:val="nil"/>
              <w:between w:val="nil"/>
            </w:pBdr>
            <w:tabs>
              <w:tab w:val="left" w:pos="1680"/>
              <w:tab w:val="right" w:pos="9062"/>
            </w:tabs>
            <w:spacing w:after="0" w:line="240" w:lineRule="auto"/>
            <w:ind w:left="220"/>
            <w:rPr>
              <w:color w:val="000000"/>
              <w:sz w:val="24"/>
              <w:szCs w:val="24"/>
            </w:rPr>
          </w:pPr>
          <w:hyperlink w:anchor="_heading=h.b0t9wv3u7t2x">
            <w:r>
              <w:rPr>
                <w:b/>
                <w:bCs/>
                <w:color w:val="000000"/>
              </w:rPr>
              <w:t>Article</w:t>
            </w:r>
          </w:hyperlink>
          <w:hyperlink w:anchor="_heading=h.b0t9wv3u7t2x">
            <w:r>
              <w:rPr>
                <w:b/>
                <w:bCs/>
              </w:rPr>
              <w:t> </w:t>
            </w:r>
          </w:hyperlink>
          <w:hyperlink w:anchor="_heading=h.b0t9wv3u7t2x">
            <w:r>
              <w:rPr>
                <w:b/>
                <w:bCs/>
                <w:color w:val="000000"/>
              </w:rPr>
              <w:t xml:space="preserve">12 </w:t>
            </w:r>
          </w:hyperlink>
          <w:hyperlink w:anchor="_heading=h.b0t9wv3u7t2x">
            <w:r>
              <w:rPr>
                <w:b/>
                <w:bCs/>
              </w:rPr>
              <w:t>—</w:t>
            </w:r>
          </w:hyperlink>
          <w:hyperlink w:anchor="_heading=h.b0t9wv3u7t2x">
            <w:r>
              <w:rPr>
                <w:color w:val="000000"/>
                <w:sz w:val="24"/>
                <w:szCs w:val="24"/>
              </w:rPr>
              <w:tab/>
            </w:r>
          </w:hyperlink>
          <w:r>
            <w:fldChar w:fldCharType="begin"/>
          </w:r>
          <w:r>
            <w:instrText xml:space="preserve"> PAGEREF _heading=h.b0t9wv3u7t2x \h </w:instrText>
          </w:r>
          <w:r>
            <w:fldChar w:fldCharType="separate"/>
          </w:r>
          <w:r>
            <w:rPr>
              <w:b/>
              <w:bCs/>
              <w:color w:val="000000"/>
            </w:rPr>
            <w:t>État des lieux</w:t>
          </w:r>
          <w:r>
            <w:rPr>
              <w:color w:val="000000"/>
            </w:rPr>
            <w:tab/>
            <w:t>12</w:t>
          </w:r>
          <w:r>
            <w:fldChar w:fldCharType="end"/>
          </w:r>
        </w:p>
        <w:p w14:paraId="4B11793D" w14:textId="77777777" w:rsidR="00F23010" w:rsidRDefault="00000000" w:rsidP="000F7FC9">
          <w:pPr>
            <w:pBdr>
              <w:top w:val="nil"/>
              <w:left w:val="nil"/>
              <w:bottom w:val="nil"/>
              <w:right w:val="nil"/>
              <w:between w:val="nil"/>
            </w:pBdr>
            <w:tabs>
              <w:tab w:val="left" w:pos="1680"/>
              <w:tab w:val="right" w:pos="9062"/>
            </w:tabs>
            <w:spacing w:after="0" w:line="240" w:lineRule="auto"/>
            <w:ind w:left="220"/>
            <w:rPr>
              <w:color w:val="000000"/>
              <w:sz w:val="24"/>
              <w:szCs w:val="24"/>
            </w:rPr>
          </w:pPr>
          <w:hyperlink w:anchor="_heading=h.bcaxqdu63z36">
            <w:r>
              <w:rPr>
                <w:b/>
                <w:bCs/>
                <w:color w:val="000000"/>
              </w:rPr>
              <w:t>Article</w:t>
            </w:r>
          </w:hyperlink>
          <w:hyperlink w:anchor="_heading=h.bcaxqdu63z36">
            <w:r>
              <w:rPr>
                <w:b/>
                <w:bCs/>
              </w:rPr>
              <w:t> </w:t>
            </w:r>
          </w:hyperlink>
          <w:hyperlink w:anchor="_heading=h.bcaxqdu63z36">
            <w:r>
              <w:rPr>
                <w:b/>
                <w:bCs/>
                <w:color w:val="000000"/>
              </w:rPr>
              <w:t xml:space="preserve">13 </w:t>
            </w:r>
          </w:hyperlink>
          <w:hyperlink w:anchor="_heading=h.bcaxqdu63z36">
            <w:r>
              <w:rPr>
                <w:b/>
                <w:bCs/>
              </w:rPr>
              <w:t>—</w:t>
            </w:r>
          </w:hyperlink>
          <w:hyperlink w:anchor="_heading=h.bcaxqdu63z36">
            <w:r>
              <w:rPr>
                <w:color w:val="000000"/>
                <w:sz w:val="24"/>
                <w:szCs w:val="24"/>
              </w:rPr>
              <w:tab/>
            </w:r>
          </w:hyperlink>
          <w:r>
            <w:fldChar w:fldCharType="begin"/>
          </w:r>
          <w:r>
            <w:instrText xml:space="preserve"> PAGEREF _heading=h.bcaxqdu63z36 \h </w:instrText>
          </w:r>
          <w:r>
            <w:fldChar w:fldCharType="separate"/>
          </w:r>
          <w:r>
            <w:rPr>
              <w:b/>
              <w:bCs/>
              <w:color w:val="000000"/>
            </w:rPr>
            <w:t>Contrôle de la Commune</w:t>
          </w:r>
          <w:r>
            <w:rPr>
              <w:color w:val="000000"/>
            </w:rPr>
            <w:tab/>
            <w:t>12</w:t>
          </w:r>
          <w:r>
            <w:fldChar w:fldCharType="end"/>
          </w:r>
        </w:p>
        <w:p w14:paraId="7864F2FF" w14:textId="77777777" w:rsidR="00F23010" w:rsidRDefault="00000000" w:rsidP="000F7FC9">
          <w:pPr>
            <w:pBdr>
              <w:top w:val="nil"/>
              <w:left w:val="nil"/>
              <w:bottom w:val="nil"/>
              <w:right w:val="nil"/>
              <w:between w:val="nil"/>
            </w:pBdr>
            <w:tabs>
              <w:tab w:val="left" w:pos="1440"/>
              <w:tab w:val="right" w:pos="9062"/>
            </w:tabs>
            <w:spacing w:after="0" w:line="240" w:lineRule="auto"/>
            <w:rPr>
              <w:color w:val="000000"/>
              <w:sz w:val="24"/>
              <w:szCs w:val="24"/>
            </w:rPr>
          </w:pPr>
          <w:hyperlink w:anchor="_heading=h.1p6ldvb3d9ek">
            <w:r>
              <w:rPr>
                <w:b/>
                <w:bCs/>
                <w:color w:val="000000"/>
              </w:rPr>
              <w:t>CHAPITRE</w:t>
            </w:r>
          </w:hyperlink>
          <w:hyperlink w:anchor="_heading=h.1p6ldvb3d9ek">
            <w:r>
              <w:rPr>
                <w:b/>
                <w:bCs/>
              </w:rPr>
              <w:t> </w:t>
            </w:r>
          </w:hyperlink>
          <w:hyperlink w:anchor="_heading=h.1p6ldvb3d9ek">
            <w:r>
              <w:rPr>
                <w:b/>
                <w:bCs/>
                <w:color w:val="000000"/>
              </w:rPr>
              <w:t xml:space="preserve">4 </w:t>
            </w:r>
          </w:hyperlink>
          <w:hyperlink w:anchor="_heading=h.1p6ldvb3d9ek">
            <w:r>
              <w:rPr>
                <w:b/>
                <w:bCs/>
              </w:rPr>
              <w:t>—</w:t>
            </w:r>
          </w:hyperlink>
          <w:hyperlink w:anchor="_heading=h.1p6ldvb3d9ek">
            <w:r>
              <w:rPr>
                <w:color w:val="000000"/>
                <w:sz w:val="24"/>
                <w:szCs w:val="24"/>
              </w:rPr>
              <w:tab/>
            </w:r>
          </w:hyperlink>
          <w:r>
            <w:fldChar w:fldCharType="begin"/>
          </w:r>
          <w:r>
            <w:instrText xml:space="preserve"> PAGEREF _heading=h.1p6ldvb3d9ek \h </w:instrText>
          </w:r>
          <w:r>
            <w:fldChar w:fldCharType="separate"/>
          </w:r>
          <w:r>
            <w:rPr>
              <w:b/>
              <w:bCs/>
              <w:color w:val="000000"/>
            </w:rPr>
            <w:t>CLAUSES FINANCI</w:t>
          </w:r>
          <w:r>
            <w:rPr>
              <w:b/>
              <w:bCs/>
            </w:rPr>
            <w:t>È</w:t>
          </w:r>
          <w:r>
            <w:rPr>
              <w:b/>
              <w:bCs/>
              <w:color w:val="000000"/>
            </w:rPr>
            <w:t>RES</w:t>
          </w:r>
          <w:r>
            <w:rPr>
              <w:color w:val="000000"/>
            </w:rPr>
            <w:tab/>
            <w:t>12</w:t>
          </w:r>
          <w:r>
            <w:fldChar w:fldCharType="end"/>
          </w:r>
        </w:p>
        <w:p w14:paraId="53CB18AC" w14:textId="77777777" w:rsidR="00F23010" w:rsidRDefault="00000000" w:rsidP="000F7FC9">
          <w:pPr>
            <w:pBdr>
              <w:top w:val="nil"/>
              <w:left w:val="nil"/>
              <w:bottom w:val="nil"/>
              <w:right w:val="nil"/>
              <w:between w:val="nil"/>
            </w:pBdr>
            <w:tabs>
              <w:tab w:val="left" w:pos="1680"/>
              <w:tab w:val="right" w:pos="9062"/>
            </w:tabs>
            <w:spacing w:after="0" w:line="240" w:lineRule="auto"/>
            <w:ind w:left="220"/>
            <w:rPr>
              <w:color w:val="000000"/>
              <w:sz w:val="24"/>
              <w:szCs w:val="24"/>
            </w:rPr>
          </w:pPr>
          <w:hyperlink w:anchor="_heading=h.y4zb0go8pjd">
            <w:r>
              <w:rPr>
                <w:b/>
                <w:bCs/>
                <w:color w:val="000000"/>
              </w:rPr>
              <w:t>Article</w:t>
            </w:r>
          </w:hyperlink>
          <w:hyperlink w:anchor="_heading=h.y4zb0go8pjd">
            <w:r>
              <w:rPr>
                <w:b/>
                <w:bCs/>
              </w:rPr>
              <w:t> </w:t>
            </w:r>
          </w:hyperlink>
          <w:hyperlink w:anchor="_heading=h.y4zb0go8pjd">
            <w:r>
              <w:rPr>
                <w:b/>
                <w:bCs/>
                <w:color w:val="000000"/>
              </w:rPr>
              <w:t xml:space="preserve">14 </w:t>
            </w:r>
          </w:hyperlink>
          <w:hyperlink w:anchor="_heading=h.y4zb0go8pjd">
            <w:r>
              <w:rPr>
                <w:b/>
                <w:bCs/>
              </w:rPr>
              <w:t>—</w:t>
            </w:r>
          </w:hyperlink>
          <w:hyperlink w:anchor="_heading=h.y4zb0go8pjd">
            <w:r>
              <w:rPr>
                <w:color w:val="000000"/>
                <w:sz w:val="24"/>
                <w:szCs w:val="24"/>
              </w:rPr>
              <w:tab/>
            </w:r>
          </w:hyperlink>
          <w:r>
            <w:fldChar w:fldCharType="begin"/>
          </w:r>
          <w:r>
            <w:instrText xml:space="preserve"> PAGEREF _heading=h.y4zb0go8pjd \h </w:instrText>
          </w:r>
          <w:r>
            <w:fldChar w:fldCharType="separate"/>
          </w:r>
          <w:r>
            <w:rPr>
              <w:b/>
              <w:bCs/>
              <w:color w:val="000000"/>
            </w:rPr>
            <w:t>Redevance d’occupation du domaine public</w:t>
          </w:r>
          <w:r>
            <w:rPr>
              <w:color w:val="000000"/>
            </w:rPr>
            <w:tab/>
            <w:t>12</w:t>
          </w:r>
          <w:r>
            <w:fldChar w:fldCharType="end"/>
          </w:r>
        </w:p>
        <w:p w14:paraId="317E5806" w14:textId="77777777" w:rsidR="00F23010" w:rsidRDefault="00000000" w:rsidP="000F7FC9">
          <w:pPr>
            <w:pBdr>
              <w:top w:val="nil"/>
              <w:left w:val="nil"/>
              <w:bottom w:val="nil"/>
              <w:right w:val="nil"/>
              <w:between w:val="nil"/>
            </w:pBdr>
            <w:tabs>
              <w:tab w:val="left" w:pos="1680"/>
              <w:tab w:val="right" w:pos="9062"/>
            </w:tabs>
            <w:spacing w:after="0" w:line="240" w:lineRule="auto"/>
            <w:ind w:left="220"/>
            <w:rPr>
              <w:color w:val="000000"/>
              <w:sz w:val="24"/>
              <w:szCs w:val="24"/>
            </w:rPr>
          </w:pPr>
          <w:hyperlink w:anchor="_heading=h.k2vwk8f51k4z">
            <w:r>
              <w:rPr>
                <w:b/>
                <w:bCs/>
                <w:color w:val="000000"/>
              </w:rPr>
              <w:t>Article</w:t>
            </w:r>
          </w:hyperlink>
          <w:hyperlink w:anchor="_heading=h.k2vwk8f51k4z">
            <w:r>
              <w:rPr>
                <w:b/>
                <w:bCs/>
              </w:rPr>
              <w:t> </w:t>
            </w:r>
          </w:hyperlink>
          <w:hyperlink w:anchor="_heading=h.k2vwk8f51k4z">
            <w:r>
              <w:rPr>
                <w:b/>
                <w:bCs/>
                <w:color w:val="000000"/>
              </w:rPr>
              <w:t xml:space="preserve">15 </w:t>
            </w:r>
          </w:hyperlink>
          <w:hyperlink w:anchor="_heading=h.k2vwk8f51k4z">
            <w:r>
              <w:rPr>
                <w:b/>
                <w:bCs/>
              </w:rPr>
              <w:t>—</w:t>
            </w:r>
          </w:hyperlink>
          <w:hyperlink w:anchor="_heading=h.k2vwk8f51k4z">
            <w:r>
              <w:rPr>
                <w:color w:val="000000"/>
                <w:sz w:val="24"/>
                <w:szCs w:val="24"/>
              </w:rPr>
              <w:tab/>
            </w:r>
          </w:hyperlink>
          <w:r>
            <w:fldChar w:fldCharType="begin"/>
          </w:r>
          <w:r>
            <w:instrText xml:space="preserve"> PAGEREF _heading=h.k2vwk8f51k4z \h </w:instrText>
          </w:r>
          <w:r>
            <w:fldChar w:fldCharType="separate"/>
          </w:r>
          <w:r>
            <w:rPr>
              <w:b/>
              <w:bCs/>
              <w:color w:val="000000"/>
            </w:rPr>
            <w:t>Dépôt de garantie</w:t>
          </w:r>
          <w:r>
            <w:rPr>
              <w:color w:val="000000"/>
            </w:rPr>
            <w:tab/>
            <w:t>13</w:t>
          </w:r>
          <w:r>
            <w:fldChar w:fldCharType="end"/>
          </w:r>
        </w:p>
        <w:p w14:paraId="5703BA57" w14:textId="77777777" w:rsidR="00F23010" w:rsidRDefault="00000000" w:rsidP="000F7FC9">
          <w:pPr>
            <w:pBdr>
              <w:top w:val="nil"/>
              <w:left w:val="nil"/>
              <w:bottom w:val="nil"/>
              <w:right w:val="nil"/>
              <w:between w:val="nil"/>
            </w:pBdr>
            <w:tabs>
              <w:tab w:val="left" w:pos="1680"/>
              <w:tab w:val="right" w:pos="9062"/>
            </w:tabs>
            <w:spacing w:after="0" w:line="240" w:lineRule="auto"/>
            <w:ind w:left="220"/>
            <w:rPr>
              <w:color w:val="000000"/>
              <w:sz w:val="24"/>
              <w:szCs w:val="24"/>
            </w:rPr>
          </w:pPr>
          <w:hyperlink w:anchor="_heading=h.no0hhemzzo0e">
            <w:r>
              <w:rPr>
                <w:b/>
                <w:bCs/>
                <w:color w:val="000000"/>
              </w:rPr>
              <w:t>Article</w:t>
            </w:r>
          </w:hyperlink>
          <w:hyperlink w:anchor="_heading=h.no0hhemzzo0e">
            <w:r>
              <w:rPr>
                <w:b/>
                <w:bCs/>
              </w:rPr>
              <w:t> </w:t>
            </w:r>
          </w:hyperlink>
          <w:hyperlink w:anchor="_heading=h.no0hhemzzo0e">
            <w:r>
              <w:rPr>
                <w:b/>
                <w:bCs/>
                <w:color w:val="000000"/>
              </w:rPr>
              <w:t xml:space="preserve">16 </w:t>
            </w:r>
          </w:hyperlink>
          <w:hyperlink w:anchor="_heading=h.no0hhemzzo0e">
            <w:r>
              <w:rPr>
                <w:b/>
                <w:bCs/>
              </w:rPr>
              <w:t>—</w:t>
            </w:r>
          </w:hyperlink>
          <w:hyperlink w:anchor="_heading=h.no0hhemzzo0e">
            <w:r>
              <w:rPr>
                <w:color w:val="000000"/>
                <w:sz w:val="24"/>
                <w:szCs w:val="24"/>
              </w:rPr>
              <w:tab/>
            </w:r>
          </w:hyperlink>
          <w:r>
            <w:fldChar w:fldCharType="begin"/>
          </w:r>
          <w:r>
            <w:instrText xml:space="preserve"> PAGEREF _heading=h.no0hhemzzo0e \h </w:instrText>
          </w:r>
          <w:r>
            <w:fldChar w:fldCharType="separate"/>
          </w:r>
          <w:r>
            <w:rPr>
              <w:b/>
              <w:bCs/>
              <w:color w:val="000000"/>
            </w:rPr>
            <w:t>Impôts et taxes</w:t>
          </w:r>
          <w:r>
            <w:rPr>
              <w:color w:val="000000"/>
            </w:rPr>
            <w:tab/>
            <w:t>14</w:t>
          </w:r>
          <w:r>
            <w:fldChar w:fldCharType="end"/>
          </w:r>
        </w:p>
        <w:p w14:paraId="4510857B" w14:textId="77777777" w:rsidR="00F23010" w:rsidRDefault="00000000" w:rsidP="000F7FC9">
          <w:pPr>
            <w:pBdr>
              <w:top w:val="nil"/>
              <w:left w:val="nil"/>
              <w:bottom w:val="nil"/>
              <w:right w:val="nil"/>
              <w:between w:val="nil"/>
            </w:pBdr>
            <w:tabs>
              <w:tab w:val="left" w:pos="1440"/>
              <w:tab w:val="right" w:pos="9062"/>
            </w:tabs>
            <w:spacing w:after="0" w:line="240" w:lineRule="auto"/>
            <w:rPr>
              <w:color w:val="000000"/>
              <w:sz w:val="24"/>
              <w:szCs w:val="24"/>
            </w:rPr>
          </w:pPr>
          <w:hyperlink w:anchor="_heading=h.x7kdwpugonuz">
            <w:r>
              <w:rPr>
                <w:b/>
                <w:bCs/>
                <w:color w:val="000000"/>
              </w:rPr>
              <w:t>CHAPITRE</w:t>
            </w:r>
          </w:hyperlink>
          <w:hyperlink w:anchor="_heading=h.x7kdwpugonuz">
            <w:r>
              <w:rPr>
                <w:b/>
                <w:bCs/>
              </w:rPr>
              <w:t> </w:t>
            </w:r>
          </w:hyperlink>
          <w:hyperlink w:anchor="_heading=h.x7kdwpugonuz">
            <w:r>
              <w:rPr>
                <w:b/>
                <w:bCs/>
                <w:color w:val="000000"/>
              </w:rPr>
              <w:t xml:space="preserve">5 </w:t>
            </w:r>
          </w:hyperlink>
          <w:hyperlink w:anchor="_heading=h.x7kdwpugonuz">
            <w:r>
              <w:rPr>
                <w:b/>
                <w:bCs/>
              </w:rPr>
              <w:t>—</w:t>
            </w:r>
          </w:hyperlink>
          <w:hyperlink w:anchor="_heading=h.x7kdwpugonuz">
            <w:r>
              <w:rPr>
                <w:color w:val="000000"/>
                <w:sz w:val="24"/>
                <w:szCs w:val="24"/>
              </w:rPr>
              <w:tab/>
            </w:r>
          </w:hyperlink>
          <w:r>
            <w:fldChar w:fldCharType="begin"/>
          </w:r>
          <w:r>
            <w:instrText xml:space="preserve"> PAGEREF _heading=h.x7kdwpugonuz \h </w:instrText>
          </w:r>
          <w:r>
            <w:fldChar w:fldCharType="separate"/>
          </w:r>
          <w:r>
            <w:rPr>
              <w:b/>
              <w:bCs/>
              <w:color w:val="000000"/>
            </w:rPr>
            <w:t>RESPONSABILIT</w:t>
          </w:r>
          <w:r>
            <w:rPr>
              <w:b/>
              <w:bCs/>
            </w:rPr>
            <w:t>É</w:t>
          </w:r>
          <w:r>
            <w:rPr>
              <w:b/>
              <w:bCs/>
              <w:color w:val="000000"/>
            </w:rPr>
            <w:t>S ET ASSURANCES</w:t>
          </w:r>
          <w:r>
            <w:rPr>
              <w:color w:val="000000"/>
            </w:rPr>
            <w:tab/>
            <w:t>14</w:t>
          </w:r>
          <w:r>
            <w:fldChar w:fldCharType="end"/>
          </w:r>
        </w:p>
        <w:p w14:paraId="25DD8C69" w14:textId="77777777" w:rsidR="00F23010" w:rsidRDefault="00000000" w:rsidP="000F7FC9">
          <w:pPr>
            <w:pBdr>
              <w:top w:val="nil"/>
              <w:left w:val="nil"/>
              <w:bottom w:val="nil"/>
              <w:right w:val="nil"/>
              <w:between w:val="nil"/>
            </w:pBdr>
            <w:tabs>
              <w:tab w:val="left" w:pos="1680"/>
              <w:tab w:val="right" w:pos="9062"/>
            </w:tabs>
            <w:spacing w:after="0" w:line="240" w:lineRule="auto"/>
            <w:ind w:left="220"/>
            <w:rPr>
              <w:color w:val="000000"/>
              <w:sz w:val="24"/>
              <w:szCs w:val="24"/>
            </w:rPr>
          </w:pPr>
          <w:hyperlink w:anchor="_heading=h.mbq0mkrolu0l">
            <w:r>
              <w:rPr>
                <w:b/>
                <w:bCs/>
                <w:color w:val="000000"/>
              </w:rPr>
              <w:t>Article</w:t>
            </w:r>
          </w:hyperlink>
          <w:hyperlink w:anchor="_heading=h.mbq0mkrolu0l">
            <w:r>
              <w:rPr>
                <w:b/>
                <w:bCs/>
              </w:rPr>
              <w:t> </w:t>
            </w:r>
          </w:hyperlink>
          <w:hyperlink w:anchor="_heading=h.mbq0mkrolu0l">
            <w:r>
              <w:rPr>
                <w:b/>
                <w:bCs/>
                <w:color w:val="000000"/>
              </w:rPr>
              <w:t xml:space="preserve">17 </w:t>
            </w:r>
          </w:hyperlink>
          <w:hyperlink w:anchor="_heading=h.mbq0mkrolu0l">
            <w:r>
              <w:rPr>
                <w:b/>
                <w:bCs/>
              </w:rPr>
              <w:t>—</w:t>
            </w:r>
          </w:hyperlink>
          <w:hyperlink w:anchor="_heading=h.mbq0mkrolu0l">
            <w:r>
              <w:rPr>
                <w:color w:val="000000"/>
                <w:sz w:val="24"/>
                <w:szCs w:val="24"/>
              </w:rPr>
              <w:tab/>
            </w:r>
          </w:hyperlink>
          <w:r>
            <w:fldChar w:fldCharType="begin"/>
          </w:r>
          <w:r>
            <w:instrText xml:space="preserve"> PAGEREF _heading=h.mbq0mkrolu0l \h </w:instrText>
          </w:r>
          <w:r>
            <w:fldChar w:fldCharType="separate"/>
          </w:r>
          <w:r>
            <w:rPr>
              <w:b/>
              <w:bCs/>
              <w:color w:val="000000"/>
            </w:rPr>
            <w:t>Respect des normes et de la réglementation</w:t>
          </w:r>
          <w:r>
            <w:rPr>
              <w:color w:val="000000"/>
            </w:rPr>
            <w:tab/>
            <w:t>14</w:t>
          </w:r>
          <w:r>
            <w:fldChar w:fldCharType="end"/>
          </w:r>
        </w:p>
        <w:p w14:paraId="3F6071FC" w14:textId="77777777" w:rsidR="00F23010" w:rsidRDefault="00000000" w:rsidP="000F7FC9">
          <w:pPr>
            <w:pBdr>
              <w:top w:val="nil"/>
              <w:left w:val="nil"/>
              <w:bottom w:val="nil"/>
              <w:right w:val="nil"/>
              <w:between w:val="nil"/>
            </w:pBdr>
            <w:tabs>
              <w:tab w:val="left" w:pos="1680"/>
              <w:tab w:val="right" w:pos="9062"/>
            </w:tabs>
            <w:spacing w:after="0" w:line="240" w:lineRule="auto"/>
            <w:ind w:left="220"/>
            <w:rPr>
              <w:color w:val="000000"/>
              <w:sz w:val="24"/>
              <w:szCs w:val="24"/>
            </w:rPr>
          </w:pPr>
          <w:hyperlink w:anchor="_heading=h.os9qoehkwaox">
            <w:r>
              <w:rPr>
                <w:b/>
                <w:bCs/>
                <w:color w:val="000000"/>
              </w:rPr>
              <w:t>Article</w:t>
            </w:r>
          </w:hyperlink>
          <w:hyperlink w:anchor="_heading=h.os9qoehkwaox">
            <w:r>
              <w:rPr>
                <w:b/>
                <w:bCs/>
              </w:rPr>
              <w:t> </w:t>
            </w:r>
          </w:hyperlink>
          <w:hyperlink w:anchor="_heading=h.os9qoehkwaox">
            <w:r>
              <w:rPr>
                <w:b/>
                <w:bCs/>
                <w:color w:val="000000"/>
              </w:rPr>
              <w:t xml:space="preserve">18 </w:t>
            </w:r>
          </w:hyperlink>
          <w:hyperlink w:anchor="_heading=h.os9qoehkwaox">
            <w:r>
              <w:rPr>
                <w:b/>
                <w:bCs/>
              </w:rPr>
              <w:t>—</w:t>
            </w:r>
          </w:hyperlink>
          <w:hyperlink w:anchor="_heading=h.os9qoehkwaox">
            <w:r>
              <w:rPr>
                <w:color w:val="000000"/>
                <w:sz w:val="24"/>
                <w:szCs w:val="24"/>
              </w:rPr>
              <w:tab/>
            </w:r>
          </w:hyperlink>
          <w:r>
            <w:fldChar w:fldCharType="begin"/>
          </w:r>
          <w:r>
            <w:instrText xml:space="preserve"> PAGEREF _heading=h.os9qoehkwaox \h </w:instrText>
          </w:r>
          <w:r>
            <w:fldChar w:fldCharType="separate"/>
          </w:r>
          <w:r>
            <w:rPr>
              <w:b/>
              <w:bCs/>
              <w:color w:val="000000"/>
            </w:rPr>
            <w:t>Responsabilité</w:t>
          </w:r>
          <w:r>
            <w:rPr>
              <w:color w:val="000000"/>
            </w:rPr>
            <w:tab/>
            <w:t>15</w:t>
          </w:r>
          <w:r>
            <w:fldChar w:fldCharType="end"/>
          </w:r>
        </w:p>
        <w:p w14:paraId="7201A237" w14:textId="77777777" w:rsidR="00F23010" w:rsidRDefault="00000000" w:rsidP="000F7FC9">
          <w:pPr>
            <w:pBdr>
              <w:top w:val="nil"/>
              <w:left w:val="nil"/>
              <w:bottom w:val="nil"/>
              <w:right w:val="nil"/>
              <w:between w:val="nil"/>
            </w:pBdr>
            <w:tabs>
              <w:tab w:val="left" w:pos="1680"/>
              <w:tab w:val="right" w:pos="9062"/>
            </w:tabs>
            <w:spacing w:after="0" w:line="240" w:lineRule="auto"/>
            <w:ind w:left="220"/>
            <w:rPr>
              <w:color w:val="000000"/>
              <w:sz w:val="24"/>
              <w:szCs w:val="24"/>
            </w:rPr>
          </w:pPr>
          <w:hyperlink w:anchor="_heading=h.3rmgua3zyxiu">
            <w:r>
              <w:rPr>
                <w:b/>
                <w:bCs/>
                <w:color w:val="000000"/>
              </w:rPr>
              <w:t>Article</w:t>
            </w:r>
          </w:hyperlink>
          <w:hyperlink w:anchor="_heading=h.3rmgua3zyxiu">
            <w:r>
              <w:rPr>
                <w:b/>
                <w:bCs/>
              </w:rPr>
              <w:t> </w:t>
            </w:r>
          </w:hyperlink>
          <w:hyperlink w:anchor="_heading=h.3rmgua3zyxiu">
            <w:r>
              <w:rPr>
                <w:b/>
                <w:bCs/>
                <w:color w:val="000000"/>
              </w:rPr>
              <w:t xml:space="preserve">19 </w:t>
            </w:r>
          </w:hyperlink>
          <w:hyperlink w:anchor="_heading=h.3rmgua3zyxiu">
            <w:r>
              <w:rPr>
                <w:b/>
                <w:bCs/>
              </w:rPr>
              <w:t>—</w:t>
            </w:r>
          </w:hyperlink>
          <w:hyperlink w:anchor="_heading=h.3rmgua3zyxiu">
            <w:r>
              <w:rPr>
                <w:color w:val="000000"/>
                <w:sz w:val="24"/>
                <w:szCs w:val="24"/>
              </w:rPr>
              <w:tab/>
            </w:r>
          </w:hyperlink>
          <w:r>
            <w:fldChar w:fldCharType="begin"/>
          </w:r>
          <w:r>
            <w:instrText xml:space="preserve"> PAGEREF _heading=h.3rmgua3zyxiu \h </w:instrText>
          </w:r>
          <w:r>
            <w:fldChar w:fldCharType="separate"/>
          </w:r>
          <w:r>
            <w:rPr>
              <w:b/>
              <w:bCs/>
              <w:color w:val="000000"/>
            </w:rPr>
            <w:t>Assurances</w:t>
          </w:r>
          <w:r>
            <w:rPr>
              <w:color w:val="000000"/>
            </w:rPr>
            <w:tab/>
            <w:t>15</w:t>
          </w:r>
          <w:r>
            <w:fldChar w:fldCharType="end"/>
          </w:r>
        </w:p>
        <w:p w14:paraId="43B917BC" w14:textId="77777777" w:rsidR="00F23010" w:rsidRDefault="00000000" w:rsidP="000F7FC9">
          <w:pPr>
            <w:pBdr>
              <w:top w:val="nil"/>
              <w:left w:val="nil"/>
              <w:bottom w:val="nil"/>
              <w:right w:val="nil"/>
              <w:between w:val="nil"/>
            </w:pBdr>
            <w:tabs>
              <w:tab w:val="left" w:pos="1440"/>
              <w:tab w:val="right" w:pos="9062"/>
            </w:tabs>
            <w:spacing w:after="0" w:line="240" w:lineRule="auto"/>
            <w:rPr>
              <w:color w:val="000000"/>
              <w:sz w:val="24"/>
              <w:szCs w:val="24"/>
            </w:rPr>
          </w:pPr>
          <w:hyperlink w:anchor="_heading=h.dvpt0ctj1547">
            <w:r>
              <w:rPr>
                <w:b/>
                <w:bCs/>
                <w:color w:val="000000"/>
              </w:rPr>
              <w:t>CHAPITRE</w:t>
            </w:r>
          </w:hyperlink>
          <w:hyperlink w:anchor="_heading=h.dvpt0ctj1547">
            <w:r>
              <w:rPr>
                <w:b/>
                <w:bCs/>
              </w:rPr>
              <w:t> </w:t>
            </w:r>
          </w:hyperlink>
          <w:hyperlink w:anchor="_heading=h.dvpt0ctj1547">
            <w:r>
              <w:rPr>
                <w:b/>
                <w:bCs/>
                <w:color w:val="000000"/>
              </w:rPr>
              <w:t xml:space="preserve">6 </w:t>
            </w:r>
          </w:hyperlink>
          <w:hyperlink w:anchor="_heading=h.dvpt0ctj1547">
            <w:r>
              <w:rPr>
                <w:b/>
                <w:bCs/>
              </w:rPr>
              <w:t>—</w:t>
            </w:r>
          </w:hyperlink>
          <w:hyperlink w:anchor="_heading=h.dvpt0ctj1547">
            <w:r>
              <w:rPr>
                <w:color w:val="000000"/>
                <w:sz w:val="24"/>
                <w:szCs w:val="24"/>
              </w:rPr>
              <w:tab/>
            </w:r>
          </w:hyperlink>
          <w:r>
            <w:fldChar w:fldCharType="begin"/>
          </w:r>
          <w:r>
            <w:instrText xml:space="preserve"> PAGEREF _heading=h.dvpt0ctj1547 \h </w:instrText>
          </w:r>
          <w:r>
            <w:fldChar w:fldCharType="separate"/>
          </w:r>
          <w:r>
            <w:rPr>
              <w:b/>
              <w:bCs/>
              <w:color w:val="000000"/>
            </w:rPr>
            <w:t>MODIFICATION, R</w:t>
          </w:r>
          <w:r>
            <w:rPr>
              <w:b/>
              <w:bCs/>
            </w:rPr>
            <w:t>É</w:t>
          </w:r>
          <w:r>
            <w:rPr>
              <w:b/>
              <w:bCs/>
              <w:color w:val="000000"/>
            </w:rPr>
            <w:t>SILIATION ET CESSION DU CONTRAT</w:t>
          </w:r>
          <w:r>
            <w:rPr>
              <w:color w:val="000000"/>
            </w:rPr>
            <w:tab/>
            <w:t>16</w:t>
          </w:r>
          <w:r>
            <w:fldChar w:fldCharType="end"/>
          </w:r>
        </w:p>
        <w:p w14:paraId="2ED05599" w14:textId="77777777" w:rsidR="00F23010" w:rsidRDefault="00000000" w:rsidP="000F7FC9">
          <w:pPr>
            <w:pBdr>
              <w:top w:val="nil"/>
              <w:left w:val="nil"/>
              <w:bottom w:val="nil"/>
              <w:right w:val="nil"/>
              <w:between w:val="nil"/>
            </w:pBdr>
            <w:tabs>
              <w:tab w:val="left" w:pos="1680"/>
              <w:tab w:val="right" w:pos="9062"/>
            </w:tabs>
            <w:spacing w:after="0" w:line="240" w:lineRule="auto"/>
            <w:ind w:left="220"/>
            <w:rPr>
              <w:color w:val="000000"/>
              <w:sz w:val="24"/>
              <w:szCs w:val="24"/>
            </w:rPr>
          </w:pPr>
          <w:hyperlink w:anchor="_heading=h.sagyfplhpc82">
            <w:r>
              <w:rPr>
                <w:b/>
                <w:bCs/>
                <w:color w:val="000000"/>
              </w:rPr>
              <w:t>Article</w:t>
            </w:r>
          </w:hyperlink>
          <w:hyperlink w:anchor="_heading=h.sagyfplhpc82">
            <w:r>
              <w:rPr>
                <w:b/>
                <w:bCs/>
              </w:rPr>
              <w:t> </w:t>
            </w:r>
          </w:hyperlink>
          <w:hyperlink w:anchor="_heading=h.sagyfplhpc82">
            <w:r>
              <w:rPr>
                <w:b/>
                <w:bCs/>
                <w:color w:val="000000"/>
              </w:rPr>
              <w:t xml:space="preserve">20 </w:t>
            </w:r>
          </w:hyperlink>
          <w:hyperlink w:anchor="_heading=h.sagyfplhpc82">
            <w:r>
              <w:rPr>
                <w:b/>
                <w:bCs/>
              </w:rPr>
              <w:t>—</w:t>
            </w:r>
          </w:hyperlink>
          <w:hyperlink w:anchor="_heading=h.sagyfplhpc82">
            <w:r>
              <w:rPr>
                <w:color w:val="000000"/>
                <w:sz w:val="24"/>
                <w:szCs w:val="24"/>
              </w:rPr>
              <w:tab/>
            </w:r>
          </w:hyperlink>
          <w:r>
            <w:fldChar w:fldCharType="begin"/>
          </w:r>
          <w:r>
            <w:instrText xml:space="preserve"> PAGEREF _heading=h.sagyfplhpc82 \h </w:instrText>
          </w:r>
          <w:r>
            <w:fldChar w:fldCharType="separate"/>
          </w:r>
          <w:r>
            <w:rPr>
              <w:b/>
              <w:bCs/>
              <w:color w:val="000000"/>
            </w:rPr>
            <w:t>Modification du Contrat</w:t>
          </w:r>
          <w:r>
            <w:rPr>
              <w:color w:val="000000"/>
            </w:rPr>
            <w:tab/>
            <w:t>16</w:t>
          </w:r>
          <w:r>
            <w:fldChar w:fldCharType="end"/>
          </w:r>
        </w:p>
        <w:p w14:paraId="0970A14E" w14:textId="77777777" w:rsidR="00F23010" w:rsidRDefault="00000000" w:rsidP="000F7FC9">
          <w:pPr>
            <w:pBdr>
              <w:top w:val="nil"/>
              <w:left w:val="nil"/>
              <w:bottom w:val="nil"/>
              <w:right w:val="nil"/>
              <w:between w:val="nil"/>
            </w:pBdr>
            <w:tabs>
              <w:tab w:val="left" w:pos="1680"/>
              <w:tab w:val="right" w:pos="9062"/>
            </w:tabs>
            <w:spacing w:after="0" w:line="240" w:lineRule="auto"/>
            <w:ind w:left="220"/>
            <w:rPr>
              <w:color w:val="000000"/>
              <w:sz w:val="24"/>
              <w:szCs w:val="24"/>
            </w:rPr>
          </w:pPr>
          <w:hyperlink w:anchor="_heading=h.h99lgbcj8cj6">
            <w:r>
              <w:rPr>
                <w:b/>
                <w:bCs/>
                <w:color w:val="000000"/>
              </w:rPr>
              <w:t>Article</w:t>
            </w:r>
          </w:hyperlink>
          <w:hyperlink w:anchor="_heading=h.h99lgbcj8cj6">
            <w:r>
              <w:rPr>
                <w:b/>
                <w:bCs/>
              </w:rPr>
              <w:t> </w:t>
            </w:r>
          </w:hyperlink>
          <w:hyperlink w:anchor="_heading=h.h99lgbcj8cj6">
            <w:r>
              <w:rPr>
                <w:b/>
                <w:bCs/>
                <w:color w:val="000000"/>
              </w:rPr>
              <w:t xml:space="preserve">21 </w:t>
            </w:r>
          </w:hyperlink>
          <w:hyperlink w:anchor="_heading=h.h99lgbcj8cj6">
            <w:r>
              <w:rPr>
                <w:b/>
                <w:bCs/>
              </w:rPr>
              <w:t>—</w:t>
            </w:r>
          </w:hyperlink>
          <w:hyperlink w:anchor="_heading=h.h99lgbcj8cj6">
            <w:r>
              <w:rPr>
                <w:color w:val="000000"/>
                <w:sz w:val="24"/>
                <w:szCs w:val="24"/>
              </w:rPr>
              <w:tab/>
            </w:r>
          </w:hyperlink>
          <w:r>
            <w:fldChar w:fldCharType="begin"/>
          </w:r>
          <w:r>
            <w:instrText xml:space="preserve"> PAGEREF _heading=h.h99lgbcj8cj6 \h </w:instrText>
          </w:r>
          <w:r>
            <w:fldChar w:fldCharType="separate"/>
          </w:r>
          <w:r>
            <w:rPr>
              <w:b/>
              <w:bCs/>
              <w:color w:val="000000"/>
            </w:rPr>
            <w:t>Résiliation pour motif d’intérêt général</w:t>
          </w:r>
          <w:r>
            <w:rPr>
              <w:color w:val="000000"/>
            </w:rPr>
            <w:tab/>
            <w:t>16</w:t>
          </w:r>
          <w:r>
            <w:fldChar w:fldCharType="end"/>
          </w:r>
        </w:p>
        <w:p w14:paraId="40E8F531" w14:textId="77777777" w:rsidR="00F23010" w:rsidRDefault="00000000" w:rsidP="000F7FC9">
          <w:pPr>
            <w:pBdr>
              <w:top w:val="nil"/>
              <w:left w:val="nil"/>
              <w:bottom w:val="nil"/>
              <w:right w:val="nil"/>
              <w:between w:val="nil"/>
            </w:pBdr>
            <w:tabs>
              <w:tab w:val="left" w:pos="1680"/>
              <w:tab w:val="right" w:pos="9062"/>
            </w:tabs>
            <w:spacing w:after="0" w:line="240" w:lineRule="auto"/>
            <w:ind w:left="220"/>
            <w:rPr>
              <w:color w:val="000000"/>
              <w:sz w:val="24"/>
              <w:szCs w:val="24"/>
            </w:rPr>
          </w:pPr>
          <w:hyperlink w:anchor="_heading=h.s0sj8ag0o5ni">
            <w:r>
              <w:rPr>
                <w:b/>
                <w:bCs/>
                <w:color w:val="000000"/>
              </w:rPr>
              <w:t>Article</w:t>
            </w:r>
          </w:hyperlink>
          <w:hyperlink w:anchor="_heading=h.s0sj8ag0o5ni">
            <w:r>
              <w:rPr>
                <w:b/>
                <w:bCs/>
              </w:rPr>
              <w:t> </w:t>
            </w:r>
          </w:hyperlink>
          <w:hyperlink w:anchor="_heading=h.s0sj8ag0o5ni">
            <w:r>
              <w:rPr>
                <w:b/>
                <w:bCs/>
                <w:color w:val="000000"/>
              </w:rPr>
              <w:t xml:space="preserve">22 </w:t>
            </w:r>
          </w:hyperlink>
          <w:hyperlink w:anchor="_heading=h.s0sj8ag0o5ni">
            <w:r>
              <w:rPr>
                <w:b/>
                <w:bCs/>
              </w:rPr>
              <w:t>—</w:t>
            </w:r>
          </w:hyperlink>
          <w:hyperlink w:anchor="_heading=h.s0sj8ag0o5ni">
            <w:r>
              <w:rPr>
                <w:color w:val="000000"/>
                <w:sz w:val="24"/>
                <w:szCs w:val="24"/>
              </w:rPr>
              <w:tab/>
            </w:r>
          </w:hyperlink>
          <w:r>
            <w:fldChar w:fldCharType="begin"/>
          </w:r>
          <w:r>
            <w:instrText xml:space="preserve"> PAGEREF _heading=h.s0sj8ag0o5ni \h </w:instrText>
          </w:r>
          <w:r>
            <w:fldChar w:fldCharType="separate"/>
          </w:r>
          <w:r>
            <w:rPr>
              <w:b/>
              <w:bCs/>
              <w:color w:val="000000"/>
            </w:rPr>
            <w:t>Résiliation pour faute de l’Occupant</w:t>
          </w:r>
          <w:r>
            <w:rPr>
              <w:color w:val="000000"/>
            </w:rPr>
            <w:tab/>
            <w:t>16</w:t>
          </w:r>
          <w:r>
            <w:fldChar w:fldCharType="end"/>
          </w:r>
        </w:p>
        <w:p w14:paraId="44133A0F" w14:textId="77777777" w:rsidR="00F23010" w:rsidRDefault="00000000" w:rsidP="000F7FC9">
          <w:pPr>
            <w:pBdr>
              <w:top w:val="nil"/>
              <w:left w:val="nil"/>
              <w:bottom w:val="nil"/>
              <w:right w:val="nil"/>
              <w:between w:val="nil"/>
            </w:pBdr>
            <w:tabs>
              <w:tab w:val="left" w:pos="1680"/>
              <w:tab w:val="right" w:pos="9062"/>
            </w:tabs>
            <w:spacing w:after="0" w:line="240" w:lineRule="auto"/>
            <w:ind w:left="220"/>
            <w:rPr>
              <w:color w:val="000000"/>
              <w:sz w:val="24"/>
              <w:szCs w:val="24"/>
            </w:rPr>
          </w:pPr>
          <w:hyperlink w:anchor="_heading=h.dbvitv9wx6mp">
            <w:r>
              <w:rPr>
                <w:b/>
                <w:bCs/>
                <w:color w:val="000000"/>
              </w:rPr>
              <w:t>Article</w:t>
            </w:r>
          </w:hyperlink>
          <w:hyperlink w:anchor="_heading=h.dbvitv9wx6mp">
            <w:r>
              <w:rPr>
                <w:b/>
                <w:bCs/>
              </w:rPr>
              <w:t> </w:t>
            </w:r>
          </w:hyperlink>
          <w:hyperlink w:anchor="_heading=h.dbvitv9wx6mp">
            <w:r>
              <w:rPr>
                <w:b/>
                <w:bCs/>
                <w:color w:val="000000"/>
              </w:rPr>
              <w:t xml:space="preserve">23 </w:t>
            </w:r>
          </w:hyperlink>
          <w:hyperlink w:anchor="_heading=h.dbvitv9wx6mp">
            <w:r>
              <w:rPr>
                <w:b/>
                <w:bCs/>
              </w:rPr>
              <w:t>—</w:t>
            </w:r>
          </w:hyperlink>
          <w:hyperlink w:anchor="_heading=h.dbvitv9wx6mp">
            <w:r>
              <w:rPr>
                <w:color w:val="000000"/>
                <w:sz w:val="24"/>
                <w:szCs w:val="24"/>
              </w:rPr>
              <w:tab/>
            </w:r>
          </w:hyperlink>
          <w:r>
            <w:fldChar w:fldCharType="begin"/>
          </w:r>
          <w:r>
            <w:instrText xml:space="preserve"> PAGEREF _heading=h.dbvitv9wx6mp \h </w:instrText>
          </w:r>
          <w:r>
            <w:fldChar w:fldCharType="separate"/>
          </w:r>
          <w:r>
            <w:rPr>
              <w:b/>
              <w:bCs/>
              <w:color w:val="000000"/>
            </w:rPr>
            <w:t xml:space="preserve">Défaillance de l’Occupant </w:t>
          </w:r>
          <w:r>
            <w:rPr>
              <w:b/>
              <w:bCs/>
            </w:rPr>
            <w:t>—</w:t>
          </w:r>
          <w:r>
            <w:rPr>
              <w:b/>
              <w:bCs/>
              <w:color w:val="000000"/>
            </w:rPr>
            <w:t xml:space="preserve"> redressement judiciaire ou liquidation judiciaire</w:t>
          </w:r>
          <w:r>
            <w:rPr>
              <w:color w:val="000000"/>
            </w:rPr>
            <w:tab/>
            <w:t>17</w:t>
          </w:r>
          <w:r>
            <w:fldChar w:fldCharType="end"/>
          </w:r>
        </w:p>
        <w:p w14:paraId="30A72273" w14:textId="77777777" w:rsidR="00F23010" w:rsidRDefault="00000000" w:rsidP="000F7FC9">
          <w:pPr>
            <w:pBdr>
              <w:top w:val="nil"/>
              <w:left w:val="nil"/>
              <w:bottom w:val="nil"/>
              <w:right w:val="nil"/>
              <w:between w:val="nil"/>
            </w:pBdr>
            <w:tabs>
              <w:tab w:val="left" w:pos="1680"/>
              <w:tab w:val="right" w:pos="9062"/>
            </w:tabs>
            <w:spacing w:after="0" w:line="240" w:lineRule="auto"/>
            <w:ind w:left="220"/>
            <w:rPr>
              <w:color w:val="000000"/>
              <w:sz w:val="24"/>
              <w:szCs w:val="24"/>
            </w:rPr>
          </w:pPr>
          <w:hyperlink w:anchor="_heading=h.woq7sgoix5r9">
            <w:r>
              <w:rPr>
                <w:b/>
                <w:bCs/>
                <w:color w:val="000000"/>
              </w:rPr>
              <w:t>Article</w:t>
            </w:r>
          </w:hyperlink>
          <w:hyperlink w:anchor="_heading=h.woq7sgoix5r9">
            <w:r>
              <w:rPr>
                <w:b/>
                <w:bCs/>
              </w:rPr>
              <w:t> </w:t>
            </w:r>
          </w:hyperlink>
          <w:hyperlink w:anchor="_heading=h.woq7sgoix5r9">
            <w:r>
              <w:rPr>
                <w:b/>
                <w:bCs/>
                <w:color w:val="000000"/>
              </w:rPr>
              <w:t xml:space="preserve">24 </w:t>
            </w:r>
          </w:hyperlink>
          <w:hyperlink w:anchor="_heading=h.woq7sgoix5r9">
            <w:r>
              <w:rPr>
                <w:b/>
                <w:bCs/>
              </w:rPr>
              <w:t>—</w:t>
            </w:r>
          </w:hyperlink>
          <w:hyperlink w:anchor="_heading=h.woq7sgoix5r9">
            <w:r>
              <w:rPr>
                <w:color w:val="000000"/>
                <w:sz w:val="24"/>
                <w:szCs w:val="24"/>
              </w:rPr>
              <w:tab/>
            </w:r>
          </w:hyperlink>
          <w:r>
            <w:fldChar w:fldCharType="begin"/>
          </w:r>
          <w:r>
            <w:instrText xml:space="preserve"> PAGEREF _heading=h.woq7sgoix5r9 \h </w:instrText>
          </w:r>
          <w:r>
            <w:fldChar w:fldCharType="separate"/>
          </w:r>
          <w:r>
            <w:rPr>
              <w:b/>
              <w:bCs/>
              <w:color w:val="000000"/>
            </w:rPr>
            <w:t>Sort des aménagements réalisés par l’Occupant</w:t>
          </w:r>
          <w:r>
            <w:rPr>
              <w:color w:val="000000"/>
            </w:rPr>
            <w:tab/>
            <w:t>17</w:t>
          </w:r>
          <w:r>
            <w:fldChar w:fldCharType="end"/>
          </w:r>
        </w:p>
        <w:p w14:paraId="16E156D1" w14:textId="77777777" w:rsidR="00F23010" w:rsidRDefault="00000000" w:rsidP="000F7FC9">
          <w:pPr>
            <w:pBdr>
              <w:top w:val="nil"/>
              <w:left w:val="nil"/>
              <w:bottom w:val="nil"/>
              <w:right w:val="nil"/>
              <w:between w:val="nil"/>
            </w:pBdr>
            <w:tabs>
              <w:tab w:val="left" w:pos="1440"/>
              <w:tab w:val="right" w:pos="9062"/>
            </w:tabs>
            <w:spacing w:after="0" w:line="240" w:lineRule="auto"/>
            <w:rPr>
              <w:color w:val="000000"/>
              <w:sz w:val="24"/>
              <w:szCs w:val="24"/>
            </w:rPr>
          </w:pPr>
          <w:hyperlink w:anchor="_heading=h.w3uoyphgfxsq">
            <w:r>
              <w:rPr>
                <w:b/>
                <w:bCs/>
                <w:color w:val="000000"/>
              </w:rPr>
              <w:t>CHAPITRE</w:t>
            </w:r>
          </w:hyperlink>
          <w:hyperlink w:anchor="_heading=h.w3uoyphgfxsq">
            <w:r>
              <w:rPr>
                <w:b/>
                <w:bCs/>
              </w:rPr>
              <w:t> </w:t>
            </w:r>
          </w:hyperlink>
          <w:hyperlink w:anchor="_heading=h.w3uoyphgfxsq">
            <w:r>
              <w:rPr>
                <w:b/>
                <w:bCs/>
                <w:color w:val="000000"/>
              </w:rPr>
              <w:t xml:space="preserve">7 </w:t>
            </w:r>
          </w:hyperlink>
          <w:hyperlink w:anchor="_heading=h.w3uoyphgfxsq">
            <w:r>
              <w:rPr>
                <w:b/>
                <w:bCs/>
              </w:rPr>
              <w:t>—</w:t>
            </w:r>
          </w:hyperlink>
          <w:hyperlink w:anchor="_heading=h.w3uoyphgfxsq">
            <w:r>
              <w:rPr>
                <w:color w:val="000000"/>
                <w:sz w:val="24"/>
                <w:szCs w:val="24"/>
              </w:rPr>
              <w:tab/>
            </w:r>
          </w:hyperlink>
          <w:r>
            <w:fldChar w:fldCharType="begin"/>
          </w:r>
          <w:r>
            <w:instrText xml:space="preserve"> PAGEREF _heading=h.w3uoyphgfxsq \h </w:instrText>
          </w:r>
          <w:r>
            <w:fldChar w:fldCharType="separate"/>
          </w:r>
          <w:r>
            <w:rPr>
              <w:b/>
              <w:bCs/>
              <w:color w:val="000000"/>
            </w:rPr>
            <w:t>STIPULATIONS DIVERSES</w:t>
          </w:r>
          <w:r>
            <w:rPr>
              <w:color w:val="000000"/>
            </w:rPr>
            <w:tab/>
            <w:t>17</w:t>
          </w:r>
          <w:r>
            <w:fldChar w:fldCharType="end"/>
          </w:r>
        </w:p>
        <w:p w14:paraId="5DCC5CE0" w14:textId="77777777" w:rsidR="00F23010" w:rsidRDefault="00000000" w:rsidP="000F7FC9">
          <w:pPr>
            <w:pBdr>
              <w:top w:val="nil"/>
              <w:left w:val="nil"/>
              <w:bottom w:val="nil"/>
              <w:right w:val="nil"/>
              <w:between w:val="nil"/>
            </w:pBdr>
            <w:tabs>
              <w:tab w:val="left" w:pos="1680"/>
              <w:tab w:val="right" w:pos="9062"/>
            </w:tabs>
            <w:spacing w:after="0" w:line="240" w:lineRule="auto"/>
            <w:ind w:left="220"/>
            <w:rPr>
              <w:color w:val="000000"/>
              <w:sz w:val="24"/>
              <w:szCs w:val="24"/>
            </w:rPr>
          </w:pPr>
          <w:hyperlink w:anchor="_heading=h.srz5xou9q23o">
            <w:r>
              <w:rPr>
                <w:b/>
                <w:bCs/>
                <w:color w:val="000000"/>
              </w:rPr>
              <w:t>Article</w:t>
            </w:r>
          </w:hyperlink>
          <w:hyperlink w:anchor="_heading=h.srz5xou9q23o">
            <w:r>
              <w:rPr>
                <w:b/>
                <w:bCs/>
              </w:rPr>
              <w:t> </w:t>
            </w:r>
          </w:hyperlink>
          <w:hyperlink w:anchor="_heading=h.srz5xou9q23o">
            <w:r>
              <w:rPr>
                <w:b/>
                <w:bCs/>
                <w:color w:val="000000"/>
              </w:rPr>
              <w:t xml:space="preserve">25 </w:t>
            </w:r>
          </w:hyperlink>
          <w:hyperlink w:anchor="_heading=h.srz5xou9q23o">
            <w:r>
              <w:rPr>
                <w:b/>
                <w:bCs/>
              </w:rPr>
              <w:t>—</w:t>
            </w:r>
          </w:hyperlink>
          <w:hyperlink w:anchor="_heading=h.srz5xou9q23o">
            <w:r>
              <w:rPr>
                <w:color w:val="000000"/>
                <w:sz w:val="24"/>
                <w:szCs w:val="24"/>
              </w:rPr>
              <w:tab/>
            </w:r>
          </w:hyperlink>
          <w:r>
            <w:fldChar w:fldCharType="begin"/>
          </w:r>
          <w:r>
            <w:instrText xml:space="preserve"> PAGEREF _heading=h.srz5xou9q23o \h </w:instrText>
          </w:r>
          <w:r>
            <w:fldChar w:fldCharType="separate"/>
          </w:r>
          <w:r>
            <w:rPr>
              <w:b/>
              <w:bCs/>
            </w:rPr>
            <w:t>É</w:t>
          </w:r>
          <w:r>
            <w:rPr>
              <w:b/>
              <w:bCs/>
              <w:color w:val="000000"/>
            </w:rPr>
            <w:t>lection de domicile</w:t>
          </w:r>
          <w:r>
            <w:rPr>
              <w:color w:val="000000"/>
            </w:rPr>
            <w:tab/>
            <w:t>17</w:t>
          </w:r>
          <w:r>
            <w:fldChar w:fldCharType="end"/>
          </w:r>
        </w:p>
        <w:p w14:paraId="0413EC1F" w14:textId="77777777" w:rsidR="00F23010" w:rsidRDefault="00000000" w:rsidP="000F7FC9">
          <w:pPr>
            <w:pBdr>
              <w:top w:val="nil"/>
              <w:left w:val="nil"/>
              <w:bottom w:val="nil"/>
              <w:right w:val="nil"/>
              <w:between w:val="nil"/>
            </w:pBdr>
            <w:tabs>
              <w:tab w:val="left" w:pos="1680"/>
              <w:tab w:val="right" w:pos="9062"/>
            </w:tabs>
            <w:spacing w:after="0" w:line="240" w:lineRule="auto"/>
            <w:ind w:left="220"/>
            <w:rPr>
              <w:color w:val="000000"/>
              <w:sz w:val="24"/>
              <w:szCs w:val="24"/>
            </w:rPr>
          </w:pPr>
          <w:hyperlink w:anchor="_heading=h.7sbpfur32ar2">
            <w:r>
              <w:rPr>
                <w:b/>
                <w:bCs/>
                <w:color w:val="000000"/>
              </w:rPr>
              <w:t>Article</w:t>
            </w:r>
          </w:hyperlink>
          <w:hyperlink w:anchor="_heading=h.7sbpfur32ar2">
            <w:r>
              <w:rPr>
                <w:b/>
                <w:bCs/>
              </w:rPr>
              <w:t> </w:t>
            </w:r>
          </w:hyperlink>
          <w:hyperlink w:anchor="_heading=h.7sbpfur32ar2">
            <w:r>
              <w:rPr>
                <w:b/>
                <w:bCs/>
                <w:color w:val="000000"/>
              </w:rPr>
              <w:t xml:space="preserve">26 </w:t>
            </w:r>
          </w:hyperlink>
          <w:hyperlink w:anchor="_heading=h.7sbpfur32ar2">
            <w:r>
              <w:rPr>
                <w:b/>
                <w:bCs/>
              </w:rPr>
              <w:t>—</w:t>
            </w:r>
          </w:hyperlink>
          <w:hyperlink w:anchor="_heading=h.7sbpfur32ar2">
            <w:r>
              <w:rPr>
                <w:color w:val="000000"/>
                <w:sz w:val="24"/>
                <w:szCs w:val="24"/>
              </w:rPr>
              <w:tab/>
            </w:r>
          </w:hyperlink>
          <w:r>
            <w:fldChar w:fldCharType="begin"/>
          </w:r>
          <w:r>
            <w:instrText xml:space="preserve"> PAGEREF _heading=h.7sbpfur32ar2 \h </w:instrText>
          </w:r>
          <w:r>
            <w:fldChar w:fldCharType="separate"/>
          </w:r>
          <w:r>
            <w:rPr>
              <w:b/>
              <w:bCs/>
              <w:color w:val="000000"/>
            </w:rPr>
            <w:t>Règlement des différends</w:t>
          </w:r>
          <w:r>
            <w:rPr>
              <w:color w:val="000000"/>
            </w:rPr>
            <w:tab/>
            <w:t>17</w:t>
          </w:r>
          <w:r>
            <w:fldChar w:fldCharType="end"/>
          </w:r>
        </w:p>
        <w:p w14:paraId="0B562693" w14:textId="77777777" w:rsidR="00F23010" w:rsidRDefault="00000000" w:rsidP="000F7FC9">
          <w:pPr>
            <w:pBdr>
              <w:top w:val="nil"/>
              <w:left w:val="nil"/>
              <w:bottom w:val="nil"/>
              <w:right w:val="nil"/>
              <w:between w:val="nil"/>
            </w:pBdr>
            <w:tabs>
              <w:tab w:val="left" w:pos="1680"/>
              <w:tab w:val="right" w:pos="9062"/>
            </w:tabs>
            <w:spacing w:after="0" w:line="240" w:lineRule="auto"/>
            <w:ind w:left="220"/>
            <w:rPr>
              <w:color w:val="000000"/>
              <w:sz w:val="24"/>
              <w:szCs w:val="24"/>
            </w:rPr>
          </w:pPr>
          <w:hyperlink w:anchor="_heading=h.6vkh42eljv6i">
            <w:r>
              <w:rPr>
                <w:b/>
                <w:bCs/>
                <w:color w:val="000000"/>
              </w:rPr>
              <w:t>Article</w:t>
            </w:r>
          </w:hyperlink>
          <w:hyperlink w:anchor="_heading=h.6vkh42eljv6i">
            <w:r>
              <w:rPr>
                <w:b/>
                <w:bCs/>
              </w:rPr>
              <w:t> </w:t>
            </w:r>
          </w:hyperlink>
          <w:hyperlink w:anchor="_heading=h.6vkh42eljv6i">
            <w:r>
              <w:rPr>
                <w:b/>
                <w:bCs/>
                <w:color w:val="000000"/>
              </w:rPr>
              <w:t xml:space="preserve">27 </w:t>
            </w:r>
          </w:hyperlink>
          <w:hyperlink w:anchor="_heading=h.6vkh42eljv6i">
            <w:r>
              <w:rPr>
                <w:b/>
                <w:bCs/>
              </w:rPr>
              <w:t>—</w:t>
            </w:r>
          </w:hyperlink>
          <w:hyperlink w:anchor="_heading=h.6vkh42eljv6i">
            <w:r>
              <w:rPr>
                <w:color w:val="000000"/>
                <w:sz w:val="24"/>
                <w:szCs w:val="24"/>
              </w:rPr>
              <w:tab/>
            </w:r>
          </w:hyperlink>
          <w:r>
            <w:fldChar w:fldCharType="begin"/>
          </w:r>
          <w:r>
            <w:instrText xml:space="preserve"> PAGEREF _heading=h.6vkh42eljv6i \h </w:instrText>
          </w:r>
          <w:r>
            <w:fldChar w:fldCharType="separate"/>
          </w:r>
          <w:r>
            <w:rPr>
              <w:b/>
              <w:bCs/>
              <w:color w:val="000000"/>
            </w:rPr>
            <w:t>Liste des Annexes</w:t>
          </w:r>
          <w:r>
            <w:rPr>
              <w:color w:val="000000"/>
            </w:rPr>
            <w:tab/>
            <w:t>17</w:t>
          </w:r>
          <w:r>
            <w:fldChar w:fldCharType="end"/>
          </w:r>
        </w:p>
        <w:p w14:paraId="0312898E" w14:textId="77777777" w:rsidR="00F23010" w:rsidRDefault="00000000" w:rsidP="000F7FC9">
          <w:pPr>
            <w:spacing w:after="0" w:line="240" w:lineRule="auto"/>
          </w:pPr>
          <w:r>
            <w:fldChar w:fldCharType="end"/>
          </w:r>
        </w:p>
      </w:sdtContent>
    </w:sdt>
    <w:p w14:paraId="7933D03E" w14:textId="77777777" w:rsidR="00F23010" w:rsidRDefault="00000000">
      <w:pPr>
        <w:spacing w:after="0" w:line="240" w:lineRule="auto"/>
        <w:rPr>
          <w:b/>
          <w:bCs/>
        </w:rPr>
      </w:pPr>
      <w:r>
        <w:br w:type="page"/>
      </w:r>
    </w:p>
    <w:p w14:paraId="53C8DB8D" w14:textId="77777777" w:rsidR="00F23010" w:rsidRDefault="00000000">
      <w:pPr>
        <w:pStyle w:val="Titre1"/>
        <w:keepNext w:val="0"/>
        <w:keepLines w:val="0"/>
        <w:pBdr>
          <w:top w:val="single" w:sz="4" w:space="1" w:color="000000"/>
          <w:left w:val="single" w:sz="4" w:space="4" w:color="000000"/>
          <w:bottom w:val="single" w:sz="4" w:space="1" w:color="000000"/>
          <w:right w:val="single" w:sz="4" w:space="4" w:color="000000"/>
        </w:pBdr>
        <w:spacing w:before="0" w:line="240" w:lineRule="auto"/>
        <w:jc w:val="center"/>
        <w:rPr>
          <w:b/>
          <w:bCs/>
          <w:color w:val="000000"/>
          <w:sz w:val="22"/>
          <w:szCs w:val="22"/>
        </w:rPr>
      </w:pPr>
      <w:bookmarkStart w:id="0" w:name="_heading=h.4fjo4wjiogf6" w:colFirst="0" w:colLast="0"/>
      <w:bookmarkEnd w:id="0"/>
      <w:r>
        <w:rPr>
          <w:b/>
          <w:bCs/>
          <w:color w:val="000000"/>
          <w:sz w:val="22"/>
          <w:szCs w:val="22"/>
        </w:rPr>
        <w:lastRenderedPageBreak/>
        <w:t>PRÉAMBULE</w:t>
      </w:r>
    </w:p>
    <w:p w14:paraId="5B9B98E5" w14:textId="77777777" w:rsidR="00F23010" w:rsidRDefault="00F23010">
      <w:pPr>
        <w:spacing w:after="0" w:line="240" w:lineRule="auto"/>
        <w:jc w:val="both"/>
      </w:pPr>
    </w:p>
    <w:p w14:paraId="7B457FE0" w14:textId="77777777" w:rsidR="00F23010" w:rsidRDefault="00F23010">
      <w:pPr>
        <w:spacing w:after="0" w:line="240" w:lineRule="auto"/>
        <w:jc w:val="both"/>
      </w:pPr>
    </w:p>
    <w:p w14:paraId="3447A9CA" w14:textId="77777777" w:rsidR="00F23010" w:rsidRDefault="00000000">
      <w:pPr>
        <w:spacing w:after="0" w:line="240" w:lineRule="auto"/>
        <w:jc w:val="both"/>
      </w:pPr>
      <w:r>
        <w:t xml:space="preserve">La commune de LATHUILE est propriétaire d’un tènement d’une surface de 888 mètres carrés, cadastré en section 0B n° 011, sur le territoire communal. </w:t>
      </w:r>
    </w:p>
    <w:p w14:paraId="3C497623" w14:textId="77777777" w:rsidR="00F23010" w:rsidRDefault="00F23010">
      <w:pPr>
        <w:spacing w:after="0" w:line="240" w:lineRule="auto"/>
        <w:jc w:val="both"/>
      </w:pPr>
    </w:p>
    <w:p w14:paraId="6945E8B1" w14:textId="77777777" w:rsidR="00F23010" w:rsidRDefault="00000000">
      <w:pPr>
        <w:spacing w:after="0" w:line="240" w:lineRule="auto"/>
        <w:jc w:val="both"/>
      </w:pPr>
      <w:r>
        <w:t xml:space="preserve">Ce tènement, implanté au croisement de la route du bout du lac et de la piste cyclable du tour du lac d’Annecy, supporte un abribus, de multiples tables de pique-nique et des panneaux d’information à destination des marcheurs et cyclistes. </w:t>
      </w:r>
    </w:p>
    <w:p w14:paraId="39FCAF2F" w14:textId="77777777" w:rsidR="00F23010" w:rsidRDefault="00F23010">
      <w:pPr>
        <w:spacing w:after="0" w:line="240" w:lineRule="auto"/>
        <w:jc w:val="both"/>
      </w:pPr>
    </w:p>
    <w:p w14:paraId="2DD97298" w14:textId="77777777" w:rsidR="00F23010" w:rsidRDefault="00000000">
      <w:pPr>
        <w:spacing w:after="0" w:line="240" w:lineRule="auto"/>
        <w:jc w:val="both"/>
      </w:pPr>
      <w:r>
        <w:t xml:space="preserve">Il constitue une dépendance du domaine public communal. </w:t>
      </w:r>
    </w:p>
    <w:p w14:paraId="0A0E06DE" w14:textId="77777777" w:rsidR="00F23010" w:rsidRDefault="00F23010">
      <w:pPr>
        <w:spacing w:after="0" w:line="240" w:lineRule="auto"/>
        <w:jc w:val="both"/>
      </w:pPr>
    </w:p>
    <w:p w14:paraId="572A175D" w14:textId="77777777" w:rsidR="00F23010" w:rsidRDefault="00000000">
      <w:pPr>
        <w:spacing w:after="0" w:line="240" w:lineRule="auto"/>
        <w:jc w:val="both"/>
      </w:pPr>
      <w:r>
        <w:t xml:space="preserve">Afin d’assurer l’animation du site, d’assurer une offre de petite restauration et de valoriser son domaine public, la Commune a souhaité permettre l’exploitation d’une activité de </w:t>
      </w:r>
      <w:r>
        <w:rPr>
          <w:i/>
          <w:iCs/>
        </w:rPr>
        <w:t>Food truck</w:t>
      </w:r>
      <w:r>
        <w:t xml:space="preserve"> au sein de ce tènement.</w:t>
      </w:r>
    </w:p>
    <w:p w14:paraId="04CF24C7" w14:textId="77777777" w:rsidR="00F23010" w:rsidRDefault="00F23010">
      <w:pPr>
        <w:spacing w:after="0" w:line="240" w:lineRule="auto"/>
        <w:jc w:val="both"/>
      </w:pPr>
    </w:p>
    <w:p w14:paraId="19C29F8A" w14:textId="77777777" w:rsidR="00F23010" w:rsidRDefault="00000000">
      <w:pPr>
        <w:spacing w:after="0" w:line="240" w:lineRule="auto"/>
        <w:jc w:val="both"/>
      </w:pPr>
      <w:r>
        <w:t>La Commune a donc organisé une procédure d’appel à manifestation d’intérêt en vertu des articles L.2122-1 et suivants du Code général de la propriété des personnes publiques.</w:t>
      </w:r>
    </w:p>
    <w:p w14:paraId="5A6F4247" w14:textId="77777777" w:rsidR="00F23010" w:rsidRDefault="00F23010">
      <w:pPr>
        <w:spacing w:after="0" w:line="240" w:lineRule="auto"/>
        <w:jc w:val="both"/>
      </w:pPr>
    </w:p>
    <w:p w14:paraId="794E9321" w14:textId="77777777" w:rsidR="00F23010" w:rsidRDefault="00000000">
      <w:pPr>
        <w:spacing w:after="0" w:line="240" w:lineRule="auto"/>
        <w:jc w:val="both"/>
      </w:pPr>
      <w:r>
        <w:t xml:space="preserve">Pour ce faire, la Commune a publié sur son site internet un dossier de consultation des entreprises. </w:t>
      </w:r>
    </w:p>
    <w:p w14:paraId="566F440F" w14:textId="77777777" w:rsidR="00F23010" w:rsidRDefault="00F23010">
      <w:pPr>
        <w:spacing w:after="0" w:line="240" w:lineRule="auto"/>
        <w:jc w:val="both"/>
      </w:pPr>
    </w:p>
    <w:p w14:paraId="0592E305" w14:textId="77777777" w:rsidR="00F23010" w:rsidRDefault="00000000">
      <w:pPr>
        <w:spacing w:after="0" w:line="240" w:lineRule="auto"/>
        <w:jc w:val="both"/>
      </w:pPr>
      <w:r>
        <w:t xml:space="preserve">À l’issue de cette procédure, l’offre de l’Occupant a été retenue pour occuper une partie du Tènement, afin d’y exercer une activité de </w:t>
      </w:r>
      <w:r>
        <w:rPr>
          <w:i/>
          <w:iCs/>
        </w:rPr>
        <w:t>Food truck</w:t>
      </w:r>
      <w:r>
        <w:t>.</w:t>
      </w:r>
    </w:p>
    <w:p w14:paraId="6F1BFC0C" w14:textId="77777777" w:rsidR="00F23010" w:rsidRDefault="00F23010">
      <w:pPr>
        <w:spacing w:after="0" w:line="240" w:lineRule="auto"/>
        <w:jc w:val="both"/>
      </w:pPr>
    </w:p>
    <w:p w14:paraId="1FA15245" w14:textId="77777777" w:rsidR="00F23010" w:rsidRDefault="00000000">
      <w:pPr>
        <w:spacing w:after="0" w:line="240" w:lineRule="auto"/>
        <w:jc w:val="both"/>
        <w:rPr>
          <w:b/>
          <w:bCs/>
        </w:rPr>
      </w:pPr>
      <w:r>
        <w:rPr>
          <w:b/>
          <w:bCs/>
        </w:rPr>
        <w:t>En conséquence, les Parties ont décidé de conclure la présente convention d’occupation temporaire du domaine public.</w:t>
      </w:r>
    </w:p>
    <w:p w14:paraId="0ADDE8ED" w14:textId="77777777" w:rsidR="00F23010" w:rsidRDefault="00F23010">
      <w:pPr>
        <w:spacing w:after="0" w:line="240" w:lineRule="auto"/>
        <w:jc w:val="both"/>
      </w:pPr>
    </w:p>
    <w:p w14:paraId="7E3D86FD" w14:textId="77777777" w:rsidR="00F23010" w:rsidRDefault="00000000">
      <w:pPr>
        <w:rPr>
          <w:b/>
          <w:bCs/>
        </w:rPr>
      </w:pPr>
      <w:r>
        <w:br w:type="page"/>
      </w:r>
    </w:p>
    <w:p w14:paraId="19708F46" w14:textId="77777777" w:rsidR="00F23010" w:rsidRDefault="00000000">
      <w:pPr>
        <w:pStyle w:val="Titre1"/>
        <w:keepLines w:val="0"/>
        <w:numPr>
          <w:ilvl w:val="0"/>
          <w:numId w:val="7"/>
        </w:numPr>
        <w:pBdr>
          <w:top w:val="single" w:sz="4" w:space="1" w:color="000000"/>
          <w:left w:val="single" w:sz="4" w:space="4" w:color="000000"/>
          <w:bottom w:val="single" w:sz="4" w:space="1" w:color="000000"/>
          <w:right w:val="single" w:sz="4" w:space="4" w:color="000000"/>
        </w:pBdr>
        <w:spacing w:before="0" w:line="240" w:lineRule="auto"/>
        <w:jc w:val="center"/>
        <w:rPr>
          <w:b/>
          <w:bCs/>
          <w:color w:val="000000"/>
          <w:sz w:val="22"/>
          <w:szCs w:val="22"/>
        </w:rPr>
      </w:pPr>
      <w:bookmarkStart w:id="1" w:name="_heading=h.1fn2ane89d3u" w:colFirst="0" w:colLast="0"/>
      <w:bookmarkEnd w:id="1"/>
      <w:r>
        <w:rPr>
          <w:b/>
          <w:bCs/>
          <w:color w:val="000000"/>
          <w:sz w:val="22"/>
          <w:szCs w:val="22"/>
        </w:rPr>
        <w:lastRenderedPageBreak/>
        <w:t>STIPULATIONS GÉNÉRALES</w:t>
      </w:r>
    </w:p>
    <w:p w14:paraId="0E35318C" w14:textId="77777777" w:rsidR="00F23010" w:rsidRDefault="00F23010">
      <w:pPr>
        <w:keepNext/>
        <w:spacing w:after="0" w:line="240" w:lineRule="auto"/>
        <w:jc w:val="both"/>
        <w:rPr>
          <w:b/>
          <w:bCs/>
        </w:rPr>
      </w:pPr>
    </w:p>
    <w:p w14:paraId="29BA756B" w14:textId="77777777" w:rsidR="00F23010" w:rsidRDefault="00F23010">
      <w:pPr>
        <w:keepNext/>
        <w:spacing w:after="0" w:line="240" w:lineRule="auto"/>
        <w:jc w:val="both"/>
        <w:rPr>
          <w:b/>
          <w:bCs/>
        </w:rPr>
      </w:pPr>
    </w:p>
    <w:p w14:paraId="71374E21" w14:textId="77777777" w:rsidR="00F23010" w:rsidRDefault="00000000">
      <w:pPr>
        <w:pStyle w:val="Titre2"/>
        <w:numPr>
          <w:ilvl w:val="1"/>
          <w:numId w:val="8"/>
        </w:numPr>
        <w:rPr>
          <w:b/>
          <w:bCs/>
          <w:color w:val="000000"/>
          <w:sz w:val="22"/>
          <w:szCs w:val="22"/>
          <w:u w:val="single"/>
        </w:rPr>
      </w:pPr>
      <w:bookmarkStart w:id="2" w:name="_heading=h.9gdfo7uozsry" w:colFirst="0" w:colLast="0"/>
      <w:bookmarkEnd w:id="2"/>
      <w:r>
        <w:rPr>
          <w:b/>
          <w:bCs/>
          <w:color w:val="000000"/>
          <w:sz w:val="22"/>
          <w:szCs w:val="22"/>
          <w:u w:val="single"/>
        </w:rPr>
        <w:t>Définitions</w:t>
      </w:r>
    </w:p>
    <w:p w14:paraId="71BD3408" w14:textId="77777777" w:rsidR="00F23010" w:rsidRDefault="00F23010">
      <w:pPr>
        <w:keepNext/>
        <w:spacing w:after="0" w:line="240" w:lineRule="auto"/>
        <w:jc w:val="both"/>
        <w:rPr>
          <w:b/>
          <w:bCs/>
        </w:rPr>
      </w:pPr>
    </w:p>
    <w:p w14:paraId="0282146A" w14:textId="77777777" w:rsidR="00F23010" w:rsidRDefault="00000000">
      <w:pPr>
        <w:spacing w:after="0" w:line="240" w:lineRule="auto"/>
        <w:jc w:val="both"/>
      </w:pPr>
      <w:r>
        <w:t>Les termes apparaissant dans le Contrat avec une première lettre majuscule ont le sens qui leur est donné dans le présent Article.</w:t>
      </w:r>
    </w:p>
    <w:p w14:paraId="5355E393" w14:textId="77777777" w:rsidR="00F23010" w:rsidRDefault="00F23010">
      <w:pPr>
        <w:spacing w:after="0" w:line="240" w:lineRule="auto"/>
        <w:jc w:val="both"/>
      </w:pPr>
    </w:p>
    <w:tbl>
      <w:tblPr>
        <w:tblStyle w:val="a"/>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4"/>
        <w:gridCol w:w="7415"/>
      </w:tblGrid>
      <w:tr w:rsidR="00F23010" w14:paraId="2D75EFC6" w14:textId="77777777">
        <w:tc>
          <w:tcPr>
            <w:tcW w:w="1794" w:type="dxa"/>
          </w:tcPr>
          <w:p w14:paraId="210859AB" w14:textId="77777777" w:rsidR="00F23010" w:rsidRDefault="00000000">
            <w:pPr>
              <w:widowControl w:val="0"/>
              <w:spacing w:before="120" w:after="120"/>
              <w:rPr>
                <w:b/>
                <w:bCs/>
              </w:rPr>
            </w:pPr>
            <w:r>
              <w:rPr>
                <w:b/>
                <w:bCs/>
              </w:rPr>
              <w:t>« Annexe »</w:t>
            </w:r>
          </w:p>
        </w:tc>
        <w:tc>
          <w:tcPr>
            <w:tcW w:w="7415" w:type="dxa"/>
          </w:tcPr>
          <w:p w14:paraId="5864C8BD" w14:textId="77777777" w:rsidR="00F23010" w:rsidRDefault="00000000">
            <w:pPr>
              <w:widowControl w:val="0"/>
              <w:spacing w:before="120" w:after="120"/>
            </w:pPr>
            <w:proofErr w:type="gramStart"/>
            <w:r>
              <w:t>désigne</w:t>
            </w:r>
            <w:proofErr w:type="gramEnd"/>
            <w:r>
              <w:t xml:space="preserve"> une annexe du Contrat.</w:t>
            </w:r>
          </w:p>
        </w:tc>
      </w:tr>
      <w:tr w:rsidR="00F23010" w14:paraId="1D806BE9" w14:textId="77777777">
        <w:tc>
          <w:tcPr>
            <w:tcW w:w="1794" w:type="dxa"/>
          </w:tcPr>
          <w:p w14:paraId="207C5519" w14:textId="77777777" w:rsidR="00F23010" w:rsidRDefault="00000000">
            <w:pPr>
              <w:widowControl w:val="0"/>
              <w:spacing w:before="120" w:after="120"/>
              <w:rPr>
                <w:b/>
                <w:bCs/>
              </w:rPr>
            </w:pPr>
            <w:r>
              <w:rPr>
                <w:b/>
                <w:bCs/>
              </w:rPr>
              <w:t>« Article »</w:t>
            </w:r>
          </w:p>
        </w:tc>
        <w:tc>
          <w:tcPr>
            <w:tcW w:w="7415" w:type="dxa"/>
          </w:tcPr>
          <w:p w14:paraId="5CD97593" w14:textId="77777777" w:rsidR="00F23010" w:rsidRDefault="00000000">
            <w:pPr>
              <w:widowControl w:val="0"/>
              <w:spacing w:before="120" w:after="120"/>
            </w:pPr>
            <w:proofErr w:type="gramStart"/>
            <w:r>
              <w:t>désigne</w:t>
            </w:r>
            <w:proofErr w:type="gramEnd"/>
            <w:r>
              <w:t xml:space="preserve"> un article du Contrat.</w:t>
            </w:r>
          </w:p>
        </w:tc>
      </w:tr>
      <w:tr w:rsidR="00F23010" w14:paraId="75082755" w14:textId="77777777">
        <w:tc>
          <w:tcPr>
            <w:tcW w:w="1794" w:type="dxa"/>
          </w:tcPr>
          <w:p w14:paraId="62B88583" w14:textId="77777777" w:rsidR="00F23010" w:rsidRDefault="00000000">
            <w:pPr>
              <w:widowControl w:val="0"/>
              <w:spacing w:before="120" w:after="120"/>
              <w:rPr>
                <w:b/>
                <w:bCs/>
              </w:rPr>
            </w:pPr>
            <w:r>
              <w:rPr>
                <w:b/>
                <w:bCs/>
              </w:rPr>
              <w:t>« Chapitre »</w:t>
            </w:r>
          </w:p>
          <w:p w14:paraId="5BE6D173" w14:textId="77777777" w:rsidR="00F23010" w:rsidRDefault="00F23010">
            <w:pPr>
              <w:widowControl w:val="0"/>
              <w:spacing w:before="120" w:after="120"/>
              <w:rPr>
                <w:b/>
                <w:bCs/>
              </w:rPr>
            </w:pPr>
          </w:p>
        </w:tc>
        <w:tc>
          <w:tcPr>
            <w:tcW w:w="7415" w:type="dxa"/>
          </w:tcPr>
          <w:p w14:paraId="40FE00F8" w14:textId="77777777" w:rsidR="00F23010" w:rsidRDefault="00000000">
            <w:pPr>
              <w:widowControl w:val="0"/>
              <w:spacing w:before="120" w:after="120"/>
            </w:pPr>
            <w:proofErr w:type="gramStart"/>
            <w:r>
              <w:t>désigne</w:t>
            </w:r>
            <w:proofErr w:type="gramEnd"/>
            <w:r>
              <w:t xml:space="preserve"> un chapitre du Contrat.</w:t>
            </w:r>
          </w:p>
          <w:p w14:paraId="6B77FBEA" w14:textId="77777777" w:rsidR="00F23010" w:rsidRDefault="00F23010">
            <w:pPr>
              <w:widowControl w:val="0"/>
              <w:spacing w:before="120" w:after="120"/>
            </w:pPr>
          </w:p>
        </w:tc>
      </w:tr>
      <w:tr w:rsidR="00F23010" w14:paraId="2D53F319" w14:textId="77777777">
        <w:tc>
          <w:tcPr>
            <w:tcW w:w="1794" w:type="dxa"/>
          </w:tcPr>
          <w:p w14:paraId="54D9D44D" w14:textId="77777777" w:rsidR="00F23010" w:rsidRDefault="00000000">
            <w:pPr>
              <w:widowControl w:val="0"/>
              <w:spacing w:before="120" w:after="120"/>
              <w:rPr>
                <w:b/>
                <w:bCs/>
              </w:rPr>
            </w:pPr>
            <w:r>
              <w:rPr>
                <w:b/>
                <w:bCs/>
              </w:rPr>
              <w:t>« Commune »</w:t>
            </w:r>
          </w:p>
        </w:tc>
        <w:tc>
          <w:tcPr>
            <w:tcW w:w="7415" w:type="dxa"/>
          </w:tcPr>
          <w:p w14:paraId="43B26185" w14:textId="77777777" w:rsidR="00F23010" w:rsidRDefault="00000000">
            <w:pPr>
              <w:widowControl w:val="0"/>
              <w:spacing w:before="120" w:after="120"/>
            </w:pPr>
            <w:proofErr w:type="gramStart"/>
            <w:r>
              <w:t>a</w:t>
            </w:r>
            <w:proofErr w:type="gramEnd"/>
            <w:r>
              <w:t xml:space="preserve"> le sens qui lui est donné dans les comparutions du Contrat.</w:t>
            </w:r>
          </w:p>
        </w:tc>
      </w:tr>
      <w:tr w:rsidR="00F23010" w14:paraId="61F91483" w14:textId="77777777">
        <w:tc>
          <w:tcPr>
            <w:tcW w:w="1794" w:type="dxa"/>
          </w:tcPr>
          <w:p w14:paraId="08A1E060" w14:textId="77777777" w:rsidR="00F23010" w:rsidRDefault="00000000">
            <w:pPr>
              <w:widowControl w:val="0"/>
              <w:spacing w:before="120" w:after="120"/>
              <w:rPr>
                <w:b/>
                <w:bCs/>
              </w:rPr>
            </w:pPr>
            <w:r>
              <w:rPr>
                <w:b/>
                <w:bCs/>
              </w:rPr>
              <w:t>« Contrat »</w:t>
            </w:r>
          </w:p>
        </w:tc>
        <w:tc>
          <w:tcPr>
            <w:tcW w:w="7415" w:type="dxa"/>
          </w:tcPr>
          <w:p w14:paraId="452971A1" w14:textId="77777777" w:rsidR="00F23010" w:rsidRDefault="00000000">
            <w:pPr>
              <w:widowControl w:val="0"/>
              <w:spacing w:before="120" w:after="120"/>
            </w:pPr>
            <w:proofErr w:type="gramStart"/>
            <w:r>
              <w:t>désigne</w:t>
            </w:r>
            <w:proofErr w:type="gramEnd"/>
            <w:r>
              <w:t xml:space="preserve"> la présente convention d’occupation temporaire du domaine public et ses annexes, y compris ses avenants éventuels ultérieurs.</w:t>
            </w:r>
          </w:p>
        </w:tc>
      </w:tr>
      <w:tr w:rsidR="00F23010" w14:paraId="0C7723EE" w14:textId="77777777">
        <w:tc>
          <w:tcPr>
            <w:tcW w:w="1794" w:type="dxa"/>
          </w:tcPr>
          <w:p w14:paraId="2B94DC6D" w14:textId="77777777" w:rsidR="00F23010" w:rsidRDefault="00000000">
            <w:pPr>
              <w:widowControl w:val="0"/>
              <w:spacing w:before="120" w:after="120"/>
              <w:rPr>
                <w:b/>
                <w:bCs/>
              </w:rPr>
            </w:pPr>
            <w:r>
              <w:rPr>
                <w:b/>
                <w:bCs/>
              </w:rPr>
              <w:t>« Emplacement Occupé »</w:t>
            </w:r>
          </w:p>
        </w:tc>
        <w:tc>
          <w:tcPr>
            <w:tcW w:w="7415" w:type="dxa"/>
          </w:tcPr>
          <w:p w14:paraId="08D91E96" w14:textId="77777777" w:rsidR="00F23010" w:rsidRDefault="00000000">
            <w:pPr>
              <w:widowControl w:val="0"/>
              <w:spacing w:before="120" w:after="120"/>
            </w:pPr>
            <w:proofErr w:type="gramStart"/>
            <w:r>
              <w:t>a</w:t>
            </w:r>
            <w:proofErr w:type="gramEnd"/>
            <w:r>
              <w:t xml:space="preserve"> le sens qui lui est donné à l’Article 5.</w:t>
            </w:r>
          </w:p>
        </w:tc>
      </w:tr>
      <w:tr w:rsidR="00F23010" w14:paraId="70011AA1" w14:textId="77777777">
        <w:tc>
          <w:tcPr>
            <w:tcW w:w="1794" w:type="dxa"/>
          </w:tcPr>
          <w:p w14:paraId="51AA2738" w14:textId="77777777" w:rsidR="00F23010" w:rsidRDefault="00000000">
            <w:pPr>
              <w:widowControl w:val="0"/>
              <w:spacing w:before="120" w:after="120"/>
              <w:rPr>
                <w:b/>
                <w:bCs/>
              </w:rPr>
            </w:pPr>
            <w:r>
              <w:rPr>
                <w:b/>
                <w:bCs/>
              </w:rPr>
              <w:t>« Jour »</w:t>
            </w:r>
          </w:p>
        </w:tc>
        <w:tc>
          <w:tcPr>
            <w:tcW w:w="7415" w:type="dxa"/>
          </w:tcPr>
          <w:p w14:paraId="07AF6D4F" w14:textId="77777777" w:rsidR="00F23010" w:rsidRDefault="00000000">
            <w:pPr>
              <w:widowControl w:val="0"/>
              <w:spacing w:before="120" w:after="120"/>
            </w:pPr>
            <w:proofErr w:type="gramStart"/>
            <w:r>
              <w:t>désigne</w:t>
            </w:r>
            <w:proofErr w:type="gramEnd"/>
            <w:r>
              <w:t xml:space="preserve"> un jour calendaire.</w:t>
            </w:r>
          </w:p>
        </w:tc>
      </w:tr>
      <w:tr w:rsidR="00F23010" w14:paraId="0BC95C71" w14:textId="77777777">
        <w:tc>
          <w:tcPr>
            <w:tcW w:w="1794" w:type="dxa"/>
          </w:tcPr>
          <w:p w14:paraId="756795C2" w14:textId="77777777" w:rsidR="00F23010" w:rsidRDefault="00000000">
            <w:pPr>
              <w:widowControl w:val="0"/>
              <w:spacing w:before="120" w:after="120"/>
              <w:rPr>
                <w:b/>
                <w:bCs/>
              </w:rPr>
            </w:pPr>
            <w:r>
              <w:rPr>
                <w:b/>
                <w:bCs/>
              </w:rPr>
              <w:t>« Jour Ouvré »</w:t>
            </w:r>
          </w:p>
        </w:tc>
        <w:tc>
          <w:tcPr>
            <w:tcW w:w="7415" w:type="dxa"/>
          </w:tcPr>
          <w:p w14:paraId="21E93CAC" w14:textId="77777777" w:rsidR="00F23010" w:rsidRDefault="00000000">
            <w:pPr>
              <w:widowControl w:val="0"/>
              <w:spacing w:before="120" w:after="120"/>
            </w:pPr>
            <w:proofErr w:type="gramStart"/>
            <w:r>
              <w:t>désigne</w:t>
            </w:r>
            <w:proofErr w:type="gramEnd"/>
            <w:r>
              <w:t xml:space="preserve"> un Jour, à l’exception des samedis, dimanches et jours fériés.</w:t>
            </w:r>
          </w:p>
        </w:tc>
      </w:tr>
      <w:tr w:rsidR="00F23010" w14:paraId="5EF3C63C" w14:textId="77777777">
        <w:tc>
          <w:tcPr>
            <w:tcW w:w="1794" w:type="dxa"/>
          </w:tcPr>
          <w:p w14:paraId="46EC193E" w14:textId="77777777" w:rsidR="00F23010" w:rsidRDefault="00000000">
            <w:pPr>
              <w:widowControl w:val="0"/>
              <w:spacing w:before="120" w:after="120"/>
              <w:rPr>
                <w:b/>
                <w:bCs/>
              </w:rPr>
            </w:pPr>
            <w:r>
              <w:rPr>
                <w:b/>
                <w:bCs/>
              </w:rPr>
              <w:t>« Occupant »</w:t>
            </w:r>
          </w:p>
        </w:tc>
        <w:tc>
          <w:tcPr>
            <w:tcW w:w="7415" w:type="dxa"/>
          </w:tcPr>
          <w:p w14:paraId="6A913038" w14:textId="77777777" w:rsidR="00F23010" w:rsidRDefault="00000000">
            <w:pPr>
              <w:widowControl w:val="0"/>
              <w:spacing w:before="120" w:after="120"/>
            </w:pPr>
            <w:proofErr w:type="gramStart"/>
            <w:r>
              <w:t>a</w:t>
            </w:r>
            <w:proofErr w:type="gramEnd"/>
            <w:r>
              <w:t xml:space="preserve"> le sens qui lui est donné dans les comparutions du Contrat.</w:t>
            </w:r>
          </w:p>
        </w:tc>
      </w:tr>
      <w:tr w:rsidR="00F23010" w14:paraId="7871EB9A" w14:textId="77777777">
        <w:tc>
          <w:tcPr>
            <w:tcW w:w="1794" w:type="dxa"/>
          </w:tcPr>
          <w:p w14:paraId="4908C93B" w14:textId="77777777" w:rsidR="00F23010" w:rsidRDefault="00000000">
            <w:pPr>
              <w:widowControl w:val="0"/>
              <w:spacing w:before="120" w:after="120"/>
              <w:rPr>
                <w:b/>
                <w:bCs/>
              </w:rPr>
            </w:pPr>
            <w:r>
              <w:rPr>
                <w:b/>
                <w:bCs/>
              </w:rPr>
              <w:t>« Partie » et « Parties »</w:t>
            </w:r>
          </w:p>
        </w:tc>
        <w:tc>
          <w:tcPr>
            <w:tcW w:w="7415" w:type="dxa"/>
          </w:tcPr>
          <w:p w14:paraId="711CC9AD" w14:textId="77777777" w:rsidR="00F23010" w:rsidRDefault="00000000">
            <w:pPr>
              <w:widowControl w:val="0"/>
              <w:spacing w:before="120" w:after="120"/>
            </w:pPr>
            <w:proofErr w:type="gramStart"/>
            <w:r>
              <w:t>ont</w:t>
            </w:r>
            <w:proofErr w:type="gramEnd"/>
            <w:r>
              <w:t xml:space="preserve"> les sens qui leur sont donnés dans les comparutions du Contrat.</w:t>
            </w:r>
          </w:p>
        </w:tc>
      </w:tr>
      <w:tr w:rsidR="00F23010" w14:paraId="24DE762E" w14:textId="77777777">
        <w:tc>
          <w:tcPr>
            <w:tcW w:w="1794" w:type="dxa"/>
          </w:tcPr>
          <w:p w14:paraId="45687997" w14:textId="77777777" w:rsidR="00F23010" w:rsidRDefault="00000000">
            <w:pPr>
              <w:widowControl w:val="0"/>
              <w:spacing w:before="120" w:after="120"/>
              <w:rPr>
                <w:b/>
                <w:bCs/>
              </w:rPr>
            </w:pPr>
            <w:r>
              <w:rPr>
                <w:b/>
                <w:bCs/>
              </w:rPr>
              <w:t>« Préambule »</w:t>
            </w:r>
          </w:p>
        </w:tc>
        <w:tc>
          <w:tcPr>
            <w:tcW w:w="7415" w:type="dxa"/>
          </w:tcPr>
          <w:p w14:paraId="540D7F6E" w14:textId="77777777" w:rsidR="00F23010" w:rsidRDefault="00000000">
            <w:pPr>
              <w:widowControl w:val="0"/>
              <w:spacing w:before="120" w:after="120"/>
            </w:pPr>
            <w:proofErr w:type="gramStart"/>
            <w:r>
              <w:t>désigne</w:t>
            </w:r>
            <w:proofErr w:type="gramEnd"/>
            <w:r>
              <w:t xml:space="preserve"> le préambule du Contrat.</w:t>
            </w:r>
          </w:p>
        </w:tc>
      </w:tr>
      <w:tr w:rsidR="00F23010" w14:paraId="166DC883" w14:textId="77777777">
        <w:tc>
          <w:tcPr>
            <w:tcW w:w="1794" w:type="dxa"/>
          </w:tcPr>
          <w:p w14:paraId="056886AD" w14:textId="77777777" w:rsidR="00F23010" w:rsidRDefault="00000000">
            <w:pPr>
              <w:widowControl w:val="0"/>
              <w:spacing w:before="120" w:after="120"/>
              <w:rPr>
                <w:b/>
                <w:bCs/>
              </w:rPr>
            </w:pPr>
            <w:r>
              <w:rPr>
                <w:b/>
                <w:bCs/>
              </w:rPr>
              <w:t>« Tènement »</w:t>
            </w:r>
          </w:p>
        </w:tc>
        <w:tc>
          <w:tcPr>
            <w:tcW w:w="7415" w:type="dxa"/>
          </w:tcPr>
          <w:p w14:paraId="160344A9" w14:textId="77777777" w:rsidR="00F23010" w:rsidRDefault="00000000">
            <w:pPr>
              <w:widowControl w:val="0"/>
              <w:spacing w:before="120" w:after="120"/>
            </w:pPr>
            <w:proofErr w:type="gramStart"/>
            <w:r>
              <w:t>désigne</w:t>
            </w:r>
            <w:proofErr w:type="gramEnd"/>
            <w:r>
              <w:t xml:space="preserve"> le tènement d’une surface de 888 mètres carrés, cadastré en section B n° 0011, sur le territoire communal, au sein duquel se trouve l’Emplacement Occupé.</w:t>
            </w:r>
          </w:p>
        </w:tc>
      </w:tr>
    </w:tbl>
    <w:p w14:paraId="0CB1F726" w14:textId="77777777" w:rsidR="00F23010" w:rsidRDefault="00F23010">
      <w:pPr>
        <w:spacing w:after="0" w:line="240" w:lineRule="auto"/>
        <w:jc w:val="both"/>
      </w:pPr>
    </w:p>
    <w:p w14:paraId="22633111" w14:textId="77777777" w:rsidR="00F23010" w:rsidRDefault="00F23010">
      <w:pPr>
        <w:spacing w:after="0" w:line="240" w:lineRule="auto"/>
        <w:jc w:val="both"/>
      </w:pPr>
    </w:p>
    <w:p w14:paraId="525E1EDC" w14:textId="77777777" w:rsidR="00F23010" w:rsidRDefault="00000000">
      <w:pPr>
        <w:pStyle w:val="Titre2"/>
        <w:numPr>
          <w:ilvl w:val="1"/>
          <w:numId w:val="8"/>
        </w:numPr>
        <w:rPr>
          <w:b/>
          <w:bCs/>
          <w:color w:val="000000"/>
          <w:sz w:val="22"/>
          <w:szCs w:val="22"/>
          <w:u w:val="single"/>
        </w:rPr>
      </w:pPr>
      <w:bookmarkStart w:id="3" w:name="_heading=h.1u15ex8pnljp" w:colFirst="0" w:colLast="0"/>
      <w:bookmarkEnd w:id="3"/>
      <w:r>
        <w:rPr>
          <w:b/>
          <w:bCs/>
          <w:color w:val="000000"/>
          <w:sz w:val="22"/>
          <w:szCs w:val="22"/>
          <w:u w:val="single"/>
        </w:rPr>
        <w:t>Objet du Contrat</w:t>
      </w:r>
    </w:p>
    <w:p w14:paraId="7FD2B4E9" w14:textId="77777777" w:rsidR="00F23010" w:rsidRDefault="00F23010">
      <w:pPr>
        <w:keepNext/>
        <w:spacing w:after="0" w:line="240" w:lineRule="auto"/>
        <w:jc w:val="both"/>
        <w:rPr>
          <w:b/>
          <w:bCs/>
        </w:rPr>
      </w:pPr>
    </w:p>
    <w:p w14:paraId="51734A6D" w14:textId="77777777" w:rsidR="00F23010" w:rsidRDefault="00000000">
      <w:pPr>
        <w:spacing w:after="0" w:line="240" w:lineRule="auto"/>
        <w:jc w:val="both"/>
      </w:pPr>
      <w:r>
        <w:t>Le Contrat a pour objet de fixer les modalités selon lesquelles la Commune autorise l’Occupant à occuper l’emplacement désigné à l’Article 5 au sein du Tènement.</w:t>
      </w:r>
    </w:p>
    <w:p w14:paraId="4EFB1422" w14:textId="77777777" w:rsidR="00F23010" w:rsidRDefault="00F23010">
      <w:pPr>
        <w:spacing w:after="0" w:line="240" w:lineRule="auto"/>
        <w:jc w:val="both"/>
      </w:pPr>
    </w:p>
    <w:p w14:paraId="114042B5" w14:textId="77777777" w:rsidR="00F23010" w:rsidRDefault="00000000">
      <w:pPr>
        <w:spacing w:after="0" w:line="240" w:lineRule="auto"/>
        <w:jc w:val="both"/>
      </w:pPr>
      <w:r>
        <w:t>Il constitue une convention d’occupation du domaine public régie par les articles L.2122-1 et suivants du Code général de la propriété des personnes publiques.</w:t>
      </w:r>
    </w:p>
    <w:p w14:paraId="694BD1DF" w14:textId="77777777" w:rsidR="00F23010" w:rsidRDefault="00F23010">
      <w:pPr>
        <w:spacing w:after="0" w:line="240" w:lineRule="auto"/>
        <w:jc w:val="both"/>
      </w:pPr>
    </w:p>
    <w:p w14:paraId="1CBF5A17" w14:textId="77777777" w:rsidR="00F23010" w:rsidRDefault="00000000">
      <w:pPr>
        <w:spacing w:after="0" w:line="240" w:lineRule="auto"/>
        <w:jc w:val="both"/>
      </w:pPr>
      <w:r>
        <w:lastRenderedPageBreak/>
        <w:t>L’Occupant ne peut pas se prévaloir d’un droit à la propriété commerciale, au sens de la législation sur les baux commerciaux (article L.145-1 et suivants et R.145-1 et suivants du Code de commerce, décret n° 53-960 du 30 septembre 1953).</w:t>
      </w:r>
    </w:p>
    <w:p w14:paraId="73EFE46B" w14:textId="77777777" w:rsidR="00F23010" w:rsidRDefault="00F23010">
      <w:pPr>
        <w:spacing w:after="0" w:line="240" w:lineRule="auto"/>
        <w:jc w:val="both"/>
      </w:pPr>
    </w:p>
    <w:p w14:paraId="551AC253" w14:textId="77777777" w:rsidR="00F23010" w:rsidRDefault="00000000">
      <w:pPr>
        <w:spacing w:after="0" w:line="240" w:lineRule="auto"/>
        <w:jc w:val="both"/>
      </w:pPr>
      <w:r>
        <w:t>L’Occupant peut en revanche se prévaloir des dispositions de l’article L.2124-32-1 du Code général de la propriété des personnes publiques qui lui permettent d’exploiter un fonds de commerce sur le domaine public, sous réserve de l’existence d’une clientèle propre.</w:t>
      </w:r>
    </w:p>
    <w:p w14:paraId="7E9DC1E4" w14:textId="77777777" w:rsidR="00F23010" w:rsidRDefault="00F23010">
      <w:pPr>
        <w:spacing w:after="0" w:line="240" w:lineRule="auto"/>
        <w:jc w:val="both"/>
        <w:rPr>
          <w:rFonts w:ascii="Arial" w:eastAsia="Arial" w:hAnsi="Arial" w:cs="Arial"/>
          <w:sz w:val="20"/>
          <w:szCs w:val="20"/>
        </w:rPr>
      </w:pPr>
    </w:p>
    <w:p w14:paraId="05243C92" w14:textId="77777777" w:rsidR="00F23010" w:rsidRDefault="00F23010">
      <w:pPr>
        <w:spacing w:after="0" w:line="240" w:lineRule="auto"/>
        <w:jc w:val="both"/>
      </w:pPr>
    </w:p>
    <w:p w14:paraId="5A346083" w14:textId="77777777" w:rsidR="00F23010" w:rsidRDefault="00000000">
      <w:pPr>
        <w:pStyle w:val="Titre2"/>
        <w:numPr>
          <w:ilvl w:val="1"/>
          <w:numId w:val="8"/>
        </w:numPr>
        <w:rPr>
          <w:b/>
          <w:bCs/>
          <w:color w:val="000000"/>
          <w:sz w:val="22"/>
          <w:szCs w:val="22"/>
          <w:u w:val="single"/>
        </w:rPr>
      </w:pPr>
      <w:bookmarkStart w:id="4" w:name="_heading=h.2u2x981d8xhz" w:colFirst="0" w:colLast="0"/>
      <w:bookmarkEnd w:id="4"/>
      <w:r>
        <w:rPr>
          <w:b/>
          <w:bCs/>
          <w:color w:val="000000"/>
          <w:sz w:val="22"/>
          <w:szCs w:val="22"/>
          <w:u w:val="single"/>
        </w:rPr>
        <w:t xml:space="preserve">Entrée en jouissance </w:t>
      </w:r>
    </w:p>
    <w:p w14:paraId="266779A0" w14:textId="77777777" w:rsidR="00F23010" w:rsidRDefault="00F23010">
      <w:pPr>
        <w:spacing w:after="0" w:line="240" w:lineRule="auto"/>
        <w:jc w:val="both"/>
      </w:pPr>
    </w:p>
    <w:p w14:paraId="6AB1C883" w14:textId="77777777" w:rsidR="00F23010" w:rsidRDefault="00000000">
      <w:pPr>
        <w:spacing w:after="0" w:line="240" w:lineRule="auto"/>
        <w:jc w:val="both"/>
      </w:pPr>
      <w:r>
        <w:t xml:space="preserve">Le Contrat prend effet à compter de sa date de signature, sous réserve de sa transmission au représentant de l’État dans le département conformément à l’article L.2131-1 du code général des collectivités territoriales. </w:t>
      </w:r>
    </w:p>
    <w:p w14:paraId="41663E2E" w14:textId="77777777" w:rsidR="00F23010" w:rsidRDefault="00F23010">
      <w:pPr>
        <w:spacing w:after="0" w:line="240" w:lineRule="auto"/>
        <w:jc w:val="both"/>
      </w:pPr>
    </w:p>
    <w:p w14:paraId="0A6C3678" w14:textId="77777777" w:rsidR="00F23010" w:rsidRDefault="00000000">
      <w:pPr>
        <w:spacing w:after="0" w:line="240" w:lineRule="auto"/>
        <w:jc w:val="both"/>
      </w:pPr>
      <w:r>
        <w:t>À compter de cette date, l’Occupant entrera pleinement en jouissance de l’Emplacement Occupé, la Commune s’obligeant à le livrer libre de toute occupation.</w:t>
      </w:r>
    </w:p>
    <w:p w14:paraId="74723F34" w14:textId="77777777" w:rsidR="00F23010" w:rsidRDefault="00F23010">
      <w:pPr>
        <w:spacing w:after="0" w:line="240" w:lineRule="auto"/>
        <w:jc w:val="both"/>
      </w:pPr>
    </w:p>
    <w:p w14:paraId="5DEFB522" w14:textId="77777777" w:rsidR="00F23010" w:rsidRDefault="00000000">
      <w:pPr>
        <w:spacing w:after="0" w:line="240" w:lineRule="auto"/>
        <w:jc w:val="both"/>
      </w:pPr>
      <w:r>
        <w:t>La délivrance de l’Emplacement Occupé constitue une simple mesure d’exécution et non pas une condition de la formation du présent Contrat, qui est définitivement conclu dès sa signature.</w:t>
      </w:r>
    </w:p>
    <w:p w14:paraId="5004D44F" w14:textId="77777777" w:rsidR="00F23010" w:rsidRDefault="00F23010">
      <w:pPr>
        <w:spacing w:after="0" w:line="240" w:lineRule="auto"/>
        <w:jc w:val="both"/>
      </w:pPr>
    </w:p>
    <w:p w14:paraId="6451B74F" w14:textId="77777777" w:rsidR="00F23010" w:rsidRDefault="00F23010">
      <w:pPr>
        <w:spacing w:after="0" w:line="240" w:lineRule="auto"/>
        <w:jc w:val="both"/>
      </w:pPr>
    </w:p>
    <w:p w14:paraId="2DF23F05" w14:textId="77777777" w:rsidR="00F23010" w:rsidRDefault="00000000">
      <w:pPr>
        <w:pStyle w:val="Titre2"/>
        <w:numPr>
          <w:ilvl w:val="1"/>
          <w:numId w:val="8"/>
        </w:numPr>
        <w:rPr>
          <w:b/>
          <w:bCs/>
          <w:color w:val="000000"/>
          <w:sz w:val="22"/>
          <w:szCs w:val="22"/>
          <w:u w:val="single"/>
        </w:rPr>
      </w:pPr>
      <w:bookmarkStart w:id="5" w:name="_heading=h.xyi4sx6r74si" w:colFirst="0" w:colLast="0"/>
      <w:bookmarkEnd w:id="5"/>
      <w:r>
        <w:rPr>
          <w:b/>
          <w:bCs/>
          <w:color w:val="000000"/>
          <w:sz w:val="22"/>
          <w:szCs w:val="22"/>
          <w:u w:val="single"/>
        </w:rPr>
        <w:t>Durée du Contrat</w:t>
      </w:r>
    </w:p>
    <w:p w14:paraId="41687D2E" w14:textId="77777777" w:rsidR="00F23010" w:rsidRDefault="00F23010">
      <w:pPr>
        <w:spacing w:after="0" w:line="240" w:lineRule="auto"/>
        <w:jc w:val="both"/>
      </w:pPr>
    </w:p>
    <w:p w14:paraId="609729CC" w14:textId="77777777" w:rsidR="00F23010" w:rsidRDefault="00000000">
      <w:pPr>
        <w:spacing w:after="0" w:line="240" w:lineRule="auto"/>
        <w:jc w:val="both"/>
      </w:pPr>
      <w:r>
        <w:t>Le contrat est conclu pour une durée maximale de trois (3) mois par année civile, sur une période non renouvelable de deux (2) ans consécutifs, à compter de la date de délivrance stipulée à l’article 3.</w:t>
      </w:r>
    </w:p>
    <w:p w14:paraId="222B5A04" w14:textId="77777777" w:rsidR="00F23010" w:rsidRDefault="00F23010">
      <w:pPr>
        <w:spacing w:after="0" w:line="240" w:lineRule="auto"/>
        <w:jc w:val="both"/>
      </w:pPr>
    </w:p>
    <w:p w14:paraId="74291C4C" w14:textId="77777777" w:rsidR="00F23010" w:rsidRDefault="00000000">
      <w:pPr>
        <w:spacing w:after="0" w:line="240" w:lineRule="auto"/>
        <w:jc w:val="both"/>
      </w:pPr>
      <w:r>
        <w:t>À l’expiration de la durée du Contrat, l’Occupant ne pourra en aucun cas se prévaloir d’un quelconque droit au maintien dans les lieux ou au renouvellement.</w:t>
      </w:r>
    </w:p>
    <w:p w14:paraId="682F8F6F" w14:textId="77777777" w:rsidR="00F23010" w:rsidRDefault="00F23010">
      <w:pPr>
        <w:spacing w:after="0" w:line="240" w:lineRule="auto"/>
        <w:jc w:val="both"/>
      </w:pPr>
    </w:p>
    <w:p w14:paraId="039E9109" w14:textId="77777777" w:rsidR="00F23010" w:rsidRDefault="00000000">
      <w:pPr>
        <w:spacing w:after="0" w:line="240" w:lineRule="auto"/>
        <w:jc w:val="both"/>
      </w:pPr>
      <w:r>
        <w:t xml:space="preserve">L’occupation physique effective de l’emplacement est limitée à la durée de chaque saison d’exploitation telle que définie à la convention, le </w:t>
      </w:r>
      <w:proofErr w:type="spellStart"/>
      <w:r>
        <w:t>food</w:t>
      </w:r>
      <w:proofErr w:type="spellEnd"/>
      <w:r>
        <w:t xml:space="preserve"> truck et tous ses équipements annexes devront être retirés en dehors de ces périodes</w:t>
      </w:r>
      <w:r>
        <w:rPr>
          <w:sz w:val="24"/>
          <w:szCs w:val="24"/>
        </w:rPr>
        <w:t>.</w:t>
      </w:r>
    </w:p>
    <w:p w14:paraId="752EB579" w14:textId="77777777" w:rsidR="00F23010" w:rsidRDefault="00F23010">
      <w:pPr>
        <w:spacing w:after="0" w:line="240" w:lineRule="auto"/>
        <w:jc w:val="both"/>
      </w:pPr>
    </w:p>
    <w:p w14:paraId="1BF4CD6F" w14:textId="77777777" w:rsidR="00F23010" w:rsidRDefault="00000000">
      <w:pPr>
        <w:pStyle w:val="Titre2"/>
        <w:numPr>
          <w:ilvl w:val="1"/>
          <w:numId w:val="8"/>
        </w:numPr>
        <w:rPr>
          <w:b/>
          <w:bCs/>
          <w:color w:val="000000"/>
          <w:sz w:val="22"/>
          <w:szCs w:val="22"/>
          <w:u w:val="single"/>
        </w:rPr>
      </w:pPr>
      <w:bookmarkStart w:id="6" w:name="_heading=h.px3l1365v9x6" w:colFirst="0" w:colLast="0"/>
      <w:bookmarkEnd w:id="6"/>
      <w:r>
        <w:rPr>
          <w:b/>
          <w:bCs/>
          <w:color w:val="000000"/>
          <w:sz w:val="22"/>
          <w:szCs w:val="22"/>
          <w:u w:val="single"/>
        </w:rPr>
        <w:t>Définition de l’Emplacement Occupé</w:t>
      </w:r>
    </w:p>
    <w:p w14:paraId="1979D326" w14:textId="77777777" w:rsidR="00F23010" w:rsidRDefault="00F23010">
      <w:pPr>
        <w:spacing w:after="0" w:line="240" w:lineRule="auto"/>
        <w:jc w:val="both"/>
      </w:pPr>
    </w:p>
    <w:p w14:paraId="71A618A4" w14:textId="77777777" w:rsidR="00F23010" w:rsidRDefault="00000000">
      <w:pPr>
        <w:spacing w:after="0" w:line="240" w:lineRule="auto"/>
        <w:jc w:val="both"/>
      </w:pPr>
      <w:r>
        <w:t>L’Occupant est autorisé à occuper un emplacement de 25 M2 mètres carrés situé au Sud du Tènement.</w:t>
      </w:r>
    </w:p>
    <w:p w14:paraId="0C0C427E" w14:textId="77777777" w:rsidR="00F23010" w:rsidRDefault="00F23010">
      <w:pPr>
        <w:spacing w:after="0" w:line="240" w:lineRule="auto"/>
        <w:jc w:val="both"/>
      </w:pPr>
    </w:p>
    <w:p w14:paraId="4D5F9970" w14:textId="77777777" w:rsidR="00F23010" w:rsidRDefault="00000000">
      <w:pPr>
        <w:spacing w:after="0" w:line="240" w:lineRule="auto"/>
        <w:jc w:val="both"/>
      </w:pPr>
      <w:r>
        <w:t>L’Emplacement Occupé est identifié en rouge sur le plan figurant en Annexe 5 au Contrat.</w:t>
      </w:r>
    </w:p>
    <w:p w14:paraId="678E4A55" w14:textId="77777777" w:rsidR="00F23010" w:rsidRDefault="00F23010">
      <w:pPr>
        <w:spacing w:after="0" w:line="240" w:lineRule="auto"/>
        <w:jc w:val="both"/>
      </w:pPr>
    </w:p>
    <w:p w14:paraId="58C68741" w14:textId="77777777" w:rsidR="00F23010" w:rsidRDefault="00000000">
      <w:pPr>
        <w:spacing w:after="0" w:line="240" w:lineRule="auto"/>
        <w:jc w:val="both"/>
      </w:pPr>
      <w:r>
        <w:t xml:space="preserve">Il est non goudronné et n’est pas raccordé à l’eau, à l’assainissement et au réseau électrique. </w:t>
      </w:r>
    </w:p>
    <w:p w14:paraId="533FA36D" w14:textId="77777777" w:rsidR="00F23010" w:rsidRDefault="00F23010">
      <w:pPr>
        <w:spacing w:after="0" w:line="240" w:lineRule="auto"/>
        <w:jc w:val="both"/>
      </w:pPr>
    </w:p>
    <w:p w14:paraId="4B6D6C21" w14:textId="77777777" w:rsidR="00F23010" w:rsidRDefault="00000000">
      <w:pPr>
        <w:spacing w:after="0" w:line="240" w:lineRule="auto"/>
        <w:jc w:val="both"/>
      </w:pPr>
      <w:r>
        <w:t>L’Emplacement Occupé sera délivré nu, l’Occupant déclarant expressément faire son affaire de tous travaux d’installation nécessaires à son activité, dans les conditions de son offre et de l’article 9 du présent Contrat.</w:t>
      </w:r>
    </w:p>
    <w:p w14:paraId="3FDA1E88" w14:textId="77777777" w:rsidR="00F23010" w:rsidRDefault="00F23010">
      <w:pPr>
        <w:spacing w:after="0" w:line="240" w:lineRule="auto"/>
        <w:jc w:val="both"/>
      </w:pPr>
    </w:p>
    <w:p w14:paraId="2DD21A81" w14:textId="77777777" w:rsidR="00F23010" w:rsidRDefault="00000000">
      <w:pPr>
        <w:spacing w:after="0" w:line="240" w:lineRule="auto"/>
        <w:jc w:val="both"/>
      </w:pPr>
      <w:r>
        <w:lastRenderedPageBreak/>
        <w:t xml:space="preserve">L’Occupant prend l’Emplacement Occupé dans l’état où il se trouve au moment de l’entrée en jouissance, sans pouvoir exiger de la part de la Commune des travaux de quelque nature que ce soit, même s’il y a vice du sol, vice de construction ou vétusté. </w:t>
      </w:r>
    </w:p>
    <w:p w14:paraId="704F8B32" w14:textId="77777777" w:rsidR="00F23010" w:rsidRDefault="00F23010">
      <w:pPr>
        <w:spacing w:after="0" w:line="240" w:lineRule="auto"/>
        <w:jc w:val="both"/>
      </w:pPr>
    </w:p>
    <w:p w14:paraId="369BF02E" w14:textId="77777777" w:rsidR="00F23010" w:rsidRDefault="00000000">
      <w:pPr>
        <w:spacing w:after="0" w:line="240" w:lineRule="auto"/>
        <w:jc w:val="both"/>
      </w:pPr>
      <w:r>
        <w:t>L’Occupant n’est admis à formuler aucune réclamation au sujet de l’Emplacement Occupé, sa consistance, de sa nature, de l’accès, des ouvrages ou autres, apparents ou cachés.</w:t>
      </w:r>
    </w:p>
    <w:p w14:paraId="1759E7A9" w14:textId="77777777" w:rsidR="00F23010" w:rsidRDefault="00F23010">
      <w:pPr>
        <w:spacing w:after="0" w:line="240" w:lineRule="auto"/>
        <w:jc w:val="both"/>
      </w:pPr>
    </w:p>
    <w:p w14:paraId="6F18F4CA" w14:textId="77777777" w:rsidR="00F23010" w:rsidRDefault="00000000">
      <w:pPr>
        <w:spacing w:after="0" w:line="240" w:lineRule="auto"/>
        <w:jc w:val="both"/>
      </w:pPr>
      <w:r>
        <w:t>Il est censé bien le connaître pour l’avoir personnellement visité et examiné avant la formulation de son offre.</w:t>
      </w:r>
    </w:p>
    <w:p w14:paraId="2B73E4A4" w14:textId="77777777" w:rsidR="00F23010" w:rsidRDefault="00F23010">
      <w:pPr>
        <w:spacing w:after="0" w:line="240" w:lineRule="auto"/>
        <w:jc w:val="both"/>
      </w:pPr>
    </w:p>
    <w:p w14:paraId="181739C7" w14:textId="77777777" w:rsidR="00F23010" w:rsidRDefault="00F23010">
      <w:pPr>
        <w:spacing w:after="0" w:line="240" w:lineRule="auto"/>
        <w:jc w:val="both"/>
      </w:pPr>
    </w:p>
    <w:p w14:paraId="4E1044BC" w14:textId="77777777" w:rsidR="00F23010" w:rsidRDefault="00000000">
      <w:pPr>
        <w:pStyle w:val="Titre1"/>
        <w:keepLines w:val="0"/>
        <w:numPr>
          <w:ilvl w:val="0"/>
          <w:numId w:val="7"/>
        </w:numPr>
        <w:pBdr>
          <w:top w:val="single" w:sz="4" w:space="1" w:color="000000"/>
          <w:left w:val="single" w:sz="4" w:space="4" w:color="000000"/>
          <w:bottom w:val="single" w:sz="4" w:space="1" w:color="000000"/>
          <w:right w:val="single" w:sz="4" w:space="4" w:color="000000"/>
        </w:pBdr>
        <w:spacing w:before="0" w:line="240" w:lineRule="auto"/>
        <w:jc w:val="center"/>
        <w:rPr>
          <w:b/>
          <w:bCs/>
          <w:color w:val="000000"/>
          <w:sz w:val="22"/>
          <w:szCs w:val="22"/>
        </w:rPr>
      </w:pPr>
      <w:bookmarkStart w:id="7" w:name="_heading=h.3swxcndmnglh" w:colFirst="0" w:colLast="0"/>
      <w:bookmarkEnd w:id="7"/>
      <w:r>
        <w:rPr>
          <w:b/>
          <w:bCs/>
          <w:color w:val="000000"/>
          <w:sz w:val="22"/>
          <w:szCs w:val="22"/>
        </w:rPr>
        <w:t>MODALITÉS D’OCCUPATION DU DOMAINE PUBLIC</w:t>
      </w:r>
    </w:p>
    <w:p w14:paraId="6129B809" w14:textId="77777777" w:rsidR="00F23010" w:rsidRDefault="00F23010"/>
    <w:p w14:paraId="18862603" w14:textId="77777777" w:rsidR="00F23010" w:rsidRDefault="00000000">
      <w:pPr>
        <w:pStyle w:val="Titre2"/>
        <w:numPr>
          <w:ilvl w:val="1"/>
          <w:numId w:val="8"/>
        </w:numPr>
        <w:rPr>
          <w:b/>
          <w:bCs/>
          <w:color w:val="000000"/>
          <w:sz w:val="22"/>
          <w:szCs w:val="22"/>
          <w:u w:val="single"/>
        </w:rPr>
      </w:pPr>
      <w:bookmarkStart w:id="8" w:name="_heading=h.r1npnbwoiyzn" w:colFirst="0" w:colLast="0"/>
      <w:bookmarkEnd w:id="8"/>
      <w:r>
        <w:rPr>
          <w:b/>
          <w:bCs/>
          <w:color w:val="000000"/>
          <w:sz w:val="22"/>
          <w:szCs w:val="22"/>
          <w:u w:val="single"/>
        </w:rPr>
        <w:t>Principes généraux</w:t>
      </w:r>
    </w:p>
    <w:p w14:paraId="6D6CF46A" w14:textId="77777777" w:rsidR="00F23010" w:rsidRDefault="00F23010">
      <w:pPr>
        <w:spacing w:after="0" w:line="240" w:lineRule="auto"/>
        <w:jc w:val="both"/>
      </w:pPr>
    </w:p>
    <w:p w14:paraId="07E9709C" w14:textId="77777777" w:rsidR="00F23010" w:rsidRDefault="00000000">
      <w:pPr>
        <w:spacing w:after="0" w:line="240" w:lineRule="auto"/>
        <w:jc w:val="both"/>
      </w:pPr>
      <w:r>
        <w:t>L’Occupant exploite sous sa responsabilité et à ses risques et périls l’activité projetée par ses soins, sur l’Emplacement Occupé.</w:t>
      </w:r>
    </w:p>
    <w:p w14:paraId="2191CBF1" w14:textId="77777777" w:rsidR="00F23010" w:rsidRDefault="00F23010">
      <w:pPr>
        <w:spacing w:after="0" w:line="240" w:lineRule="auto"/>
        <w:jc w:val="both"/>
      </w:pPr>
    </w:p>
    <w:p w14:paraId="7149AA06" w14:textId="77777777" w:rsidR="00F23010" w:rsidRDefault="00000000">
      <w:pPr>
        <w:spacing w:after="0" w:line="240" w:lineRule="auto"/>
        <w:jc w:val="both"/>
      </w:pPr>
      <w:r>
        <w:t>L’Occupant demeure seul responsable des contrats qu’il conclut pour les besoins de son activité : il veille à ce que ces contrats ne portent pas atteinte au bon fonctionnement, à la sécurité ou à la destination du Tènement et de ses abords.</w:t>
      </w:r>
    </w:p>
    <w:p w14:paraId="320CA157" w14:textId="77777777" w:rsidR="00F23010" w:rsidRDefault="00F23010">
      <w:pPr>
        <w:spacing w:after="0" w:line="240" w:lineRule="auto"/>
        <w:jc w:val="both"/>
      </w:pPr>
    </w:p>
    <w:p w14:paraId="29965582" w14:textId="77777777" w:rsidR="00F23010" w:rsidRDefault="00000000">
      <w:pPr>
        <w:spacing w:after="0" w:line="240" w:lineRule="auto"/>
        <w:jc w:val="both"/>
      </w:pPr>
      <w:r>
        <w:t>Il assure la garde et la surveillance de l’Emplacement Occupé ainsi que des biens qu’il y exploite.</w:t>
      </w:r>
    </w:p>
    <w:p w14:paraId="075B19F9" w14:textId="77777777" w:rsidR="00F23010" w:rsidRDefault="00F23010">
      <w:pPr>
        <w:spacing w:after="0" w:line="240" w:lineRule="auto"/>
        <w:jc w:val="both"/>
      </w:pPr>
    </w:p>
    <w:p w14:paraId="4D000C58" w14:textId="77777777" w:rsidR="00F23010" w:rsidRDefault="00000000">
      <w:pPr>
        <w:spacing w:after="0" w:line="240" w:lineRule="auto"/>
        <w:jc w:val="both"/>
      </w:pPr>
      <w:r>
        <w:t>Il informe sans délai la Commune de tout sinistre ou événement affectant l’Emplacement Occupé.</w:t>
      </w:r>
    </w:p>
    <w:p w14:paraId="15E6703A" w14:textId="77777777" w:rsidR="00F23010" w:rsidRDefault="00F23010">
      <w:pPr>
        <w:spacing w:after="0" w:line="240" w:lineRule="auto"/>
        <w:jc w:val="both"/>
      </w:pPr>
    </w:p>
    <w:p w14:paraId="446C15E5" w14:textId="77777777" w:rsidR="00F23010" w:rsidRDefault="00000000">
      <w:pPr>
        <w:spacing w:after="0" w:line="240" w:lineRule="auto"/>
        <w:jc w:val="both"/>
      </w:pPr>
      <w:r>
        <w:t>Il est seul responsable à l’égard des tiers des dommages causés par son personnel ou par les installations dont il a la garde.</w:t>
      </w:r>
    </w:p>
    <w:p w14:paraId="0190CE35" w14:textId="77777777" w:rsidR="00F23010" w:rsidRDefault="00F23010">
      <w:pPr>
        <w:spacing w:after="0" w:line="240" w:lineRule="auto"/>
        <w:jc w:val="both"/>
      </w:pPr>
    </w:p>
    <w:p w14:paraId="2B437CD4" w14:textId="77777777" w:rsidR="00F23010" w:rsidRDefault="00000000">
      <w:pPr>
        <w:spacing w:after="0" w:line="240" w:lineRule="auto"/>
        <w:jc w:val="both"/>
      </w:pPr>
      <w:r>
        <w:t>En cas de troubles causés par des tiers (dégradations, vols, pertes, etc.), l’Occupant prend toutes mesures utiles pour y mettre fin et exerce, le cas échéant, tout recours nécessaire sans pouvoir rechercher la responsabilité de la Commune à ce titre.</w:t>
      </w:r>
    </w:p>
    <w:p w14:paraId="5718A5FC" w14:textId="77777777" w:rsidR="00F23010" w:rsidRDefault="00F23010">
      <w:pPr>
        <w:spacing w:after="0" w:line="240" w:lineRule="auto"/>
        <w:jc w:val="both"/>
      </w:pPr>
    </w:p>
    <w:p w14:paraId="67A49923" w14:textId="77777777" w:rsidR="00F23010" w:rsidRDefault="00000000">
      <w:pPr>
        <w:spacing w:after="0" w:line="240" w:lineRule="auto"/>
        <w:jc w:val="both"/>
      </w:pPr>
      <w:r>
        <w:t>L’Occupant fait également son affaire de l’obtention de toutes les autorisations administratives nécessaires à l’exploitation de son activité.</w:t>
      </w:r>
    </w:p>
    <w:p w14:paraId="3093BB1E" w14:textId="77777777" w:rsidR="00F23010" w:rsidRDefault="00F23010">
      <w:pPr>
        <w:spacing w:after="0" w:line="240" w:lineRule="auto"/>
        <w:jc w:val="both"/>
      </w:pPr>
    </w:p>
    <w:p w14:paraId="2E7E3ADA" w14:textId="77777777" w:rsidR="00F23010" w:rsidRDefault="00000000">
      <w:pPr>
        <w:spacing w:after="0" w:line="240" w:lineRule="auto"/>
        <w:jc w:val="both"/>
      </w:pPr>
      <w:r>
        <w:t>L’Occupant a l’autorisation de réaliser, à sa charge exclusive, tous travaux d’installation nécessaires à son activité Occupé dans le respect de son offre et des stipulations de l’article 9 du présent Contrat.</w:t>
      </w:r>
    </w:p>
    <w:p w14:paraId="3BA48594" w14:textId="77777777" w:rsidR="00F23010" w:rsidRDefault="00F23010">
      <w:pPr>
        <w:spacing w:after="0" w:line="240" w:lineRule="auto"/>
        <w:jc w:val="both"/>
      </w:pPr>
    </w:p>
    <w:p w14:paraId="31A54413" w14:textId="77777777" w:rsidR="00F23010" w:rsidRDefault="00000000">
      <w:pPr>
        <w:spacing w:after="0" w:line="240" w:lineRule="auto"/>
        <w:jc w:val="both"/>
      </w:pPr>
      <w:r>
        <w:t>L’Occupant s’engage à assurer la qualité de prestations proposées à sa clientèle et à maintenir l’Emplacement Occupé et ses abords dans un état de propreté maximale, dans les conditions de l’article 10.</w:t>
      </w:r>
    </w:p>
    <w:p w14:paraId="2C31676B" w14:textId="77777777" w:rsidR="00F23010" w:rsidRDefault="00F23010">
      <w:pPr>
        <w:spacing w:after="0" w:line="240" w:lineRule="auto"/>
        <w:jc w:val="both"/>
      </w:pPr>
    </w:p>
    <w:p w14:paraId="7E593787" w14:textId="77777777" w:rsidR="00F23010" w:rsidRDefault="00000000">
      <w:pPr>
        <w:spacing w:after="0" w:line="240" w:lineRule="auto"/>
        <w:jc w:val="both"/>
      </w:pPr>
      <w:r>
        <w:t>À défaut d’inobservation des clauses du présent article, l’Occupant encourt la résiliation du Contrat sur le fondement de l’Article 22, sans qu’il soit besoin que le manquement soit répété.</w:t>
      </w:r>
    </w:p>
    <w:p w14:paraId="3FB43712" w14:textId="77777777" w:rsidR="00F23010" w:rsidRDefault="00F23010">
      <w:pPr>
        <w:spacing w:after="0" w:line="240" w:lineRule="auto"/>
        <w:jc w:val="both"/>
      </w:pPr>
    </w:p>
    <w:p w14:paraId="7FB17F48" w14:textId="77777777" w:rsidR="00F23010" w:rsidRDefault="00F23010">
      <w:pPr>
        <w:spacing w:after="0" w:line="240" w:lineRule="auto"/>
        <w:jc w:val="both"/>
      </w:pPr>
    </w:p>
    <w:p w14:paraId="576CF3E0" w14:textId="77777777" w:rsidR="00F23010" w:rsidRDefault="00000000">
      <w:pPr>
        <w:pStyle w:val="Titre2"/>
        <w:numPr>
          <w:ilvl w:val="1"/>
          <w:numId w:val="8"/>
        </w:numPr>
        <w:rPr>
          <w:b/>
          <w:bCs/>
          <w:i/>
          <w:iCs/>
          <w:color w:val="000000"/>
          <w:sz w:val="22"/>
          <w:szCs w:val="22"/>
          <w:u w:val="single"/>
        </w:rPr>
      </w:pPr>
      <w:bookmarkStart w:id="9" w:name="_heading=h.36ttt52trh0j" w:colFirst="0" w:colLast="0"/>
      <w:bookmarkEnd w:id="9"/>
      <w:r>
        <w:rPr>
          <w:b/>
          <w:bCs/>
          <w:i/>
          <w:iCs/>
          <w:color w:val="000000"/>
          <w:sz w:val="22"/>
          <w:szCs w:val="22"/>
          <w:u w:val="single"/>
        </w:rPr>
        <w:lastRenderedPageBreak/>
        <w:t>Intuitu personae</w:t>
      </w:r>
    </w:p>
    <w:p w14:paraId="09D4C8FF" w14:textId="77777777" w:rsidR="00F23010" w:rsidRDefault="00F23010">
      <w:pPr>
        <w:spacing w:after="0" w:line="240" w:lineRule="auto"/>
        <w:jc w:val="both"/>
      </w:pPr>
    </w:p>
    <w:p w14:paraId="432F9256" w14:textId="77777777" w:rsidR="00F23010" w:rsidRDefault="00000000">
      <w:pPr>
        <w:spacing w:after="0" w:line="240" w:lineRule="auto"/>
        <w:jc w:val="both"/>
      </w:pPr>
      <w:r>
        <w:t xml:space="preserve">Le Contrat est conclu avec l’Occupant </w:t>
      </w:r>
      <w:r>
        <w:rPr>
          <w:i/>
          <w:iCs/>
        </w:rPr>
        <w:t>intuitu personae</w:t>
      </w:r>
      <w:r>
        <w:t>.</w:t>
      </w:r>
    </w:p>
    <w:p w14:paraId="130DD3D2" w14:textId="77777777" w:rsidR="00F23010" w:rsidRDefault="00F23010">
      <w:pPr>
        <w:spacing w:after="0" w:line="240" w:lineRule="auto"/>
        <w:jc w:val="both"/>
      </w:pPr>
    </w:p>
    <w:p w14:paraId="1483EC51" w14:textId="77777777" w:rsidR="00F23010" w:rsidRDefault="00000000">
      <w:pPr>
        <w:spacing w:after="0" w:line="240" w:lineRule="auto"/>
        <w:jc w:val="both"/>
      </w:pPr>
      <w:r>
        <w:t>Sauf accord préalable, exprès et écrit de la Commune par lettre recommandée avec accusé de réception, l’Occupant ne peut céder ou transférer les droits qu’il tient du Contrat, ni accorder de sous-occupation de l’Emplacement Occupé.</w:t>
      </w:r>
    </w:p>
    <w:p w14:paraId="240DAEC7" w14:textId="77777777" w:rsidR="00F23010" w:rsidRDefault="00F23010">
      <w:pPr>
        <w:spacing w:after="0" w:line="240" w:lineRule="auto"/>
        <w:jc w:val="both"/>
      </w:pPr>
    </w:p>
    <w:p w14:paraId="3BF6C97B" w14:textId="77777777" w:rsidR="00F23010" w:rsidRDefault="00000000">
      <w:pPr>
        <w:spacing w:after="0" w:line="240" w:lineRule="auto"/>
        <w:jc w:val="both"/>
      </w:pPr>
      <w:r>
        <w:t>À défaut d’inobservation des clauses du présent article, l’Occupant encourt la résiliation du Contrat sur le fondement de l’Article 22, sans qu’il soit besoin que le manquement soit répété.</w:t>
      </w:r>
    </w:p>
    <w:p w14:paraId="059C4E93" w14:textId="77777777" w:rsidR="00F23010" w:rsidRDefault="00F23010">
      <w:pPr>
        <w:spacing w:after="0" w:line="240" w:lineRule="auto"/>
        <w:jc w:val="both"/>
      </w:pPr>
    </w:p>
    <w:p w14:paraId="587F1D8A" w14:textId="77777777" w:rsidR="00F23010" w:rsidRDefault="00F23010">
      <w:pPr>
        <w:spacing w:after="0" w:line="240" w:lineRule="auto"/>
        <w:jc w:val="both"/>
      </w:pPr>
    </w:p>
    <w:p w14:paraId="1F9D238E" w14:textId="77777777" w:rsidR="00F23010" w:rsidRDefault="00000000">
      <w:pPr>
        <w:pStyle w:val="Titre2"/>
        <w:numPr>
          <w:ilvl w:val="1"/>
          <w:numId w:val="8"/>
        </w:numPr>
        <w:rPr>
          <w:b/>
          <w:bCs/>
          <w:color w:val="000000"/>
          <w:sz w:val="22"/>
          <w:szCs w:val="22"/>
          <w:u w:val="single"/>
        </w:rPr>
      </w:pPr>
      <w:bookmarkStart w:id="10" w:name="_heading=h.7t103cr1vtbd" w:colFirst="0" w:colLast="0"/>
      <w:bookmarkEnd w:id="10"/>
      <w:r>
        <w:rPr>
          <w:b/>
          <w:bCs/>
          <w:color w:val="000000"/>
          <w:sz w:val="22"/>
          <w:szCs w:val="22"/>
          <w:u w:val="single"/>
        </w:rPr>
        <w:t>Activités autorisées</w:t>
      </w:r>
    </w:p>
    <w:p w14:paraId="6A69D20E" w14:textId="77777777" w:rsidR="00F23010" w:rsidRDefault="00F23010">
      <w:pPr>
        <w:spacing w:after="0" w:line="240" w:lineRule="auto"/>
        <w:jc w:val="both"/>
      </w:pPr>
    </w:p>
    <w:p w14:paraId="78AC4A42" w14:textId="77777777" w:rsidR="00F23010" w:rsidRDefault="00000000">
      <w:pPr>
        <w:spacing w:after="0" w:line="240" w:lineRule="auto"/>
        <w:jc w:val="both"/>
      </w:pPr>
      <w:r>
        <w:t>L’Emplacement Occupé doit être exploité exclusivement à l’usage de l’activité de « </w:t>
      </w:r>
      <w:r>
        <w:rPr>
          <w:i/>
          <w:iCs/>
        </w:rPr>
        <w:t>FOOD TRUCK</w:t>
      </w:r>
      <w:r>
        <w:t xml:space="preserve"> EN CONSOMMATION À EMPORTER OU SUR PLACE, OUVERTE À TOUT PUBLIC ET, ACCESSOIREMENT À LA VENTE DE NOURRITURE, VENTE DE BOISSONS », à l’exclusion de toute autre, même temporairement.</w:t>
      </w:r>
    </w:p>
    <w:p w14:paraId="04A9CAC1" w14:textId="77777777" w:rsidR="00F23010" w:rsidRDefault="00F23010">
      <w:pPr>
        <w:spacing w:after="0" w:line="240" w:lineRule="auto"/>
        <w:jc w:val="both"/>
      </w:pPr>
    </w:p>
    <w:p w14:paraId="00D3FC80" w14:textId="77777777" w:rsidR="00F23010" w:rsidRDefault="00000000">
      <w:pPr>
        <w:spacing w:after="0" w:line="240" w:lineRule="auto"/>
        <w:jc w:val="both"/>
      </w:pPr>
      <w:r>
        <w:t>La vente de boissons du 3</w:t>
      </w:r>
      <w:r>
        <w:rPr>
          <w:vertAlign w:val="superscript"/>
        </w:rPr>
        <w:t>ème</w:t>
      </w:r>
      <w:r>
        <w:t xml:space="preserve"> groupe est uniquement autorisée pour la consommation sur place, et seulement à l’occasion des principaux repas et comme accessoires de la nourriture.</w:t>
      </w:r>
    </w:p>
    <w:p w14:paraId="5F8A5852" w14:textId="77777777" w:rsidR="00F23010" w:rsidRDefault="00F23010">
      <w:pPr>
        <w:spacing w:after="0" w:line="240" w:lineRule="auto"/>
        <w:jc w:val="both"/>
      </w:pPr>
    </w:p>
    <w:p w14:paraId="596B26DE" w14:textId="77777777" w:rsidR="00F23010" w:rsidRDefault="00000000">
      <w:pPr>
        <w:spacing w:after="0" w:line="240" w:lineRule="auto"/>
        <w:jc w:val="both"/>
      </w:pPr>
      <w:r>
        <w:t>La vente et la consommation de toute autre boisson alcoolisée est strictement interdite.</w:t>
      </w:r>
    </w:p>
    <w:p w14:paraId="7EBEF939" w14:textId="77777777" w:rsidR="00F23010" w:rsidRDefault="00F23010">
      <w:pPr>
        <w:spacing w:after="0" w:line="240" w:lineRule="auto"/>
        <w:jc w:val="both"/>
      </w:pPr>
    </w:p>
    <w:p w14:paraId="7F6BF318" w14:textId="77777777" w:rsidR="00F23010" w:rsidRDefault="00000000">
      <w:pPr>
        <w:spacing w:after="0" w:line="240" w:lineRule="auto"/>
        <w:jc w:val="both"/>
      </w:pPr>
      <w:bookmarkStart w:id="11" w:name="_heading=h.6wc4hy5wfqe5" w:colFirst="0" w:colLast="0"/>
      <w:bookmarkEnd w:id="11"/>
      <w:r>
        <w:t>Le Preneur ne peut sous aucun prétexte modifier, même temporairement, cet usage, ni changer la nature de l’activité exercée au sein de l’Emplacement Occupé sans l’accord préalable, exprès et écrit de la Commune.</w:t>
      </w:r>
    </w:p>
    <w:p w14:paraId="6B59D56E" w14:textId="77777777" w:rsidR="00F23010" w:rsidRDefault="00F23010">
      <w:pPr>
        <w:spacing w:after="0" w:line="240" w:lineRule="auto"/>
        <w:jc w:val="both"/>
      </w:pPr>
    </w:p>
    <w:p w14:paraId="705DC496" w14:textId="77777777" w:rsidR="00F23010" w:rsidRDefault="00000000">
      <w:pPr>
        <w:spacing w:after="0" w:line="240" w:lineRule="auto"/>
        <w:jc w:val="both"/>
      </w:pPr>
      <w:r>
        <w:t>À défaut d’inobservation des clauses du présent article, l’Occupant encourt la résiliation immédiate du Contrat sur le fondement de l’Article 22, sans qu’il soit besoin que le manquement soit répété.</w:t>
      </w:r>
    </w:p>
    <w:p w14:paraId="584B906C" w14:textId="77777777" w:rsidR="00F23010" w:rsidRDefault="00F23010">
      <w:pPr>
        <w:spacing w:after="0" w:line="240" w:lineRule="auto"/>
        <w:jc w:val="both"/>
      </w:pPr>
    </w:p>
    <w:p w14:paraId="65F068A8" w14:textId="77777777" w:rsidR="00F23010" w:rsidRDefault="00F23010">
      <w:pPr>
        <w:spacing w:after="0" w:line="240" w:lineRule="auto"/>
        <w:jc w:val="both"/>
      </w:pPr>
    </w:p>
    <w:p w14:paraId="52EBE4AC" w14:textId="77777777" w:rsidR="00F23010" w:rsidRDefault="00000000">
      <w:pPr>
        <w:pStyle w:val="Titre2"/>
        <w:numPr>
          <w:ilvl w:val="1"/>
          <w:numId w:val="8"/>
        </w:numPr>
        <w:rPr>
          <w:b/>
          <w:bCs/>
          <w:color w:val="000000"/>
          <w:sz w:val="22"/>
          <w:szCs w:val="22"/>
          <w:u w:val="single"/>
        </w:rPr>
      </w:pPr>
      <w:bookmarkStart w:id="12" w:name="_heading=h.9058wo5d0in" w:colFirst="0" w:colLast="0"/>
      <w:bookmarkEnd w:id="12"/>
      <w:r>
        <w:rPr>
          <w:b/>
          <w:bCs/>
          <w:color w:val="000000"/>
          <w:sz w:val="22"/>
          <w:szCs w:val="22"/>
          <w:u w:val="single"/>
        </w:rPr>
        <w:t>Travaux d’installation — Mise en exploitation</w:t>
      </w:r>
    </w:p>
    <w:p w14:paraId="3EB08D0D" w14:textId="77777777" w:rsidR="00F23010" w:rsidRDefault="00F23010">
      <w:pPr>
        <w:spacing w:after="0" w:line="240" w:lineRule="auto"/>
        <w:jc w:val="both"/>
      </w:pPr>
    </w:p>
    <w:p w14:paraId="161FFB26" w14:textId="77777777" w:rsidR="00F23010" w:rsidRDefault="00000000">
      <w:pPr>
        <w:spacing w:after="0" w:line="240" w:lineRule="auto"/>
        <w:jc w:val="both"/>
      </w:pPr>
      <w:r>
        <w:t>L’Occupant dispose, à compter de la mise à disposition de l’Emplacement Occupé, d’un délai de deux (2) semaines pour réaliser les travaux d’installation nécessaires à son exploitation, dans les conditions de son offre.</w:t>
      </w:r>
    </w:p>
    <w:p w14:paraId="63F2A8F5" w14:textId="77777777" w:rsidR="00F23010" w:rsidRDefault="00F23010">
      <w:pPr>
        <w:spacing w:after="0" w:line="240" w:lineRule="auto"/>
        <w:jc w:val="both"/>
      </w:pPr>
    </w:p>
    <w:p w14:paraId="6F48BC22" w14:textId="77777777" w:rsidR="00F23010" w:rsidRDefault="00000000">
      <w:pPr>
        <w:spacing w:after="0" w:line="240" w:lineRule="auto"/>
        <w:jc w:val="both"/>
      </w:pPr>
      <w:bookmarkStart w:id="13" w:name="_heading=h.kgwsi2amuylv" w:colFirst="0" w:colLast="0"/>
      <w:bookmarkEnd w:id="13"/>
      <w:r>
        <w:t>Sous réserve de la date prévue à l’article 3, la Date prévisionnelle de mise en exploitation de l’Emplacement Occupé est fixée au 1</w:t>
      </w:r>
      <w:r>
        <w:rPr>
          <w:vertAlign w:val="superscript"/>
        </w:rPr>
        <w:t>er</w:t>
      </w:r>
      <w:r>
        <w:t xml:space="preserve"> juillet 2026.</w:t>
      </w:r>
    </w:p>
    <w:p w14:paraId="54664B3A" w14:textId="77777777" w:rsidR="00F23010" w:rsidRDefault="00F23010">
      <w:pPr>
        <w:spacing w:after="0" w:line="240" w:lineRule="auto"/>
        <w:jc w:val="both"/>
      </w:pPr>
    </w:p>
    <w:p w14:paraId="7360D90B" w14:textId="77777777" w:rsidR="00F23010" w:rsidRDefault="00000000">
      <w:pPr>
        <w:spacing w:after="0" w:line="240" w:lineRule="auto"/>
        <w:jc w:val="both"/>
      </w:pPr>
      <w:r>
        <w:t>À compter de la date fixée à l’alinéa précédent du présent article, l’Emplacement Occupé sera, sur les périodes d’exploitation définies à l’article 11, maintenu en état permanent d’exploitation effective et normale, dans les conditions fixées audit article.</w:t>
      </w:r>
    </w:p>
    <w:p w14:paraId="65736731" w14:textId="77777777" w:rsidR="00F23010" w:rsidRDefault="00F23010">
      <w:pPr>
        <w:spacing w:after="0" w:line="240" w:lineRule="auto"/>
        <w:jc w:val="both"/>
      </w:pPr>
    </w:p>
    <w:p w14:paraId="174AA7BB" w14:textId="77777777" w:rsidR="00F23010" w:rsidRDefault="00F23010">
      <w:pPr>
        <w:spacing w:after="0" w:line="240" w:lineRule="auto"/>
        <w:jc w:val="both"/>
      </w:pPr>
    </w:p>
    <w:p w14:paraId="26117E1D" w14:textId="77777777" w:rsidR="00F23010" w:rsidRDefault="00F23010">
      <w:pPr>
        <w:spacing w:after="0" w:line="240" w:lineRule="auto"/>
        <w:jc w:val="both"/>
      </w:pPr>
    </w:p>
    <w:p w14:paraId="081FD576" w14:textId="77777777" w:rsidR="00F23010" w:rsidRDefault="00F23010">
      <w:pPr>
        <w:spacing w:after="0" w:line="240" w:lineRule="auto"/>
        <w:jc w:val="both"/>
      </w:pPr>
    </w:p>
    <w:p w14:paraId="484CC8D0" w14:textId="77777777" w:rsidR="00F23010" w:rsidRDefault="00000000">
      <w:pPr>
        <w:pStyle w:val="Titre2"/>
        <w:numPr>
          <w:ilvl w:val="1"/>
          <w:numId w:val="8"/>
        </w:numPr>
        <w:rPr>
          <w:b/>
          <w:bCs/>
          <w:color w:val="000000"/>
          <w:sz w:val="22"/>
          <w:szCs w:val="22"/>
          <w:u w:val="single"/>
        </w:rPr>
      </w:pPr>
      <w:bookmarkStart w:id="14" w:name="_heading=h.tpctkqavrc1y" w:colFirst="0" w:colLast="0"/>
      <w:bookmarkEnd w:id="14"/>
      <w:r>
        <w:rPr>
          <w:b/>
          <w:bCs/>
          <w:color w:val="000000"/>
          <w:sz w:val="22"/>
          <w:szCs w:val="22"/>
          <w:u w:val="single"/>
        </w:rPr>
        <w:lastRenderedPageBreak/>
        <w:t>Entretien et propreté de l’Emplacement Occupé</w:t>
      </w:r>
    </w:p>
    <w:p w14:paraId="44C0AF33" w14:textId="77777777" w:rsidR="00F23010" w:rsidRDefault="00F23010">
      <w:pPr>
        <w:spacing w:after="0" w:line="240" w:lineRule="auto"/>
        <w:jc w:val="both"/>
      </w:pPr>
    </w:p>
    <w:p w14:paraId="2F0E16FD" w14:textId="77777777" w:rsidR="00F23010" w:rsidRDefault="00000000">
      <w:pPr>
        <w:spacing w:after="0" w:line="240" w:lineRule="auto"/>
        <w:jc w:val="both"/>
      </w:pPr>
      <w:r>
        <w:t>L’Occupant s’engage à maintenir l’Emplacement Occupé en parfait état de fonctionnement, d’entretien, de maintenance, de sécurité et de propreté.</w:t>
      </w:r>
    </w:p>
    <w:p w14:paraId="4A94AB1F" w14:textId="77777777" w:rsidR="00F23010" w:rsidRDefault="00F23010">
      <w:pPr>
        <w:spacing w:after="0" w:line="240" w:lineRule="auto"/>
        <w:jc w:val="both"/>
      </w:pPr>
    </w:p>
    <w:p w14:paraId="44759B7A" w14:textId="77777777" w:rsidR="00F23010" w:rsidRDefault="00000000">
      <w:pPr>
        <w:spacing w:after="0" w:line="240" w:lineRule="auto"/>
        <w:jc w:val="both"/>
      </w:pPr>
      <w:r>
        <w:t>Il est tenu seul à l’entretien et à toutes les réparations, de quelque nature que ce soit, sans pouvoir rechercher la responsabilité de la Commune à ce titre.</w:t>
      </w:r>
    </w:p>
    <w:p w14:paraId="6EDA81A4" w14:textId="77777777" w:rsidR="00F23010" w:rsidRDefault="00F23010">
      <w:pPr>
        <w:spacing w:after="0" w:line="240" w:lineRule="auto"/>
        <w:jc w:val="both"/>
      </w:pPr>
    </w:p>
    <w:p w14:paraId="4FAC671D" w14:textId="77777777" w:rsidR="00F23010" w:rsidRDefault="00000000">
      <w:pPr>
        <w:spacing w:after="0" w:line="240" w:lineRule="auto"/>
        <w:jc w:val="both"/>
      </w:pPr>
      <w:r>
        <w:t>L’Occupant supporte également l’ensemble des charges liées à l’occupation et à l’exploitation de l’Emplacement Occupé, notamment, le cas échéant, les éventuelles consommations de fluides et de télécommunications.</w:t>
      </w:r>
    </w:p>
    <w:p w14:paraId="23FCAB2A" w14:textId="77777777" w:rsidR="00F23010" w:rsidRDefault="00F23010">
      <w:pPr>
        <w:spacing w:after="0" w:line="240" w:lineRule="auto"/>
        <w:jc w:val="both"/>
      </w:pPr>
    </w:p>
    <w:p w14:paraId="2F3F25C1" w14:textId="77777777" w:rsidR="00F23010" w:rsidRDefault="00000000">
      <w:pPr>
        <w:spacing w:after="0" w:line="240" w:lineRule="auto"/>
        <w:jc w:val="both"/>
      </w:pPr>
      <w:r>
        <w:t>L’Occupant ne peut effectuer aucune modification ou changement de distribution des lieux sur l’Emplacement Occupé, sans l’accord préalable et écrit de la Commune.</w:t>
      </w:r>
    </w:p>
    <w:p w14:paraId="24981922" w14:textId="77777777" w:rsidR="00F23010" w:rsidRDefault="00F23010">
      <w:pPr>
        <w:spacing w:after="0" w:line="240" w:lineRule="auto"/>
        <w:jc w:val="both"/>
      </w:pPr>
    </w:p>
    <w:p w14:paraId="7A08F3C8" w14:textId="77777777" w:rsidR="00F23010" w:rsidRDefault="00000000">
      <w:pPr>
        <w:spacing w:after="0" w:line="240" w:lineRule="auto"/>
        <w:jc w:val="both"/>
      </w:pPr>
      <w:r>
        <w:t>Il ne peut, de tout temps et de quelque manière que ce soit (terrasse, objets divers, etc.), occuper d’autres espaces sur le Tènement sur le seul Emplacement Occupé, dont il ne peut déborder.</w:t>
      </w:r>
    </w:p>
    <w:p w14:paraId="447D35F8" w14:textId="77777777" w:rsidR="00F23010" w:rsidRDefault="00F23010">
      <w:pPr>
        <w:spacing w:after="0" w:line="240" w:lineRule="auto"/>
        <w:jc w:val="both"/>
      </w:pPr>
    </w:p>
    <w:p w14:paraId="128C3DBE" w14:textId="77777777" w:rsidR="00F23010" w:rsidRDefault="00000000">
      <w:pPr>
        <w:spacing w:after="0" w:line="240" w:lineRule="auto"/>
        <w:jc w:val="both"/>
      </w:pPr>
      <w:r>
        <w:t>L’Occupant s’engage à ne stationner ou à ne laisser stationner aucun véhicule, de quelque type que ce soit (véhicule automobile, camion, motocycles et motocyclettes, remorque, etc.) sur l’Emplacement Occupé, et plus généralement sur le Tènement et ses abords, de sorte que l’arrêt d’autocar qu’il porte soit toujours libre de toute occupation et puisse en permanence être affecté à la mission de service public auquel il est destiné.</w:t>
      </w:r>
    </w:p>
    <w:p w14:paraId="292962EA" w14:textId="77777777" w:rsidR="00F23010" w:rsidRDefault="00F23010">
      <w:pPr>
        <w:spacing w:after="0" w:line="240" w:lineRule="auto"/>
        <w:jc w:val="both"/>
      </w:pPr>
    </w:p>
    <w:p w14:paraId="33C46A06" w14:textId="77777777" w:rsidR="00F23010" w:rsidRDefault="00000000">
      <w:pPr>
        <w:spacing w:after="0" w:line="240" w:lineRule="auto"/>
        <w:jc w:val="both"/>
      </w:pPr>
      <w:r>
        <w:t>L’Occupant s’engage à respecter la destination de l’Emplacement Occupé et ne peut modifier en tout ou en partie cette destination ou procéder à des aménagements ou additions à caractère immobilier.</w:t>
      </w:r>
    </w:p>
    <w:p w14:paraId="112438CE" w14:textId="77777777" w:rsidR="00F23010" w:rsidRDefault="00F23010">
      <w:pPr>
        <w:spacing w:after="0" w:line="240" w:lineRule="auto"/>
        <w:jc w:val="both"/>
      </w:pPr>
    </w:p>
    <w:p w14:paraId="35A3FB65" w14:textId="77777777" w:rsidR="00F23010" w:rsidRDefault="00000000">
      <w:pPr>
        <w:spacing w:after="0" w:line="240" w:lineRule="auto"/>
        <w:jc w:val="both"/>
      </w:pPr>
      <w:r>
        <w:t>L’Occupant fournit à première demande de la Commune tous certificats de sécurité ou de contrôle imposés par la réglementation.</w:t>
      </w:r>
    </w:p>
    <w:p w14:paraId="6EF0333F" w14:textId="77777777" w:rsidR="00F23010" w:rsidRDefault="00F23010">
      <w:pPr>
        <w:spacing w:after="0" w:line="240" w:lineRule="auto"/>
        <w:jc w:val="both"/>
      </w:pPr>
    </w:p>
    <w:p w14:paraId="0FEAE4C3" w14:textId="77777777" w:rsidR="00F23010" w:rsidRDefault="00000000">
      <w:pPr>
        <w:spacing w:after="0" w:line="240" w:lineRule="auto"/>
        <w:jc w:val="both"/>
      </w:pPr>
      <w:r>
        <w:t>L’Occupant assure, sous sa responsabilité et à ses frais, la gestion des déchets générés par l’exploitation de son activité.</w:t>
      </w:r>
    </w:p>
    <w:p w14:paraId="4156BD78" w14:textId="77777777" w:rsidR="00F23010" w:rsidRDefault="00F23010">
      <w:pPr>
        <w:spacing w:after="0" w:line="240" w:lineRule="auto"/>
        <w:jc w:val="both"/>
      </w:pPr>
    </w:p>
    <w:p w14:paraId="37AF7A03" w14:textId="77777777" w:rsidR="00F23010" w:rsidRDefault="00000000">
      <w:pPr>
        <w:spacing w:after="0" w:line="240" w:lineRule="auto"/>
        <w:jc w:val="both"/>
      </w:pPr>
      <w:r>
        <w:t>Les déchets doivent être triés, stockés et évacués conformément à la réglementation en vigueur et aux consignes de la collectivité ou du service compétent.</w:t>
      </w:r>
    </w:p>
    <w:p w14:paraId="61E8A1A0" w14:textId="77777777" w:rsidR="00F23010" w:rsidRDefault="00F23010">
      <w:pPr>
        <w:spacing w:after="0" w:line="240" w:lineRule="auto"/>
        <w:jc w:val="both"/>
      </w:pPr>
    </w:p>
    <w:p w14:paraId="348D5D7A" w14:textId="77777777" w:rsidR="00F23010" w:rsidRDefault="00000000">
      <w:pPr>
        <w:spacing w:after="0" w:line="240" w:lineRule="auto"/>
        <w:jc w:val="both"/>
      </w:pPr>
      <w:r>
        <w:t>Les installations, ainsi que leurs abords, doivent toujours présenter un caractère parfaitement propre et soigné, conformément à l’image que la Commune souhaite donner et voir maintenir.</w:t>
      </w:r>
    </w:p>
    <w:p w14:paraId="2E47EFCE" w14:textId="77777777" w:rsidR="00F23010" w:rsidRDefault="00F23010">
      <w:pPr>
        <w:spacing w:after="0" w:line="240" w:lineRule="auto"/>
        <w:jc w:val="both"/>
      </w:pPr>
    </w:p>
    <w:p w14:paraId="18C78D8D" w14:textId="77777777" w:rsidR="00F23010" w:rsidRDefault="00000000">
      <w:pPr>
        <w:spacing w:after="0" w:line="240" w:lineRule="auto"/>
        <w:jc w:val="both"/>
      </w:pPr>
      <w:r>
        <w:t>À défaut d’inobservation des clauses du présent article, l’Occupant encourt la résiliation du Contrat sur le fondement de l’Article 22, sans qu’il soit besoin que le manquement soit répété.</w:t>
      </w:r>
    </w:p>
    <w:p w14:paraId="3A8E1A49" w14:textId="77777777" w:rsidR="00F23010" w:rsidRDefault="00F23010">
      <w:pPr>
        <w:spacing w:after="0" w:line="240" w:lineRule="auto"/>
        <w:jc w:val="both"/>
        <w:rPr>
          <w:b/>
          <w:bCs/>
        </w:rPr>
      </w:pPr>
    </w:p>
    <w:p w14:paraId="789347F8" w14:textId="77777777" w:rsidR="00F23010" w:rsidRDefault="00F23010">
      <w:pPr>
        <w:spacing w:after="0" w:line="240" w:lineRule="auto"/>
        <w:jc w:val="both"/>
        <w:rPr>
          <w:b/>
          <w:bCs/>
        </w:rPr>
      </w:pPr>
    </w:p>
    <w:p w14:paraId="453CF30C" w14:textId="77777777" w:rsidR="00F23010" w:rsidRDefault="00F23010">
      <w:pPr>
        <w:spacing w:after="0" w:line="240" w:lineRule="auto"/>
        <w:jc w:val="both"/>
        <w:rPr>
          <w:b/>
          <w:bCs/>
        </w:rPr>
      </w:pPr>
    </w:p>
    <w:p w14:paraId="4E44FA3C" w14:textId="77777777" w:rsidR="00F23010" w:rsidRDefault="00F23010">
      <w:pPr>
        <w:spacing w:after="0" w:line="240" w:lineRule="auto"/>
        <w:jc w:val="both"/>
        <w:rPr>
          <w:b/>
          <w:bCs/>
        </w:rPr>
      </w:pPr>
    </w:p>
    <w:p w14:paraId="4740B8B2" w14:textId="77777777" w:rsidR="00F23010" w:rsidRDefault="00F23010">
      <w:pPr>
        <w:spacing w:after="0" w:line="240" w:lineRule="auto"/>
        <w:jc w:val="both"/>
        <w:rPr>
          <w:b/>
          <w:bCs/>
        </w:rPr>
      </w:pPr>
    </w:p>
    <w:p w14:paraId="18FA69E5" w14:textId="77777777" w:rsidR="00F23010" w:rsidRDefault="00000000">
      <w:pPr>
        <w:pStyle w:val="Titre2"/>
        <w:numPr>
          <w:ilvl w:val="1"/>
          <w:numId w:val="8"/>
        </w:numPr>
        <w:jc w:val="both"/>
        <w:rPr>
          <w:b/>
          <w:bCs/>
          <w:color w:val="000000"/>
          <w:sz w:val="22"/>
          <w:szCs w:val="22"/>
          <w:u w:val="single"/>
        </w:rPr>
      </w:pPr>
      <w:bookmarkStart w:id="15" w:name="_heading=h.g6uj8umje13l" w:colFirst="0" w:colLast="0"/>
      <w:bookmarkEnd w:id="15"/>
      <w:r>
        <w:rPr>
          <w:b/>
          <w:bCs/>
          <w:color w:val="000000"/>
          <w:sz w:val="22"/>
          <w:szCs w:val="22"/>
          <w:u w:val="single"/>
        </w:rPr>
        <w:lastRenderedPageBreak/>
        <w:t xml:space="preserve">Obligations tenant à l’exploitation </w:t>
      </w:r>
    </w:p>
    <w:p w14:paraId="59BD38E0" w14:textId="77777777" w:rsidR="00F23010" w:rsidRDefault="00F23010">
      <w:pPr>
        <w:keepNext/>
        <w:spacing w:after="0" w:line="240" w:lineRule="auto"/>
        <w:jc w:val="both"/>
      </w:pPr>
    </w:p>
    <w:p w14:paraId="4B3BDC8A" w14:textId="77777777" w:rsidR="00F23010" w:rsidRDefault="00000000">
      <w:pPr>
        <w:numPr>
          <w:ilvl w:val="0"/>
          <w:numId w:val="6"/>
        </w:numPr>
        <w:pBdr>
          <w:top w:val="nil"/>
          <w:left w:val="nil"/>
          <w:bottom w:val="nil"/>
          <w:right w:val="nil"/>
          <w:between w:val="nil"/>
        </w:pBdr>
        <w:spacing w:after="0" w:line="240" w:lineRule="auto"/>
        <w:jc w:val="both"/>
        <w:rPr>
          <w:color w:val="000000"/>
          <w:u w:val="single"/>
        </w:rPr>
      </w:pPr>
      <w:r>
        <w:rPr>
          <w:color w:val="000000"/>
          <w:u w:val="single"/>
        </w:rPr>
        <w:t xml:space="preserve">Périodes et horaires d’exploitation de l’Emplacement Occupé </w:t>
      </w:r>
    </w:p>
    <w:p w14:paraId="52887AF0" w14:textId="77777777" w:rsidR="00F23010" w:rsidRDefault="00F23010">
      <w:pPr>
        <w:spacing w:after="0" w:line="240" w:lineRule="auto"/>
        <w:jc w:val="both"/>
      </w:pPr>
    </w:p>
    <w:p w14:paraId="58E13D1A" w14:textId="77777777" w:rsidR="00F23010" w:rsidRDefault="00000000">
      <w:pPr>
        <w:spacing w:after="0" w:line="240" w:lineRule="auto"/>
        <w:jc w:val="both"/>
      </w:pPr>
      <w:r>
        <w:t>L’Occupant s’engage à assurer une exploitation effective et régulière de l’Emplacement Occupé, adaptée à la fréquentation saisonnière du site et à sa vocation touristique.</w:t>
      </w:r>
    </w:p>
    <w:p w14:paraId="53F1E835" w14:textId="77777777" w:rsidR="00F23010" w:rsidRDefault="00F23010">
      <w:pPr>
        <w:spacing w:after="0" w:line="240" w:lineRule="auto"/>
        <w:jc w:val="both"/>
      </w:pPr>
    </w:p>
    <w:p w14:paraId="02662A53" w14:textId="77777777" w:rsidR="00F23010" w:rsidRDefault="00000000">
      <w:pPr>
        <w:spacing w:after="0" w:line="240" w:lineRule="auto"/>
        <w:jc w:val="both"/>
      </w:pPr>
      <w:r>
        <w:t>A ce titre, pour toute la durée du Contrat prévue à l’article 4, l’Emplacement Occupé devra être ouvert uniquement durant les périodes suivantes :</w:t>
      </w:r>
    </w:p>
    <w:p w14:paraId="2472694D" w14:textId="77777777" w:rsidR="00F23010" w:rsidRDefault="00F23010">
      <w:pPr>
        <w:spacing w:after="0" w:line="240" w:lineRule="auto"/>
        <w:jc w:val="both"/>
      </w:pPr>
    </w:p>
    <w:p w14:paraId="543E7CD3" w14:textId="77777777" w:rsidR="00F23010" w:rsidRDefault="00000000">
      <w:pPr>
        <w:numPr>
          <w:ilvl w:val="0"/>
          <w:numId w:val="2"/>
        </w:numPr>
        <w:pBdr>
          <w:top w:val="nil"/>
          <w:left w:val="nil"/>
          <w:bottom w:val="nil"/>
          <w:right w:val="nil"/>
          <w:between w:val="nil"/>
        </w:pBdr>
        <w:spacing w:after="0" w:line="240" w:lineRule="auto"/>
        <w:jc w:val="both"/>
        <w:rPr>
          <w:color w:val="000000"/>
        </w:rPr>
      </w:pPr>
      <w:r>
        <w:rPr>
          <w:color w:val="000000"/>
        </w:rPr>
        <w:t xml:space="preserve">Quotidiennement sur la période du 15 juin au </w:t>
      </w:r>
      <w:r>
        <w:t xml:space="preserve">15 </w:t>
      </w:r>
      <w:r>
        <w:rPr>
          <w:color w:val="000000"/>
        </w:rPr>
        <w:t>septembre.</w:t>
      </w:r>
    </w:p>
    <w:p w14:paraId="7C4790ED" w14:textId="77777777" w:rsidR="00F23010" w:rsidRDefault="00F23010">
      <w:pPr>
        <w:spacing w:after="0" w:line="240" w:lineRule="auto"/>
        <w:jc w:val="both"/>
      </w:pPr>
    </w:p>
    <w:p w14:paraId="608FD1FA" w14:textId="77777777" w:rsidR="00F23010" w:rsidRDefault="00000000">
      <w:pPr>
        <w:spacing w:after="0" w:line="240" w:lineRule="auto"/>
        <w:jc w:val="both"/>
      </w:pPr>
      <w:r>
        <w:t>Par avenant expressément conclu entre elles, les Parties pourront, pour chaque année, anticiper l’ouverture ou prolonger l’exploitation au-delà de ces périodes.</w:t>
      </w:r>
    </w:p>
    <w:p w14:paraId="087743A8" w14:textId="77777777" w:rsidR="00F23010" w:rsidRDefault="00F23010">
      <w:pPr>
        <w:spacing w:after="0" w:line="240" w:lineRule="auto"/>
        <w:jc w:val="both"/>
      </w:pPr>
    </w:p>
    <w:p w14:paraId="626B43B8" w14:textId="77777777" w:rsidR="00F23010" w:rsidRDefault="00000000">
      <w:pPr>
        <w:spacing w:after="0" w:line="240" w:lineRule="auto"/>
        <w:jc w:val="both"/>
      </w:pPr>
      <w:r>
        <w:t>Pendant les périodes d’ouverture, l’Occupant devra assurer un service effectif au minimum le midi.</w:t>
      </w:r>
    </w:p>
    <w:p w14:paraId="4811D2D1" w14:textId="77777777" w:rsidR="00F23010" w:rsidRDefault="00F23010">
      <w:pPr>
        <w:spacing w:after="0" w:line="240" w:lineRule="auto"/>
        <w:jc w:val="both"/>
      </w:pPr>
    </w:p>
    <w:p w14:paraId="6ED1881F" w14:textId="77777777" w:rsidR="00F23010" w:rsidRDefault="00000000">
      <w:pPr>
        <w:spacing w:after="0" w:line="240" w:lineRule="auto"/>
        <w:jc w:val="both"/>
      </w:pPr>
      <w:r>
        <w:t>L’Occupant détermine librement les horaires d’ouverture, dans le respect de la réglementation applicable aux établissements de restauration ainsi que dans le respect des arrêtés municipaux en vigueur.</w:t>
      </w:r>
    </w:p>
    <w:p w14:paraId="775FF230" w14:textId="77777777" w:rsidR="00F23010" w:rsidRDefault="00F23010">
      <w:pPr>
        <w:spacing w:after="0" w:line="240" w:lineRule="auto"/>
        <w:jc w:val="both"/>
      </w:pPr>
    </w:p>
    <w:p w14:paraId="36DB0F0E" w14:textId="77777777" w:rsidR="00F23010" w:rsidRDefault="00000000">
      <w:pPr>
        <w:spacing w:after="0" w:line="240" w:lineRule="auto"/>
        <w:jc w:val="both"/>
      </w:pPr>
      <w:r>
        <w:t xml:space="preserve">De convention expresse entre les Parties, l’Occupant ne pourra toutefois exploiter, de quelque manière que ce soit, l’Emplacement Occupé avant 8 heures du matin et après 23 heures. </w:t>
      </w:r>
    </w:p>
    <w:p w14:paraId="0CDD4A0E" w14:textId="77777777" w:rsidR="00F23010" w:rsidRDefault="00F23010">
      <w:pPr>
        <w:spacing w:after="0" w:line="240" w:lineRule="auto"/>
        <w:jc w:val="both"/>
      </w:pPr>
    </w:p>
    <w:p w14:paraId="206EB6E2" w14:textId="77777777" w:rsidR="00F23010" w:rsidRDefault="00000000">
      <w:pPr>
        <w:numPr>
          <w:ilvl w:val="0"/>
          <w:numId w:val="6"/>
        </w:numPr>
        <w:pBdr>
          <w:top w:val="nil"/>
          <w:left w:val="nil"/>
          <w:bottom w:val="nil"/>
          <w:right w:val="nil"/>
          <w:between w:val="nil"/>
        </w:pBdr>
        <w:spacing w:after="0" w:line="240" w:lineRule="auto"/>
        <w:jc w:val="both"/>
        <w:rPr>
          <w:color w:val="000000"/>
          <w:u w:val="single"/>
        </w:rPr>
      </w:pPr>
      <w:r>
        <w:rPr>
          <w:color w:val="000000"/>
          <w:u w:val="single"/>
        </w:rPr>
        <w:t>Prescriptions qualitatives</w:t>
      </w:r>
    </w:p>
    <w:p w14:paraId="526AADA1" w14:textId="77777777" w:rsidR="00F23010" w:rsidRDefault="00F23010">
      <w:pPr>
        <w:spacing w:after="0" w:line="240" w:lineRule="auto"/>
        <w:jc w:val="both"/>
      </w:pPr>
    </w:p>
    <w:p w14:paraId="6193D5CC" w14:textId="77777777" w:rsidR="00F23010" w:rsidRDefault="00000000">
      <w:pPr>
        <w:spacing w:after="0" w:line="240" w:lineRule="auto"/>
        <w:jc w:val="both"/>
      </w:pPr>
      <w:r>
        <w:t>L’Occupant s’engage à assurer des prestations de qualité, qu’il s’agisse du service, de l’accueil réservé aux clients, ou des produits destinés à la vente.</w:t>
      </w:r>
    </w:p>
    <w:p w14:paraId="7F7DEAEB" w14:textId="77777777" w:rsidR="00F23010" w:rsidRDefault="00F23010">
      <w:pPr>
        <w:spacing w:after="0" w:line="240" w:lineRule="auto"/>
        <w:jc w:val="both"/>
      </w:pPr>
    </w:p>
    <w:p w14:paraId="1CAA2439" w14:textId="77777777" w:rsidR="00F23010" w:rsidRDefault="00000000">
      <w:pPr>
        <w:spacing w:after="0" w:line="240" w:lineRule="auto"/>
        <w:jc w:val="both"/>
      </w:pPr>
      <w:r>
        <w:t>À ce titre, il veille à proposer une offre de restauration adaptée à la fréquentation du site et à contribuer à sa valorisation.</w:t>
      </w:r>
    </w:p>
    <w:p w14:paraId="463C5315" w14:textId="77777777" w:rsidR="00F23010" w:rsidRDefault="00F23010">
      <w:pPr>
        <w:spacing w:after="0" w:line="240" w:lineRule="auto"/>
        <w:jc w:val="both"/>
      </w:pPr>
    </w:p>
    <w:p w14:paraId="134C2532" w14:textId="77777777" w:rsidR="00F23010" w:rsidRDefault="00000000">
      <w:pPr>
        <w:spacing w:after="0" w:line="240" w:lineRule="auto"/>
        <w:jc w:val="both"/>
      </w:pPr>
      <w:r>
        <w:t>Pour l’approvisionnement en denrées alimentaires, l’Occupant est invité, dans la mesure du possible, à recourir à des circuits d’approvisionnement locaux.</w:t>
      </w:r>
    </w:p>
    <w:p w14:paraId="6B3BBD76" w14:textId="77777777" w:rsidR="00F23010" w:rsidRDefault="00F23010">
      <w:pPr>
        <w:spacing w:after="0" w:line="240" w:lineRule="auto"/>
        <w:jc w:val="both"/>
      </w:pPr>
    </w:p>
    <w:p w14:paraId="6DE050F3" w14:textId="77777777" w:rsidR="00F23010" w:rsidRDefault="00000000">
      <w:pPr>
        <w:spacing w:after="0" w:line="240" w:lineRule="auto"/>
        <w:jc w:val="both"/>
      </w:pPr>
      <w:r>
        <w:t xml:space="preserve">L’Occupant est tenu de se conformer aux obligations en termes d’affichage et d’étalage applicables à son activité. </w:t>
      </w:r>
    </w:p>
    <w:p w14:paraId="518E687F" w14:textId="77777777" w:rsidR="00F23010" w:rsidRDefault="00F23010">
      <w:pPr>
        <w:spacing w:after="0" w:line="240" w:lineRule="auto"/>
        <w:jc w:val="both"/>
      </w:pPr>
    </w:p>
    <w:p w14:paraId="5F4BB178" w14:textId="77777777" w:rsidR="00F23010" w:rsidRDefault="00000000">
      <w:pPr>
        <w:spacing w:after="0" w:line="240" w:lineRule="auto"/>
        <w:jc w:val="both"/>
      </w:pPr>
      <w:r>
        <w:t xml:space="preserve">L’exploitation devra conserver un caractère familial et touristique compatible avec la vocation du site. </w:t>
      </w:r>
    </w:p>
    <w:p w14:paraId="75E4208E" w14:textId="77777777" w:rsidR="00F23010" w:rsidRDefault="00F23010">
      <w:pPr>
        <w:spacing w:after="0" w:line="240" w:lineRule="auto"/>
        <w:jc w:val="both"/>
      </w:pPr>
    </w:p>
    <w:p w14:paraId="4BC1F13B" w14:textId="77777777" w:rsidR="00F23010" w:rsidRDefault="00000000">
      <w:pPr>
        <w:spacing w:after="0" w:line="240" w:lineRule="auto"/>
        <w:jc w:val="both"/>
      </w:pPr>
      <w:r>
        <w:t xml:space="preserve">La vente de boissons alcoolisées sur place devra rester accessoire à l’activité. </w:t>
      </w:r>
    </w:p>
    <w:p w14:paraId="6A5031D5" w14:textId="77777777" w:rsidR="00F23010" w:rsidRDefault="00F23010">
      <w:pPr>
        <w:spacing w:after="0" w:line="240" w:lineRule="auto"/>
        <w:jc w:val="both"/>
      </w:pPr>
    </w:p>
    <w:p w14:paraId="2194AA92" w14:textId="77777777" w:rsidR="00F23010" w:rsidRDefault="00000000">
      <w:pPr>
        <w:spacing w:after="0" w:line="240" w:lineRule="auto"/>
        <w:jc w:val="both"/>
      </w:pPr>
      <w:r>
        <w:t>En raison des troubles que cela peut causer à l’ordre public et à la tranquillité du voisinage, il est strictement interdit de vendre des boissons alcoolisées (vins, alcools ou bières) à emporter ou en grosses quantités.</w:t>
      </w:r>
    </w:p>
    <w:p w14:paraId="5F6075FC" w14:textId="77777777" w:rsidR="00F23010" w:rsidRDefault="00F23010">
      <w:pPr>
        <w:spacing w:after="0" w:line="240" w:lineRule="auto"/>
        <w:jc w:val="both"/>
      </w:pPr>
    </w:p>
    <w:p w14:paraId="129B2150" w14:textId="77777777" w:rsidR="00F23010" w:rsidRDefault="00000000">
      <w:pPr>
        <w:spacing w:after="0" w:line="240" w:lineRule="auto"/>
        <w:jc w:val="both"/>
      </w:pPr>
      <w:r>
        <w:t>L’Occupant s’oblige à prendre toutes les dispositions et mesures nécessaires pour éviter au voisinage toute nuisance sonore ou autre pollution, le tout de telle sorte que la responsabilité de la Commune ne puisse en aucune manière être recherchée au sujet de ces troubles.</w:t>
      </w:r>
    </w:p>
    <w:p w14:paraId="6459A897" w14:textId="77777777" w:rsidR="00F23010" w:rsidRDefault="00F23010">
      <w:pPr>
        <w:spacing w:after="0" w:line="240" w:lineRule="auto"/>
        <w:jc w:val="both"/>
      </w:pPr>
    </w:p>
    <w:p w14:paraId="5EA5A157" w14:textId="77777777" w:rsidR="00F23010" w:rsidRDefault="00000000">
      <w:pPr>
        <w:spacing w:after="0" w:line="240" w:lineRule="auto"/>
        <w:jc w:val="both"/>
      </w:pPr>
      <w:r>
        <w:t>Au cas néanmoins où la Commune aurait à payer des sommes quelconques du fait de l’Occupant, celui-ci serait tenu de lui rembourser sans délai.</w:t>
      </w:r>
    </w:p>
    <w:p w14:paraId="132B6372" w14:textId="77777777" w:rsidR="00F23010" w:rsidRDefault="00F23010">
      <w:pPr>
        <w:spacing w:after="0" w:line="240" w:lineRule="auto"/>
        <w:jc w:val="both"/>
      </w:pPr>
    </w:p>
    <w:p w14:paraId="0292C1EB" w14:textId="77777777" w:rsidR="00F23010" w:rsidRDefault="00000000">
      <w:pPr>
        <w:spacing w:after="0" w:line="240" w:lineRule="auto"/>
        <w:jc w:val="both"/>
      </w:pPr>
      <w:r>
        <w:t>À ce titre, aucune musique ne devra être diffusée après 22 heures, sauf autorisation particulière de la Commune, et l’Occupant devra prendre toutes les mesures nécessaires afin d’éviter tout bruit ou trouble de voisinage au-delà de cet horaire, notamment liés aux clients présents sur les lieux ou à leurs regroupements aux abords de l’établissement.</w:t>
      </w:r>
    </w:p>
    <w:p w14:paraId="5325FC02" w14:textId="77777777" w:rsidR="00F23010" w:rsidRDefault="00F23010">
      <w:pPr>
        <w:spacing w:after="0" w:line="240" w:lineRule="auto"/>
        <w:jc w:val="both"/>
      </w:pPr>
    </w:p>
    <w:p w14:paraId="7341B5F0" w14:textId="77777777" w:rsidR="00F23010" w:rsidRDefault="00000000">
      <w:pPr>
        <w:spacing w:after="0" w:line="240" w:lineRule="auto"/>
        <w:jc w:val="both"/>
      </w:pPr>
      <w:r>
        <w:t>Par exception, cette limitation horaire ne s’appliquera pas lors des manifestations suivantes : la Fête de la musique, le 14 juillet, la Fête du lac et le 15 août, sous réserve du respect des autorisations éventuellement délivrées par la Commune.</w:t>
      </w:r>
    </w:p>
    <w:p w14:paraId="3AEDA788" w14:textId="77777777" w:rsidR="00F23010" w:rsidRDefault="00F23010">
      <w:pPr>
        <w:spacing w:after="0" w:line="240" w:lineRule="auto"/>
        <w:jc w:val="both"/>
      </w:pPr>
    </w:p>
    <w:p w14:paraId="4A40E33F" w14:textId="77777777" w:rsidR="00F23010" w:rsidRDefault="00000000">
      <w:pPr>
        <w:spacing w:after="0" w:line="240" w:lineRule="auto"/>
        <w:jc w:val="both"/>
      </w:pPr>
      <w:r>
        <w:t>Toute transformation de l’activité en bar de nuit, bar musical ou établissement festif est strictement interdite.</w:t>
      </w:r>
    </w:p>
    <w:p w14:paraId="365AD5BC" w14:textId="77777777" w:rsidR="00F23010" w:rsidRDefault="00F23010">
      <w:pPr>
        <w:spacing w:after="0" w:line="240" w:lineRule="auto"/>
        <w:jc w:val="both"/>
      </w:pPr>
    </w:p>
    <w:p w14:paraId="55C64BB6" w14:textId="77777777" w:rsidR="00F23010" w:rsidRDefault="00000000">
      <w:pPr>
        <w:spacing w:after="0" w:line="240" w:lineRule="auto"/>
        <w:jc w:val="both"/>
      </w:pPr>
      <w:r>
        <w:t>En tout état de cause, l’Occupant inscrit son activité en cohérence avec les projets et manifestations organisés par la Commune.</w:t>
      </w:r>
    </w:p>
    <w:p w14:paraId="33536AB9" w14:textId="77777777" w:rsidR="00F23010" w:rsidRDefault="00F23010">
      <w:pPr>
        <w:spacing w:after="0" w:line="240" w:lineRule="auto"/>
        <w:jc w:val="both"/>
      </w:pPr>
    </w:p>
    <w:p w14:paraId="2231FA60" w14:textId="77777777" w:rsidR="00F23010" w:rsidRDefault="00000000">
      <w:pPr>
        <w:spacing w:after="0" w:line="240" w:lineRule="auto"/>
        <w:jc w:val="both"/>
      </w:pPr>
      <w:r>
        <w:t>La Commune est préalablement informée de tout projet d’animation réalisé par l’Occupant sur l’Emplacement Occupé.</w:t>
      </w:r>
    </w:p>
    <w:p w14:paraId="725EED12" w14:textId="77777777" w:rsidR="00F23010" w:rsidRDefault="00F23010">
      <w:pPr>
        <w:spacing w:after="0" w:line="240" w:lineRule="auto"/>
        <w:jc w:val="both"/>
      </w:pPr>
    </w:p>
    <w:p w14:paraId="3EB9AE38" w14:textId="77777777" w:rsidR="00F23010" w:rsidRDefault="00000000">
      <w:pPr>
        <w:spacing w:after="0" w:line="240" w:lineRule="auto"/>
        <w:jc w:val="both"/>
      </w:pPr>
      <w:r>
        <w:t>La Commune fait ses meilleurs efforts pour que cette information soit réciproque dans un délai raisonnable permettant un travail en bonne intelligence.</w:t>
      </w:r>
    </w:p>
    <w:p w14:paraId="745D7CB9" w14:textId="77777777" w:rsidR="00F23010" w:rsidRDefault="00F23010">
      <w:pPr>
        <w:spacing w:after="0" w:line="240" w:lineRule="auto"/>
        <w:jc w:val="both"/>
      </w:pPr>
    </w:p>
    <w:p w14:paraId="4186B201" w14:textId="77777777" w:rsidR="00F23010" w:rsidRDefault="00000000">
      <w:pPr>
        <w:spacing w:after="0" w:line="240" w:lineRule="auto"/>
        <w:jc w:val="both"/>
      </w:pPr>
      <w:r>
        <w:t>La Commune fait ainsi ses meilleurs efforts pour communiquer à l’Occupant la liste de ces projets et manifestations dans un délai raisonnable.</w:t>
      </w:r>
    </w:p>
    <w:p w14:paraId="6767A04F" w14:textId="77777777" w:rsidR="00F23010" w:rsidRDefault="00000000">
      <w:pPr>
        <w:spacing w:after="0" w:line="240" w:lineRule="auto"/>
        <w:jc w:val="both"/>
      </w:pPr>
      <w:r>
        <w:t xml:space="preserve"> </w:t>
      </w:r>
    </w:p>
    <w:p w14:paraId="0D7DEFA3" w14:textId="77777777" w:rsidR="00F23010" w:rsidRDefault="00000000">
      <w:pPr>
        <w:spacing w:after="0" w:line="240" w:lineRule="auto"/>
        <w:jc w:val="both"/>
      </w:pPr>
      <w:r>
        <w:t>L’Occupant s’interdit toute communication dans la presse et toute publicité qui pourrait être néfaste pour l’image de la Commune.</w:t>
      </w:r>
    </w:p>
    <w:p w14:paraId="335EFA23" w14:textId="77777777" w:rsidR="00F23010" w:rsidRDefault="00F23010">
      <w:pPr>
        <w:spacing w:after="0" w:line="240" w:lineRule="auto"/>
        <w:jc w:val="both"/>
      </w:pPr>
    </w:p>
    <w:p w14:paraId="5DAED3D9" w14:textId="77777777" w:rsidR="00F23010" w:rsidRDefault="00000000">
      <w:pPr>
        <w:numPr>
          <w:ilvl w:val="0"/>
          <w:numId w:val="6"/>
        </w:numPr>
        <w:pBdr>
          <w:top w:val="nil"/>
          <w:left w:val="nil"/>
          <w:bottom w:val="nil"/>
          <w:right w:val="nil"/>
          <w:between w:val="nil"/>
        </w:pBdr>
        <w:spacing w:after="0" w:line="240" w:lineRule="auto"/>
        <w:jc w:val="both"/>
        <w:rPr>
          <w:color w:val="000000"/>
          <w:u w:val="single"/>
        </w:rPr>
      </w:pPr>
      <w:r>
        <w:rPr>
          <w:color w:val="000000"/>
          <w:u w:val="single"/>
        </w:rPr>
        <w:t xml:space="preserve">Personnel recruté par l’Occupant </w:t>
      </w:r>
    </w:p>
    <w:p w14:paraId="17022272" w14:textId="77777777" w:rsidR="00F23010" w:rsidRDefault="00F23010">
      <w:pPr>
        <w:spacing w:after="0" w:line="240" w:lineRule="auto"/>
        <w:jc w:val="both"/>
      </w:pPr>
    </w:p>
    <w:p w14:paraId="47F0377F" w14:textId="77777777" w:rsidR="00F23010" w:rsidRDefault="00000000">
      <w:pPr>
        <w:spacing w:after="0" w:line="240" w:lineRule="auto"/>
        <w:jc w:val="both"/>
      </w:pPr>
      <w:r>
        <w:t>L’Occupant veille à employer, dans le cadre de l’exploitation de son activité, un personnel compétent.</w:t>
      </w:r>
    </w:p>
    <w:p w14:paraId="658DD2EF" w14:textId="77777777" w:rsidR="00F23010" w:rsidRDefault="00F23010">
      <w:pPr>
        <w:spacing w:after="0" w:line="240" w:lineRule="auto"/>
        <w:jc w:val="both"/>
      </w:pPr>
    </w:p>
    <w:p w14:paraId="0CE205D3" w14:textId="77777777" w:rsidR="00F23010" w:rsidRDefault="00000000">
      <w:pPr>
        <w:spacing w:after="0" w:line="240" w:lineRule="auto"/>
        <w:jc w:val="both"/>
      </w:pPr>
      <w:r>
        <w:t xml:space="preserve">La Commune peut, à tout moment, alerter l’Occupant par écrit sur la situation ou le comportement de tel ou tel membre de son personnel qui ne lui paraîtrait pas compatible avec l’activité de l’Emplacement Occupé. </w:t>
      </w:r>
    </w:p>
    <w:p w14:paraId="560631D0" w14:textId="77777777" w:rsidR="00F23010" w:rsidRDefault="00F23010">
      <w:pPr>
        <w:spacing w:after="0" w:line="240" w:lineRule="auto"/>
        <w:jc w:val="both"/>
      </w:pPr>
    </w:p>
    <w:p w14:paraId="46B1E150" w14:textId="77777777" w:rsidR="00F23010" w:rsidRDefault="00000000">
      <w:pPr>
        <w:spacing w:after="0" w:line="240" w:lineRule="auto"/>
        <w:jc w:val="both"/>
      </w:pPr>
      <w:r>
        <w:t xml:space="preserve">Le personnel de l’Occupant doit être en situation régulière au regard du Code du travail. </w:t>
      </w:r>
    </w:p>
    <w:p w14:paraId="311D915B" w14:textId="77777777" w:rsidR="00F23010" w:rsidRDefault="00F23010">
      <w:pPr>
        <w:spacing w:after="0" w:line="240" w:lineRule="auto"/>
        <w:jc w:val="both"/>
      </w:pPr>
    </w:p>
    <w:p w14:paraId="565E1AFC" w14:textId="77777777" w:rsidR="00F23010" w:rsidRDefault="00000000">
      <w:pPr>
        <w:numPr>
          <w:ilvl w:val="0"/>
          <w:numId w:val="6"/>
        </w:numPr>
        <w:pBdr>
          <w:top w:val="nil"/>
          <w:left w:val="nil"/>
          <w:bottom w:val="nil"/>
          <w:right w:val="nil"/>
          <w:between w:val="nil"/>
        </w:pBdr>
        <w:spacing w:after="0" w:line="240" w:lineRule="auto"/>
        <w:jc w:val="both"/>
        <w:rPr>
          <w:color w:val="000000"/>
          <w:u w:val="single"/>
        </w:rPr>
      </w:pPr>
      <w:r>
        <w:rPr>
          <w:color w:val="000000"/>
          <w:u w:val="single"/>
        </w:rPr>
        <w:t xml:space="preserve">Esthétique et enseignes  </w:t>
      </w:r>
    </w:p>
    <w:p w14:paraId="733E27F6" w14:textId="77777777" w:rsidR="00F23010" w:rsidRDefault="00F23010">
      <w:pPr>
        <w:spacing w:after="0" w:line="240" w:lineRule="auto"/>
        <w:jc w:val="both"/>
      </w:pPr>
    </w:p>
    <w:p w14:paraId="328FF038" w14:textId="77777777" w:rsidR="00F23010" w:rsidRDefault="00000000">
      <w:pPr>
        <w:spacing w:after="0" w:line="240" w:lineRule="auto"/>
        <w:jc w:val="both"/>
      </w:pPr>
      <w:r>
        <w:t>L’Occupant s’engage à préserver l’esthétique et l’intégration de l’Emplacement Occupé dans son environnement.</w:t>
      </w:r>
    </w:p>
    <w:p w14:paraId="56FF64E4" w14:textId="77777777" w:rsidR="00F23010" w:rsidRDefault="00F23010">
      <w:pPr>
        <w:spacing w:after="0" w:line="240" w:lineRule="auto"/>
        <w:jc w:val="both"/>
      </w:pPr>
    </w:p>
    <w:p w14:paraId="1ECE62C9" w14:textId="77777777" w:rsidR="00F23010" w:rsidRDefault="00000000">
      <w:pPr>
        <w:spacing w:after="0" w:line="240" w:lineRule="auto"/>
        <w:jc w:val="both"/>
      </w:pPr>
      <w:r>
        <w:t>Toute installation, modification ou apposition d’enseigne, de dispositif publicitaire ou d’élément visible autre que ceux présentés à l’appui de l’offre de l’Occupant est soumise à l’autorisation préalable, expresse et écrite de la Commune.</w:t>
      </w:r>
    </w:p>
    <w:p w14:paraId="6EB07855" w14:textId="77777777" w:rsidR="00F23010" w:rsidRDefault="00F23010">
      <w:pPr>
        <w:spacing w:after="0" w:line="240" w:lineRule="auto"/>
        <w:jc w:val="both"/>
      </w:pPr>
    </w:p>
    <w:p w14:paraId="03054161" w14:textId="77777777" w:rsidR="00F23010" w:rsidRDefault="00000000">
      <w:pPr>
        <w:spacing w:after="0" w:line="240" w:lineRule="auto"/>
        <w:jc w:val="both"/>
      </w:pPr>
      <w:r>
        <w:t>Les dispositifs envisagés devront être compatibles avec la réglementation en vigueur, notamment le règlement local de publicité intercommunal (</w:t>
      </w:r>
      <w:proofErr w:type="spellStart"/>
      <w:r>
        <w:t>RLPi</w:t>
      </w:r>
      <w:proofErr w:type="spellEnd"/>
      <w:r>
        <w:t>), ainsi qu’avec les caractéristiques du site.</w:t>
      </w:r>
    </w:p>
    <w:p w14:paraId="7BA9DA4F" w14:textId="77777777" w:rsidR="00F23010" w:rsidRDefault="00F23010">
      <w:pPr>
        <w:spacing w:after="0" w:line="240" w:lineRule="auto"/>
        <w:jc w:val="both"/>
      </w:pPr>
    </w:p>
    <w:p w14:paraId="3E29121F" w14:textId="77777777" w:rsidR="00F23010" w:rsidRDefault="00000000">
      <w:pPr>
        <w:spacing w:after="0" w:line="240" w:lineRule="auto"/>
        <w:jc w:val="both"/>
      </w:pPr>
      <w:r>
        <w:t>La Commune pourra refuser ou subordonner son autorisation au respect de prescriptions destinées à assurer la qualité esthétique et l’insertion des installations dans leur environnement.</w:t>
      </w:r>
    </w:p>
    <w:p w14:paraId="48A8FEC3" w14:textId="77777777" w:rsidR="00F23010" w:rsidRDefault="00F23010">
      <w:pPr>
        <w:spacing w:after="0" w:line="240" w:lineRule="auto"/>
        <w:jc w:val="both"/>
      </w:pPr>
    </w:p>
    <w:p w14:paraId="16424DF8" w14:textId="77777777" w:rsidR="00F23010" w:rsidRDefault="00000000">
      <w:pPr>
        <w:spacing w:after="0" w:line="240" w:lineRule="auto"/>
        <w:jc w:val="both"/>
      </w:pPr>
      <w:r>
        <w:t>À défaut d’inobservation des clauses du présent article 11, l’Occupant encourt la résiliation du Contrat sur le fondement de l’Article 22, sans qu’il soit besoin que le manquement soit répété.</w:t>
      </w:r>
    </w:p>
    <w:p w14:paraId="08B5CF61" w14:textId="77777777" w:rsidR="00F23010" w:rsidRDefault="00F23010">
      <w:pPr>
        <w:spacing w:after="0" w:line="240" w:lineRule="auto"/>
        <w:jc w:val="both"/>
      </w:pPr>
    </w:p>
    <w:p w14:paraId="41E17D20" w14:textId="77777777" w:rsidR="00F23010" w:rsidRDefault="00F23010">
      <w:pPr>
        <w:spacing w:after="0" w:line="240" w:lineRule="auto"/>
        <w:jc w:val="both"/>
      </w:pPr>
    </w:p>
    <w:p w14:paraId="028A1A02" w14:textId="77777777" w:rsidR="00F23010" w:rsidRDefault="00000000">
      <w:pPr>
        <w:pStyle w:val="Titre1"/>
        <w:keepLines w:val="0"/>
        <w:numPr>
          <w:ilvl w:val="0"/>
          <w:numId w:val="7"/>
        </w:numPr>
        <w:pBdr>
          <w:top w:val="single" w:sz="4" w:space="1" w:color="000000"/>
          <w:left w:val="single" w:sz="4" w:space="4" w:color="000000"/>
          <w:bottom w:val="single" w:sz="4" w:space="1" w:color="000000"/>
          <w:right w:val="single" w:sz="4" w:space="4" w:color="000000"/>
        </w:pBdr>
        <w:spacing w:before="0" w:line="240" w:lineRule="auto"/>
        <w:jc w:val="center"/>
        <w:rPr>
          <w:b/>
          <w:bCs/>
          <w:color w:val="000000"/>
          <w:sz w:val="22"/>
          <w:szCs w:val="22"/>
        </w:rPr>
      </w:pPr>
      <w:bookmarkStart w:id="16" w:name="_heading=h.ifcq457dwv62" w:colFirst="0" w:colLast="0"/>
      <w:bookmarkEnd w:id="16"/>
      <w:r>
        <w:rPr>
          <w:b/>
          <w:bCs/>
          <w:color w:val="000000"/>
          <w:sz w:val="22"/>
          <w:szCs w:val="22"/>
        </w:rPr>
        <w:t>ÉTAT DES LIEUX ET CONTRÔLES</w:t>
      </w:r>
    </w:p>
    <w:p w14:paraId="071468FD" w14:textId="77777777" w:rsidR="00F23010" w:rsidRDefault="00F23010">
      <w:pPr>
        <w:spacing w:after="0" w:line="240" w:lineRule="auto"/>
        <w:jc w:val="both"/>
      </w:pPr>
    </w:p>
    <w:p w14:paraId="350C7679" w14:textId="77777777" w:rsidR="00F23010" w:rsidRDefault="00F23010">
      <w:pPr>
        <w:spacing w:after="0" w:line="240" w:lineRule="auto"/>
        <w:jc w:val="both"/>
      </w:pPr>
    </w:p>
    <w:p w14:paraId="3A29D225" w14:textId="77777777" w:rsidR="00F23010" w:rsidRDefault="00000000">
      <w:pPr>
        <w:pStyle w:val="Titre2"/>
        <w:numPr>
          <w:ilvl w:val="1"/>
          <w:numId w:val="8"/>
        </w:numPr>
        <w:rPr>
          <w:b/>
          <w:bCs/>
          <w:color w:val="000000"/>
          <w:sz w:val="22"/>
          <w:szCs w:val="22"/>
          <w:u w:val="single"/>
        </w:rPr>
      </w:pPr>
      <w:bookmarkStart w:id="17" w:name="_heading=h.b0t9wv3u7t2x" w:colFirst="0" w:colLast="0"/>
      <w:bookmarkEnd w:id="17"/>
      <w:r>
        <w:rPr>
          <w:b/>
          <w:bCs/>
          <w:color w:val="000000"/>
          <w:sz w:val="22"/>
          <w:szCs w:val="22"/>
          <w:u w:val="single"/>
        </w:rPr>
        <w:t>État des lieux</w:t>
      </w:r>
    </w:p>
    <w:p w14:paraId="716FA9FF" w14:textId="77777777" w:rsidR="00F23010" w:rsidRDefault="00F23010">
      <w:pPr>
        <w:spacing w:after="0" w:line="240" w:lineRule="auto"/>
        <w:jc w:val="both"/>
      </w:pPr>
    </w:p>
    <w:p w14:paraId="63D987FB" w14:textId="77777777" w:rsidR="00F23010" w:rsidRDefault="00000000">
      <w:pPr>
        <w:spacing w:after="0" w:line="240" w:lineRule="auto"/>
        <w:jc w:val="both"/>
      </w:pPr>
      <w:r>
        <w:t xml:space="preserve">Un état des lieux contradictoire de l’Emplacement Occupé est dressé : </w:t>
      </w:r>
    </w:p>
    <w:p w14:paraId="2B429B33" w14:textId="77777777" w:rsidR="00F23010" w:rsidRDefault="00F23010">
      <w:pPr>
        <w:spacing w:after="0" w:line="240" w:lineRule="auto"/>
        <w:jc w:val="both"/>
      </w:pPr>
    </w:p>
    <w:p w14:paraId="3548C666" w14:textId="77777777" w:rsidR="00F23010" w:rsidRDefault="00000000">
      <w:pPr>
        <w:numPr>
          <w:ilvl w:val="0"/>
          <w:numId w:val="4"/>
        </w:numPr>
        <w:spacing w:after="0" w:line="240" w:lineRule="auto"/>
        <w:jc w:val="both"/>
      </w:pPr>
      <w:proofErr w:type="gramStart"/>
      <w:r>
        <w:t>le</w:t>
      </w:r>
      <w:proofErr w:type="gramEnd"/>
      <w:r>
        <w:t xml:space="preserve"> jour de l’entrée en jouissance de l’Occupant ;</w:t>
      </w:r>
    </w:p>
    <w:p w14:paraId="43F00CD9" w14:textId="77777777" w:rsidR="00F23010" w:rsidRDefault="00000000">
      <w:pPr>
        <w:numPr>
          <w:ilvl w:val="0"/>
          <w:numId w:val="4"/>
        </w:numPr>
        <w:spacing w:after="0" w:line="240" w:lineRule="auto"/>
        <w:jc w:val="both"/>
      </w:pPr>
      <w:proofErr w:type="gramStart"/>
      <w:r>
        <w:t>à</w:t>
      </w:r>
      <w:proofErr w:type="gramEnd"/>
      <w:r>
        <w:t xml:space="preserve"> l’issue d’éventuels travaux d’installation ;</w:t>
      </w:r>
    </w:p>
    <w:p w14:paraId="6B29B9D8" w14:textId="77777777" w:rsidR="00F23010" w:rsidRDefault="00000000">
      <w:pPr>
        <w:numPr>
          <w:ilvl w:val="0"/>
          <w:numId w:val="4"/>
        </w:numPr>
        <w:spacing w:after="0" w:line="240" w:lineRule="auto"/>
        <w:jc w:val="both"/>
      </w:pPr>
      <w:proofErr w:type="gramStart"/>
      <w:r>
        <w:t>le</w:t>
      </w:r>
      <w:proofErr w:type="gramEnd"/>
      <w:r>
        <w:t xml:space="preserve"> jour de la sortie des lieux après chaque saison</w:t>
      </w:r>
    </w:p>
    <w:p w14:paraId="3ACB8B94" w14:textId="77777777" w:rsidR="00F23010" w:rsidRDefault="00F23010">
      <w:pPr>
        <w:spacing w:after="0" w:line="240" w:lineRule="auto"/>
        <w:jc w:val="both"/>
      </w:pPr>
    </w:p>
    <w:p w14:paraId="2DB68D33" w14:textId="77777777" w:rsidR="00F23010" w:rsidRDefault="00000000">
      <w:pPr>
        <w:spacing w:after="0" w:line="240" w:lineRule="auto"/>
        <w:jc w:val="both"/>
      </w:pPr>
      <w:r>
        <w:t>Si un état des lieux ne peut être établi contradictoirement et amiablement par les Parties, il sera établi par un commissaire de justice sur l’initiative de la Partie la plus diligente.</w:t>
      </w:r>
    </w:p>
    <w:p w14:paraId="4F53AE99" w14:textId="77777777" w:rsidR="00F23010" w:rsidRDefault="00F23010">
      <w:pPr>
        <w:spacing w:after="0" w:line="240" w:lineRule="auto"/>
        <w:jc w:val="both"/>
      </w:pPr>
    </w:p>
    <w:p w14:paraId="585E11F3" w14:textId="77777777" w:rsidR="00F23010" w:rsidRDefault="00000000">
      <w:pPr>
        <w:spacing w:after="0" w:line="240" w:lineRule="auto"/>
        <w:jc w:val="both"/>
      </w:pPr>
      <w:r>
        <w:t xml:space="preserve">À chaque état des lieux sera annexé des planches photographiques. </w:t>
      </w:r>
    </w:p>
    <w:p w14:paraId="2BE38679" w14:textId="77777777" w:rsidR="00F23010" w:rsidRDefault="00F23010">
      <w:pPr>
        <w:spacing w:after="0" w:line="240" w:lineRule="auto"/>
        <w:jc w:val="both"/>
      </w:pPr>
    </w:p>
    <w:p w14:paraId="52AA98B6" w14:textId="77777777" w:rsidR="00F23010" w:rsidRDefault="00F23010">
      <w:pPr>
        <w:spacing w:after="0" w:line="240" w:lineRule="auto"/>
        <w:jc w:val="both"/>
      </w:pPr>
    </w:p>
    <w:p w14:paraId="75B16644" w14:textId="77777777" w:rsidR="00F23010" w:rsidRDefault="00000000">
      <w:pPr>
        <w:pStyle w:val="Titre2"/>
        <w:numPr>
          <w:ilvl w:val="1"/>
          <w:numId w:val="8"/>
        </w:numPr>
        <w:rPr>
          <w:b/>
          <w:bCs/>
          <w:color w:val="000000"/>
          <w:sz w:val="22"/>
          <w:szCs w:val="22"/>
          <w:u w:val="single"/>
        </w:rPr>
      </w:pPr>
      <w:bookmarkStart w:id="18" w:name="_heading=h.bcaxqdu63z36" w:colFirst="0" w:colLast="0"/>
      <w:bookmarkEnd w:id="18"/>
      <w:r>
        <w:rPr>
          <w:b/>
          <w:bCs/>
          <w:color w:val="000000"/>
          <w:sz w:val="22"/>
          <w:szCs w:val="22"/>
          <w:u w:val="single"/>
        </w:rPr>
        <w:t>Contrôle de la Commune</w:t>
      </w:r>
    </w:p>
    <w:p w14:paraId="31AD2AFA" w14:textId="77777777" w:rsidR="00F23010" w:rsidRDefault="00F23010">
      <w:pPr>
        <w:spacing w:after="0" w:line="240" w:lineRule="auto"/>
        <w:jc w:val="both"/>
      </w:pPr>
    </w:p>
    <w:p w14:paraId="5B567E6D" w14:textId="77777777" w:rsidR="00F23010" w:rsidRDefault="00000000">
      <w:pPr>
        <w:spacing w:after="0" w:line="240" w:lineRule="auto"/>
        <w:jc w:val="both"/>
      </w:pPr>
      <w:r>
        <w:t>Pendant la durée du Contrat, la Commune se réserve la possibilité d’exercer des contrôles des activités de l’Occupant sur l’Emplacement Occupé, et notamment un contrôle de l’entretien et un contrôle du respect des prescriptions d’hygiène et de sécurité.</w:t>
      </w:r>
    </w:p>
    <w:p w14:paraId="203D11FD" w14:textId="77777777" w:rsidR="00F23010" w:rsidRDefault="00F23010">
      <w:pPr>
        <w:spacing w:after="0" w:line="240" w:lineRule="auto"/>
        <w:jc w:val="both"/>
        <w:rPr>
          <w:b/>
          <w:bCs/>
        </w:rPr>
      </w:pPr>
    </w:p>
    <w:p w14:paraId="61E7CA16" w14:textId="77777777" w:rsidR="00F23010" w:rsidRDefault="00F23010">
      <w:pPr>
        <w:spacing w:after="0" w:line="240" w:lineRule="auto"/>
        <w:jc w:val="both"/>
      </w:pPr>
    </w:p>
    <w:p w14:paraId="14408A28" w14:textId="77777777" w:rsidR="00F23010" w:rsidRDefault="00F23010">
      <w:pPr>
        <w:spacing w:after="0" w:line="240" w:lineRule="auto"/>
        <w:jc w:val="both"/>
      </w:pPr>
    </w:p>
    <w:p w14:paraId="0B00E40C" w14:textId="77777777" w:rsidR="00F23010" w:rsidRDefault="00F23010">
      <w:pPr>
        <w:spacing w:after="0" w:line="240" w:lineRule="auto"/>
        <w:jc w:val="both"/>
      </w:pPr>
    </w:p>
    <w:p w14:paraId="3C3946B9" w14:textId="77777777" w:rsidR="00F23010" w:rsidRDefault="00F23010">
      <w:pPr>
        <w:spacing w:after="0" w:line="240" w:lineRule="auto"/>
        <w:jc w:val="both"/>
      </w:pPr>
    </w:p>
    <w:p w14:paraId="7C5B010B" w14:textId="77777777" w:rsidR="00F23010" w:rsidRDefault="00F23010">
      <w:pPr>
        <w:spacing w:after="0" w:line="240" w:lineRule="auto"/>
        <w:jc w:val="both"/>
      </w:pPr>
    </w:p>
    <w:p w14:paraId="4A43FB08" w14:textId="77777777" w:rsidR="00F23010" w:rsidRDefault="00F23010">
      <w:pPr>
        <w:spacing w:after="0" w:line="240" w:lineRule="auto"/>
        <w:jc w:val="both"/>
      </w:pPr>
    </w:p>
    <w:p w14:paraId="2D023B72" w14:textId="77777777" w:rsidR="00F23010" w:rsidRDefault="00F23010">
      <w:pPr>
        <w:spacing w:after="0" w:line="240" w:lineRule="auto"/>
        <w:jc w:val="both"/>
      </w:pPr>
    </w:p>
    <w:p w14:paraId="49AF6093" w14:textId="77777777" w:rsidR="00F23010" w:rsidRDefault="00F23010">
      <w:pPr>
        <w:spacing w:after="0" w:line="240" w:lineRule="auto"/>
        <w:jc w:val="both"/>
      </w:pPr>
    </w:p>
    <w:p w14:paraId="6818D146" w14:textId="77777777" w:rsidR="00F23010" w:rsidRDefault="00000000">
      <w:pPr>
        <w:pStyle w:val="Titre1"/>
        <w:keepLines w:val="0"/>
        <w:numPr>
          <w:ilvl w:val="0"/>
          <w:numId w:val="7"/>
        </w:numPr>
        <w:pBdr>
          <w:top w:val="single" w:sz="4" w:space="1" w:color="000000"/>
          <w:left w:val="single" w:sz="4" w:space="4" w:color="000000"/>
          <w:bottom w:val="single" w:sz="4" w:space="1" w:color="000000"/>
          <w:right w:val="single" w:sz="4" w:space="4" w:color="000000"/>
        </w:pBdr>
        <w:spacing w:before="0" w:line="240" w:lineRule="auto"/>
        <w:jc w:val="center"/>
        <w:rPr>
          <w:b/>
          <w:bCs/>
          <w:color w:val="000000"/>
          <w:sz w:val="22"/>
          <w:szCs w:val="22"/>
        </w:rPr>
      </w:pPr>
      <w:bookmarkStart w:id="19" w:name="_heading=h.1p6ldvb3d9ek" w:colFirst="0" w:colLast="0"/>
      <w:bookmarkEnd w:id="19"/>
      <w:r>
        <w:rPr>
          <w:b/>
          <w:bCs/>
          <w:color w:val="000000"/>
          <w:sz w:val="22"/>
          <w:szCs w:val="22"/>
        </w:rPr>
        <w:t>CLAUSES FINANCIÈRES</w:t>
      </w:r>
    </w:p>
    <w:p w14:paraId="1B215D86" w14:textId="77777777" w:rsidR="00F23010" w:rsidRDefault="00F23010">
      <w:pPr>
        <w:spacing w:after="0" w:line="240" w:lineRule="auto"/>
        <w:jc w:val="both"/>
      </w:pPr>
    </w:p>
    <w:p w14:paraId="6A0D9127" w14:textId="77777777" w:rsidR="00F23010" w:rsidRDefault="00F23010">
      <w:pPr>
        <w:spacing w:after="0" w:line="240" w:lineRule="auto"/>
        <w:jc w:val="both"/>
      </w:pPr>
    </w:p>
    <w:p w14:paraId="25867D34" w14:textId="77777777" w:rsidR="00F23010" w:rsidRDefault="00000000">
      <w:pPr>
        <w:pStyle w:val="Titre2"/>
        <w:numPr>
          <w:ilvl w:val="1"/>
          <w:numId w:val="8"/>
        </w:numPr>
        <w:rPr>
          <w:b/>
          <w:bCs/>
          <w:color w:val="000000"/>
          <w:sz w:val="22"/>
          <w:szCs w:val="22"/>
          <w:u w:val="single"/>
        </w:rPr>
      </w:pPr>
      <w:bookmarkStart w:id="20" w:name="_heading=h.y4zb0go8pjd" w:colFirst="0" w:colLast="0"/>
      <w:bookmarkEnd w:id="20"/>
      <w:r>
        <w:rPr>
          <w:b/>
          <w:bCs/>
          <w:color w:val="000000"/>
          <w:sz w:val="22"/>
          <w:szCs w:val="22"/>
          <w:u w:val="single"/>
        </w:rPr>
        <w:t>Redevance d’occupation du domaine public</w:t>
      </w:r>
    </w:p>
    <w:p w14:paraId="337E0D48" w14:textId="77777777" w:rsidR="00F23010" w:rsidRDefault="00F23010">
      <w:pPr>
        <w:spacing w:after="0" w:line="240" w:lineRule="auto"/>
        <w:jc w:val="both"/>
      </w:pPr>
    </w:p>
    <w:p w14:paraId="05D05163" w14:textId="77777777" w:rsidR="00F23010" w:rsidRDefault="00000000">
      <w:pPr>
        <w:spacing w:after="0" w:line="240" w:lineRule="auto"/>
        <w:jc w:val="both"/>
      </w:pPr>
      <w:r>
        <w:t>L’Occupant s’engage à verser à la Commune une redevance annuelle fixe :</w:t>
      </w:r>
    </w:p>
    <w:p w14:paraId="23CEE85B" w14:textId="77777777" w:rsidR="00F23010" w:rsidRDefault="00F23010">
      <w:pPr>
        <w:spacing w:after="0" w:line="240" w:lineRule="auto"/>
        <w:jc w:val="both"/>
      </w:pPr>
    </w:p>
    <w:p w14:paraId="53B4B709" w14:textId="77777777" w:rsidR="00F23010" w:rsidRDefault="00000000">
      <w:pPr>
        <w:numPr>
          <w:ilvl w:val="0"/>
          <w:numId w:val="5"/>
        </w:numPr>
        <w:pBdr>
          <w:top w:val="nil"/>
          <w:left w:val="nil"/>
          <w:bottom w:val="nil"/>
          <w:right w:val="nil"/>
          <w:between w:val="nil"/>
        </w:pBdr>
        <w:spacing w:after="0" w:line="240" w:lineRule="auto"/>
        <w:jc w:val="both"/>
        <w:rPr>
          <w:color w:val="000000"/>
        </w:rPr>
      </w:pPr>
      <w:r>
        <w:t xml:space="preserve">Un </w:t>
      </w:r>
      <w:r>
        <w:rPr>
          <w:color w:val="000000"/>
        </w:rPr>
        <w:t xml:space="preserve">fixe de </w:t>
      </w:r>
      <w:r>
        <w:rPr>
          <w:highlight w:val="cyan"/>
        </w:rPr>
        <w:t>À COMPLÉTER</w:t>
      </w:r>
      <w:r>
        <w:rPr>
          <w:color w:val="000000"/>
          <w:highlight w:val="cyan"/>
        </w:rPr>
        <w:t xml:space="preserve"> PAR LES CANDIDATS</w:t>
      </w:r>
      <w:r>
        <w:rPr>
          <w:color w:val="000000"/>
        </w:rPr>
        <w:t xml:space="preserve"> euros hors taxes, taxe sur la valeur ajoutée en sus,</w:t>
      </w:r>
    </w:p>
    <w:p w14:paraId="56DEB527" w14:textId="77777777" w:rsidR="00F23010" w:rsidRDefault="00F23010">
      <w:pPr>
        <w:spacing w:after="0" w:line="240" w:lineRule="auto"/>
        <w:jc w:val="both"/>
      </w:pPr>
    </w:p>
    <w:p w14:paraId="38D86DB0" w14:textId="77777777" w:rsidR="00F23010" w:rsidRDefault="00000000">
      <w:pPr>
        <w:spacing w:after="0" w:line="240" w:lineRule="auto"/>
        <w:jc w:val="both"/>
      </w:pPr>
      <w:r>
        <w:t>La redevance est exprimée hors taxes.</w:t>
      </w:r>
    </w:p>
    <w:p w14:paraId="61F4CE94" w14:textId="77777777" w:rsidR="00F23010" w:rsidRDefault="00F23010">
      <w:pPr>
        <w:spacing w:after="0" w:line="240" w:lineRule="auto"/>
        <w:jc w:val="both"/>
      </w:pPr>
    </w:p>
    <w:p w14:paraId="07A5F536" w14:textId="77777777" w:rsidR="00F23010" w:rsidRDefault="00000000">
      <w:pPr>
        <w:spacing w:after="0" w:line="240" w:lineRule="auto"/>
        <w:jc w:val="both"/>
      </w:pPr>
      <w:r>
        <w:t>L’Occupant s’engage à acquitter la TVA et toute taxe applicable au taux en vigueur.</w:t>
      </w:r>
    </w:p>
    <w:p w14:paraId="04BCCC3F" w14:textId="77777777" w:rsidR="00F23010" w:rsidRDefault="00F23010">
      <w:pPr>
        <w:spacing w:after="0" w:line="240" w:lineRule="auto"/>
        <w:jc w:val="both"/>
      </w:pPr>
    </w:p>
    <w:p w14:paraId="59F44621" w14:textId="77777777" w:rsidR="00F23010" w:rsidRDefault="00F23010">
      <w:pPr>
        <w:spacing w:after="0" w:line="240" w:lineRule="auto"/>
        <w:jc w:val="both"/>
      </w:pPr>
    </w:p>
    <w:p w14:paraId="0B335781" w14:textId="77777777" w:rsidR="00F23010" w:rsidRDefault="00000000">
      <w:pPr>
        <w:spacing w:after="0" w:line="240" w:lineRule="auto"/>
        <w:jc w:val="both"/>
      </w:pPr>
      <w:r>
        <w:t>Le paiement est effectué par virement auprès du comptable public de la Commune de LATHUILE.</w:t>
      </w:r>
    </w:p>
    <w:p w14:paraId="4BB09879" w14:textId="77777777" w:rsidR="00F23010" w:rsidRDefault="00F23010">
      <w:pPr>
        <w:spacing w:after="0" w:line="240" w:lineRule="auto"/>
        <w:jc w:val="both"/>
      </w:pPr>
    </w:p>
    <w:p w14:paraId="50D64507" w14:textId="77777777" w:rsidR="00F23010" w:rsidRDefault="00000000">
      <w:pPr>
        <w:spacing w:after="0" w:line="240" w:lineRule="auto"/>
        <w:jc w:val="both"/>
      </w:pPr>
      <w:r>
        <w:t xml:space="preserve">La redevance sera révisée chaque année au 1er janvier en fonction de la variation annuelle de l’indice des prix à la consommation (IPC – ensemble des ménages – France entière — hors tabac) publié par l’INSEE. </w:t>
      </w:r>
    </w:p>
    <w:p w14:paraId="47230D09" w14:textId="77777777" w:rsidR="00F23010" w:rsidRDefault="00F23010">
      <w:pPr>
        <w:spacing w:after="0" w:line="240" w:lineRule="auto"/>
        <w:jc w:val="both"/>
      </w:pPr>
    </w:p>
    <w:p w14:paraId="26B7F6E6" w14:textId="77777777" w:rsidR="00F23010" w:rsidRDefault="00000000">
      <w:pPr>
        <w:spacing w:after="0" w:line="240" w:lineRule="auto"/>
        <w:jc w:val="both"/>
      </w:pPr>
      <w:r>
        <w:t>L’indice de référence est celui connu au 1er janvier 2026.</w:t>
      </w:r>
    </w:p>
    <w:p w14:paraId="7A87AD38" w14:textId="77777777" w:rsidR="00F23010" w:rsidRDefault="00F23010">
      <w:pPr>
        <w:spacing w:after="0" w:line="240" w:lineRule="auto"/>
        <w:jc w:val="both"/>
      </w:pPr>
    </w:p>
    <w:p w14:paraId="420D2B1D" w14:textId="77777777" w:rsidR="00F23010" w:rsidRDefault="00000000">
      <w:pPr>
        <w:spacing w:after="0" w:line="240" w:lineRule="auto"/>
        <w:jc w:val="both"/>
      </w:pPr>
      <w:r>
        <w:t>Tout retard de paiement donnera lieu de plein droit à l’application de l’intérêt légal majoré de trois points, à compter de l’échéance et jusqu’au paiement effectif.</w:t>
      </w:r>
    </w:p>
    <w:p w14:paraId="0E3BD56C" w14:textId="77777777" w:rsidR="00F23010" w:rsidRDefault="00F23010">
      <w:pPr>
        <w:spacing w:after="0" w:line="240" w:lineRule="auto"/>
        <w:jc w:val="both"/>
      </w:pPr>
    </w:p>
    <w:p w14:paraId="28775A91" w14:textId="77777777" w:rsidR="00F23010" w:rsidRDefault="00000000">
      <w:pPr>
        <w:spacing w:after="0" w:line="240" w:lineRule="auto"/>
        <w:jc w:val="both"/>
      </w:pPr>
      <w:r>
        <w:t>À défaut d’inobservation des clauses du présent article, l’Occupant encourt la résiliation du Contrat sur le fondement de l’Article 22, sans qu’il soit besoin que le manquement soit répété.</w:t>
      </w:r>
    </w:p>
    <w:p w14:paraId="05DA2759" w14:textId="77777777" w:rsidR="00F23010" w:rsidRDefault="00F23010">
      <w:pPr>
        <w:spacing w:after="0" w:line="240" w:lineRule="auto"/>
        <w:jc w:val="both"/>
      </w:pPr>
    </w:p>
    <w:p w14:paraId="1D243D6D" w14:textId="77777777" w:rsidR="00F23010" w:rsidRDefault="00000000">
      <w:pPr>
        <w:pStyle w:val="Titre2"/>
        <w:numPr>
          <w:ilvl w:val="1"/>
          <w:numId w:val="8"/>
        </w:numPr>
        <w:rPr>
          <w:b/>
          <w:bCs/>
          <w:color w:val="000000"/>
          <w:sz w:val="22"/>
          <w:szCs w:val="22"/>
          <w:u w:val="single"/>
        </w:rPr>
      </w:pPr>
      <w:bookmarkStart w:id="21" w:name="_heading=h.k2vwk8f51k4z" w:colFirst="0" w:colLast="0"/>
      <w:bookmarkEnd w:id="21"/>
      <w:r>
        <w:rPr>
          <w:b/>
          <w:bCs/>
          <w:color w:val="000000"/>
          <w:sz w:val="22"/>
          <w:szCs w:val="22"/>
          <w:u w:val="single"/>
        </w:rPr>
        <w:t xml:space="preserve">Dépôt de garantie </w:t>
      </w:r>
    </w:p>
    <w:p w14:paraId="12554C00" w14:textId="77777777" w:rsidR="00F23010" w:rsidRDefault="00F23010">
      <w:pPr>
        <w:spacing w:after="0" w:line="240" w:lineRule="auto"/>
        <w:jc w:val="both"/>
      </w:pPr>
    </w:p>
    <w:p w14:paraId="6D5167D3" w14:textId="77777777" w:rsidR="00F23010" w:rsidRDefault="00000000">
      <w:pPr>
        <w:spacing w:after="0" w:line="240" w:lineRule="auto"/>
        <w:jc w:val="both"/>
      </w:pPr>
      <w:r>
        <w:t xml:space="preserve">À la date de signature des présentes, la Commune reçoit de </w:t>
      </w:r>
      <w:proofErr w:type="gramStart"/>
      <w:r>
        <w:t>l’Occupant  un</w:t>
      </w:r>
      <w:proofErr w:type="gramEnd"/>
      <w:r>
        <w:t xml:space="preserve"> montant d’une année de redevance, à titre de dépôt de garantie, et lui en donne bonne et valable quittance.</w:t>
      </w:r>
    </w:p>
    <w:p w14:paraId="670902F6" w14:textId="77777777" w:rsidR="00F23010" w:rsidRDefault="00F23010">
      <w:pPr>
        <w:spacing w:after="0" w:line="240" w:lineRule="auto"/>
        <w:jc w:val="both"/>
      </w:pPr>
    </w:p>
    <w:p w14:paraId="5FC37434" w14:textId="77777777" w:rsidR="00F23010" w:rsidRDefault="00000000">
      <w:pPr>
        <w:spacing w:after="0" w:line="240" w:lineRule="auto"/>
        <w:jc w:val="right"/>
        <w:rPr>
          <w:b/>
          <w:bCs/>
          <w:u w:val="single"/>
        </w:rPr>
      </w:pPr>
      <w:r>
        <w:rPr>
          <w:b/>
          <w:bCs/>
          <w:u w:val="single"/>
        </w:rPr>
        <w:t>DONT QUITTANCE</w:t>
      </w:r>
    </w:p>
    <w:p w14:paraId="684DCAC0" w14:textId="77777777" w:rsidR="00F23010" w:rsidRDefault="00F23010">
      <w:pPr>
        <w:spacing w:after="0" w:line="240" w:lineRule="auto"/>
        <w:jc w:val="both"/>
      </w:pPr>
    </w:p>
    <w:p w14:paraId="0B681C1E" w14:textId="77777777" w:rsidR="00F23010" w:rsidRDefault="00000000">
      <w:pPr>
        <w:spacing w:after="0" w:line="240" w:lineRule="auto"/>
        <w:jc w:val="both"/>
      </w:pPr>
      <w:r>
        <w:t>Ce dépôt de garantie est donné en garantie du paiement de la redevance fixe, ainsi que de la bonne exécution des clauses et conditions du présent Contrat, des entretiens et réparations, et plus généralement de toute somme due par l’Occupant.</w:t>
      </w:r>
    </w:p>
    <w:p w14:paraId="340B61BF" w14:textId="77777777" w:rsidR="00F23010" w:rsidRDefault="00F23010">
      <w:pPr>
        <w:spacing w:after="0" w:line="240" w:lineRule="auto"/>
        <w:jc w:val="both"/>
      </w:pPr>
    </w:p>
    <w:p w14:paraId="33B1B4BA" w14:textId="77777777" w:rsidR="00F23010" w:rsidRDefault="00000000">
      <w:pPr>
        <w:spacing w:after="0" w:line="240" w:lineRule="auto"/>
        <w:jc w:val="both"/>
      </w:pPr>
      <w:r>
        <w:t>Ce montant reste entre les mains de la Commune pendant toute la durée du Contrat.</w:t>
      </w:r>
    </w:p>
    <w:p w14:paraId="436F2354" w14:textId="77777777" w:rsidR="00F23010" w:rsidRDefault="00F23010">
      <w:pPr>
        <w:spacing w:after="0" w:line="240" w:lineRule="auto"/>
        <w:jc w:val="both"/>
      </w:pPr>
    </w:p>
    <w:p w14:paraId="19AB2C9A" w14:textId="77777777" w:rsidR="00F23010" w:rsidRDefault="00F23010">
      <w:pPr>
        <w:spacing w:after="0" w:line="240" w:lineRule="auto"/>
        <w:jc w:val="both"/>
      </w:pPr>
    </w:p>
    <w:p w14:paraId="56DAD6AD" w14:textId="77777777" w:rsidR="00F23010" w:rsidRDefault="00F23010">
      <w:pPr>
        <w:spacing w:after="0" w:line="240" w:lineRule="auto"/>
        <w:jc w:val="both"/>
      </w:pPr>
    </w:p>
    <w:p w14:paraId="246A96AC" w14:textId="77777777" w:rsidR="00F23010" w:rsidRDefault="00F23010">
      <w:pPr>
        <w:spacing w:after="0" w:line="240" w:lineRule="auto"/>
        <w:jc w:val="both"/>
      </w:pPr>
    </w:p>
    <w:p w14:paraId="28230693" w14:textId="77777777" w:rsidR="00F23010" w:rsidRDefault="00F23010">
      <w:pPr>
        <w:spacing w:after="0" w:line="240" w:lineRule="auto"/>
        <w:jc w:val="both"/>
      </w:pPr>
    </w:p>
    <w:p w14:paraId="62BFF0D2" w14:textId="77777777" w:rsidR="00F23010" w:rsidRDefault="00F23010">
      <w:pPr>
        <w:spacing w:after="0" w:line="240" w:lineRule="auto"/>
        <w:jc w:val="both"/>
      </w:pPr>
    </w:p>
    <w:p w14:paraId="788683B3" w14:textId="77777777" w:rsidR="00F23010" w:rsidRDefault="00F23010">
      <w:pPr>
        <w:spacing w:after="0" w:line="240" w:lineRule="auto"/>
        <w:jc w:val="both"/>
      </w:pPr>
    </w:p>
    <w:p w14:paraId="5B775AF1" w14:textId="77777777" w:rsidR="00F23010" w:rsidRDefault="00000000">
      <w:pPr>
        <w:spacing w:after="0" w:line="240" w:lineRule="auto"/>
        <w:jc w:val="both"/>
      </w:pPr>
      <w:r>
        <w:t>Il est restitué à l’Occupant après la survenance du plus tardif de cet événement :</w:t>
      </w:r>
    </w:p>
    <w:p w14:paraId="0CE8C591" w14:textId="77777777" w:rsidR="00F23010" w:rsidRDefault="00F23010">
      <w:pPr>
        <w:pBdr>
          <w:top w:val="nil"/>
          <w:left w:val="nil"/>
          <w:bottom w:val="nil"/>
          <w:right w:val="nil"/>
          <w:between w:val="nil"/>
        </w:pBdr>
        <w:spacing w:after="0" w:line="240" w:lineRule="auto"/>
        <w:jc w:val="both"/>
        <w:rPr>
          <w:color w:val="000000"/>
        </w:rPr>
      </w:pPr>
    </w:p>
    <w:p w14:paraId="58F0025F" w14:textId="77777777" w:rsidR="00F23010" w:rsidRDefault="00F23010">
      <w:pPr>
        <w:pBdr>
          <w:top w:val="nil"/>
          <w:left w:val="nil"/>
          <w:bottom w:val="nil"/>
          <w:right w:val="nil"/>
          <w:between w:val="nil"/>
        </w:pBdr>
        <w:spacing w:after="0" w:line="240" w:lineRule="auto"/>
        <w:ind w:left="720"/>
        <w:jc w:val="both"/>
        <w:rPr>
          <w:color w:val="000000"/>
        </w:rPr>
      </w:pPr>
    </w:p>
    <w:p w14:paraId="0A97E748" w14:textId="77777777" w:rsidR="00F23010" w:rsidRDefault="00000000">
      <w:pPr>
        <w:numPr>
          <w:ilvl w:val="0"/>
          <w:numId w:val="3"/>
        </w:numPr>
        <w:pBdr>
          <w:top w:val="nil"/>
          <w:left w:val="nil"/>
          <w:bottom w:val="nil"/>
          <w:right w:val="nil"/>
          <w:between w:val="nil"/>
        </w:pBdr>
        <w:spacing w:after="0" w:line="240" w:lineRule="auto"/>
        <w:jc w:val="both"/>
        <w:rPr>
          <w:color w:val="000000"/>
        </w:rPr>
      </w:pPr>
      <w:proofErr w:type="gramStart"/>
      <w:r>
        <w:rPr>
          <w:color w:val="000000"/>
        </w:rPr>
        <w:t>déménagement</w:t>
      </w:r>
      <w:proofErr w:type="gramEnd"/>
      <w:r>
        <w:rPr>
          <w:color w:val="000000"/>
        </w:rPr>
        <w:t xml:space="preserve"> et vérification du parfait état de l’Emplacement Occupé défalcation faite, s</w:t>
      </w:r>
      <w:r>
        <w:t>’</w:t>
      </w:r>
      <w:r>
        <w:rPr>
          <w:color w:val="000000"/>
        </w:rPr>
        <w:t xml:space="preserve">il y a lieu, des indemnités pour dommages causés et des retards apportés à la libération, après </w:t>
      </w:r>
      <w:r>
        <w:rPr>
          <w:color w:val="000000"/>
        </w:rPr>
        <w:lastRenderedPageBreak/>
        <w:t>établissement de l</w:t>
      </w:r>
      <w:r>
        <w:t>’</w:t>
      </w:r>
      <w:r>
        <w:rPr>
          <w:color w:val="000000"/>
        </w:rPr>
        <w:t>état des lieux de sortie et production par l’occupant de l</w:t>
      </w:r>
      <w:r>
        <w:t>’</w:t>
      </w:r>
      <w:r>
        <w:rPr>
          <w:color w:val="000000"/>
        </w:rPr>
        <w:t xml:space="preserve">acquit de ses contributions, taxes ou droits quelconques. </w:t>
      </w:r>
    </w:p>
    <w:p w14:paraId="009076CC" w14:textId="77777777" w:rsidR="00F23010" w:rsidRDefault="00F23010">
      <w:pPr>
        <w:spacing w:after="0" w:line="240" w:lineRule="auto"/>
        <w:jc w:val="both"/>
      </w:pPr>
    </w:p>
    <w:p w14:paraId="412A2815" w14:textId="77777777" w:rsidR="00F23010" w:rsidRDefault="00000000">
      <w:pPr>
        <w:spacing w:after="0" w:line="240" w:lineRule="auto"/>
        <w:jc w:val="both"/>
      </w:pPr>
      <w:r>
        <w:t>Toutes les sommes qui peuvent être dues à la Commune par l’Occupant, à quelque titre que ce soit, sont déduites de ce dépôt.</w:t>
      </w:r>
    </w:p>
    <w:p w14:paraId="09507B69" w14:textId="77777777" w:rsidR="00F23010" w:rsidRDefault="00F23010">
      <w:pPr>
        <w:spacing w:after="0" w:line="240" w:lineRule="auto"/>
        <w:jc w:val="both"/>
      </w:pPr>
    </w:p>
    <w:p w14:paraId="6F9B188C" w14:textId="77777777" w:rsidR="00F23010" w:rsidRDefault="00000000">
      <w:pPr>
        <w:pStyle w:val="Titre2"/>
        <w:numPr>
          <w:ilvl w:val="1"/>
          <w:numId w:val="8"/>
        </w:numPr>
        <w:rPr>
          <w:b/>
          <w:bCs/>
          <w:color w:val="000000"/>
          <w:sz w:val="22"/>
          <w:szCs w:val="22"/>
          <w:u w:val="single"/>
        </w:rPr>
      </w:pPr>
      <w:bookmarkStart w:id="22" w:name="_heading=h.no0hhemzzo0e" w:colFirst="0" w:colLast="0"/>
      <w:bookmarkEnd w:id="22"/>
      <w:r>
        <w:rPr>
          <w:b/>
          <w:bCs/>
          <w:color w:val="000000"/>
          <w:sz w:val="22"/>
          <w:szCs w:val="22"/>
          <w:u w:val="single"/>
        </w:rPr>
        <w:t xml:space="preserve">Impôts et taxes  </w:t>
      </w:r>
    </w:p>
    <w:p w14:paraId="2C09B5E9" w14:textId="77777777" w:rsidR="00F23010" w:rsidRDefault="00F23010">
      <w:pPr>
        <w:spacing w:after="0" w:line="240" w:lineRule="auto"/>
        <w:jc w:val="both"/>
      </w:pPr>
    </w:p>
    <w:p w14:paraId="0B9479A6" w14:textId="77777777" w:rsidR="00F23010" w:rsidRDefault="00000000">
      <w:pPr>
        <w:spacing w:after="0" w:line="240" w:lineRule="auto"/>
        <w:jc w:val="both"/>
      </w:pPr>
      <w:r>
        <w:t>L’Occupant supporte l’ensemble des impôts, taxes et contributions de toute nature, liés à l’exploitation de son activité, notamment la contribution économique territoriale.</w:t>
      </w:r>
    </w:p>
    <w:p w14:paraId="5A0B8C27" w14:textId="77777777" w:rsidR="00F23010" w:rsidRDefault="00F23010">
      <w:pPr>
        <w:spacing w:after="0" w:line="240" w:lineRule="auto"/>
        <w:jc w:val="both"/>
      </w:pPr>
    </w:p>
    <w:p w14:paraId="080C8C83" w14:textId="77777777" w:rsidR="00F23010" w:rsidRDefault="00000000">
      <w:pPr>
        <w:spacing w:after="0" w:line="240" w:lineRule="auto"/>
        <w:jc w:val="both"/>
      </w:pPr>
      <w:r>
        <w:t>À défaut d’inobservation de la clause du présent article, l’Occupant encourt la résiliation du Contrat sur le fondement de l’Article 22, sans qu’il soit besoin que le manquement soit répété.</w:t>
      </w:r>
    </w:p>
    <w:p w14:paraId="647736FC" w14:textId="77777777" w:rsidR="00F23010" w:rsidRDefault="00F23010">
      <w:pPr>
        <w:spacing w:after="0" w:line="240" w:lineRule="auto"/>
        <w:jc w:val="both"/>
      </w:pPr>
    </w:p>
    <w:p w14:paraId="4C8540A1" w14:textId="77777777" w:rsidR="00F23010" w:rsidRDefault="00F23010">
      <w:pPr>
        <w:spacing w:after="0" w:line="240" w:lineRule="auto"/>
        <w:jc w:val="both"/>
      </w:pPr>
    </w:p>
    <w:p w14:paraId="2F0D4D96" w14:textId="77777777" w:rsidR="00F23010" w:rsidRDefault="00F23010">
      <w:pPr>
        <w:spacing w:after="0" w:line="240" w:lineRule="auto"/>
        <w:jc w:val="both"/>
      </w:pPr>
    </w:p>
    <w:p w14:paraId="2C6638F4" w14:textId="77777777" w:rsidR="00F23010" w:rsidRDefault="00F23010">
      <w:pPr>
        <w:spacing w:after="0" w:line="240" w:lineRule="auto"/>
        <w:jc w:val="both"/>
      </w:pPr>
    </w:p>
    <w:p w14:paraId="68A3AABA" w14:textId="77777777" w:rsidR="00F23010" w:rsidRDefault="00000000">
      <w:pPr>
        <w:pStyle w:val="Titre1"/>
        <w:keepLines w:val="0"/>
        <w:numPr>
          <w:ilvl w:val="0"/>
          <w:numId w:val="7"/>
        </w:numPr>
        <w:pBdr>
          <w:top w:val="single" w:sz="4" w:space="1" w:color="000000"/>
          <w:left w:val="single" w:sz="4" w:space="4" w:color="000000"/>
          <w:bottom w:val="single" w:sz="4" w:space="1" w:color="000000"/>
          <w:right w:val="single" w:sz="4" w:space="4" w:color="000000"/>
        </w:pBdr>
        <w:spacing w:before="0" w:line="240" w:lineRule="auto"/>
        <w:jc w:val="center"/>
        <w:rPr>
          <w:b/>
          <w:bCs/>
          <w:color w:val="000000"/>
          <w:sz w:val="22"/>
          <w:szCs w:val="22"/>
        </w:rPr>
      </w:pPr>
      <w:bookmarkStart w:id="23" w:name="_heading=h.x7kdwpugonuz" w:colFirst="0" w:colLast="0"/>
      <w:bookmarkEnd w:id="23"/>
      <w:r>
        <w:rPr>
          <w:b/>
          <w:bCs/>
          <w:color w:val="000000"/>
          <w:sz w:val="22"/>
          <w:szCs w:val="22"/>
        </w:rPr>
        <w:t>RESPONSABILITÉS ET ASSURANCES</w:t>
      </w:r>
    </w:p>
    <w:p w14:paraId="69D98359" w14:textId="77777777" w:rsidR="00F23010" w:rsidRDefault="00F23010">
      <w:pPr>
        <w:spacing w:after="0" w:line="240" w:lineRule="auto"/>
        <w:jc w:val="both"/>
      </w:pPr>
    </w:p>
    <w:p w14:paraId="5890EF1B" w14:textId="77777777" w:rsidR="00F23010" w:rsidRDefault="00F23010">
      <w:pPr>
        <w:spacing w:after="0" w:line="240" w:lineRule="auto"/>
        <w:jc w:val="both"/>
      </w:pPr>
    </w:p>
    <w:p w14:paraId="4B31CFBA" w14:textId="77777777" w:rsidR="00F23010" w:rsidRDefault="00000000">
      <w:pPr>
        <w:pStyle w:val="Titre2"/>
        <w:numPr>
          <w:ilvl w:val="1"/>
          <w:numId w:val="8"/>
        </w:numPr>
        <w:rPr>
          <w:b/>
          <w:bCs/>
          <w:color w:val="000000"/>
          <w:u w:val="single"/>
        </w:rPr>
      </w:pPr>
      <w:bookmarkStart w:id="24" w:name="_heading=h.mbq0mkrolu0l" w:colFirst="0" w:colLast="0"/>
      <w:bookmarkEnd w:id="24"/>
      <w:r>
        <w:rPr>
          <w:b/>
          <w:bCs/>
          <w:color w:val="000000"/>
          <w:sz w:val="22"/>
          <w:szCs w:val="22"/>
          <w:u w:val="single"/>
        </w:rPr>
        <w:t>Respect des normes et de la réglementation</w:t>
      </w:r>
    </w:p>
    <w:p w14:paraId="50FAE225" w14:textId="77777777" w:rsidR="00F23010" w:rsidRDefault="00F23010">
      <w:pPr>
        <w:spacing w:after="0" w:line="240" w:lineRule="auto"/>
        <w:jc w:val="both"/>
      </w:pPr>
    </w:p>
    <w:p w14:paraId="43C27B89" w14:textId="77777777" w:rsidR="00F23010" w:rsidRDefault="00000000">
      <w:pPr>
        <w:spacing w:after="0" w:line="240" w:lineRule="auto"/>
        <w:jc w:val="both"/>
      </w:pPr>
      <w:r>
        <w:t>L’Occupant est tenu de se conformer à toute norme, disposition législative ou réglementaire applicable ou à venir à son activité, notamment en ce qui concerne le stationnement, la publicité, la voirie, la salubrité, la police, l’inspection du travail, l’hygiène, la sécurité, le Code de la santé publique, de manière à ce que la Commune ne soit jamais inquiétée ni recherchée à ce sujet.</w:t>
      </w:r>
    </w:p>
    <w:p w14:paraId="170A054C" w14:textId="77777777" w:rsidR="00F23010" w:rsidRDefault="00F23010">
      <w:pPr>
        <w:spacing w:after="0" w:line="240" w:lineRule="auto"/>
        <w:jc w:val="both"/>
      </w:pPr>
    </w:p>
    <w:p w14:paraId="7679F5DE" w14:textId="77777777" w:rsidR="00F23010" w:rsidRDefault="00000000">
      <w:pPr>
        <w:spacing w:after="0" w:line="240" w:lineRule="auto"/>
        <w:jc w:val="both"/>
      </w:pPr>
      <w:r>
        <w:t xml:space="preserve">L’Occupant est également tenu de se conformer à toutes les prescriptions relatives à l’exploitation de l’Emplacement, ainsi qu’à toutes consignes générales ou particulières, permanentes ou temporaires qui seraient mises en vigueur par la Commune. </w:t>
      </w:r>
    </w:p>
    <w:p w14:paraId="3FDA4DDE" w14:textId="77777777" w:rsidR="00F23010" w:rsidRDefault="00F23010">
      <w:pPr>
        <w:spacing w:after="0" w:line="240" w:lineRule="auto"/>
        <w:jc w:val="both"/>
      </w:pPr>
    </w:p>
    <w:p w14:paraId="34EA202E" w14:textId="77777777" w:rsidR="00F23010" w:rsidRDefault="00000000">
      <w:pPr>
        <w:spacing w:after="0" w:line="240" w:lineRule="auto"/>
        <w:jc w:val="both"/>
      </w:pPr>
      <w:r>
        <w:t>En aucun cas, l’Occupant ne peut réclamer à la Commune une indemnité ou une réduction de redevance au motif que son activité commerciale subirait une entrave quelconque du fait de l’ensemble des lois et règlements.</w:t>
      </w:r>
    </w:p>
    <w:p w14:paraId="14E15915" w14:textId="77777777" w:rsidR="00F23010" w:rsidRDefault="00F23010">
      <w:pPr>
        <w:spacing w:after="0" w:line="240" w:lineRule="auto"/>
        <w:jc w:val="both"/>
      </w:pPr>
    </w:p>
    <w:p w14:paraId="24234256" w14:textId="77777777" w:rsidR="00F23010" w:rsidRDefault="00000000">
      <w:pPr>
        <w:spacing w:after="0" w:line="240" w:lineRule="auto"/>
        <w:jc w:val="both"/>
      </w:pPr>
      <w:r>
        <w:t xml:space="preserve">L’Occupant fournit à la Commune tous les agréments ou autorisations nécessaires à l’exercice de son activité. </w:t>
      </w:r>
    </w:p>
    <w:p w14:paraId="77B4B08F" w14:textId="77777777" w:rsidR="00F23010" w:rsidRDefault="00F23010">
      <w:pPr>
        <w:spacing w:after="0" w:line="240" w:lineRule="auto"/>
        <w:jc w:val="both"/>
      </w:pPr>
    </w:p>
    <w:p w14:paraId="69E65D8D" w14:textId="77777777" w:rsidR="00F23010" w:rsidRDefault="00000000">
      <w:pPr>
        <w:spacing w:after="0" w:line="240" w:lineRule="auto"/>
        <w:jc w:val="both"/>
      </w:pPr>
      <w:r>
        <w:t>L’Occupant est seul responsable de leur obtention.</w:t>
      </w:r>
    </w:p>
    <w:p w14:paraId="459FD0F3" w14:textId="77777777" w:rsidR="00F23010" w:rsidRDefault="00F23010">
      <w:pPr>
        <w:spacing w:after="0" w:line="240" w:lineRule="auto"/>
        <w:jc w:val="both"/>
      </w:pPr>
    </w:p>
    <w:p w14:paraId="1F1FD53E" w14:textId="77777777" w:rsidR="00F23010" w:rsidRDefault="00000000">
      <w:pPr>
        <w:spacing w:after="0" w:line="240" w:lineRule="auto"/>
        <w:jc w:val="both"/>
      </w:pPr>
      <w:r>
        <w:t>À défaut d’inobservation des clauses du présent article, l’Occupant encourt la résiliation du Contrat sur le fondement de l’Article 22, sans qu’il soit besoin que le manquement soit répété.</w:t>
      </w:r>
    </w:p>
    <w:p w14:paraId="234472A2" w14:textId="77777777" w:rsidR="00F23010" w:rsidRDefault="00F23010">
      <w:pPr>
        <w:spacing w:after="0" w:line="240" w:lineRule="auto"/>
        <w:jc w:val="both"/>
      </w:pPr>
    </w:p>
    <w:p w14:paraId="13EE72CB" w14:textId="77777777" w:rsidR="00F23010" w:rsidRDefault="00F23010">
      <w:pPr>
        <w:spacing w:after="0" w:line="240" w:lineRule="auto"/>
        <w:jc w:val="both"/>
      </w:pPr>
    </w:p>
    <w:p w14:paraId="3DB6833A" w14:textId="77777777" w:rsidR="00F23010" w:rsidRDefault="00000000">
      <w:pPr>
        <w:pStyle w:val="Titre2"/>
        <w:numPr>
          <w:ilvl w:val="1"/>
          <w:numId w:val="8"/>
        </w:numPr>
        <w:rPr>
          <w:b/>
          <w:bCs/>
          <w:color w:val="000000"/>
          <w:sz w:val="22"/>
          <w:szCs w:val="22"/>
          <w:u w:val="single"/>
        </w:rPr>
      </w:pPr>
      <w:bookmarkStart w:id="25" w:name="_heading=h.os9qoehkwaox" w:colFirst="0" w:colLast="0"/>
      <w:bookmarkEnd w:id="25"/>
      <w:r>
        <w:rPr>
          <w:b/>
          <w:bCs/>
          <w:color w:val="000000"/>
          <w:sz w:val="22"/>
          <w:szCs w:val="22"/>
          <w:u w:val="single"/>
        </w:rPr>
        <w:t>Responsabilité</w:t>
      </w:r>
    </w:p>
    <w:p w14:paraId="1DD52BBA" w14:textId="77777777" w:rsidR="00F23010" w:rsidRDefault="00F23010">
      <w:pPr>
        <w:spacing w:after="0" w:line="240" w:lineRule="auto"/>
        <w:jc w:val="both"/>
      </w:pPr>
    </w:p>
    <w:p w14:paraId="15FB4861" w14:textId="77777777" w:rsidR="00F23010" w:rsidRDefault="00000000">
      <w:pPr>
        <w:spacing w:after="0" w:line="240" w:lineRule="auto"/>
        <w:jc w:val="both"/>
      </w:pPr>
      <w:r>
        <w:t xml:space="preserve">L’Occupant est seul responsable, de son fait, de celui de son personnel et des biens dont il a la garde, de tout dommage corporel, matériel et immatériel qui en sont la conséquence, ainsi que de toute </w:t>
      </w:r>
      <w:r>
        <w:lastRenderedPageBreak/>
        <w:t>dégradation survenant, par et ou à l’occasion de l’occupation et/ou de l’exploitation de l’Emplacement Occupé et survenant :</w:t>
      </w:r>
    </w:p>
    <w:p w14:paraId="6414617D" w14:textId="77777777" w:rsidR="00F23010" w:rsidRDefault="00F23010">
      <w:pPr>
        <w:spacing w:after="0" w:line="240" w:lineRule="auto"/>
        <w:jc w:val="both"/>
      </w:pPr>
    </w:p>
    <w:p w14:paraId="7CECF7B6" w14:textId="77777777" w:rsidR="00F23010" w:rsidRDefault="00000000">
      <w:pPr>
        <w:numPr>
          <w:ilvl w:val="0"/>
          <w:numId w:val="4"/>
        </w:numPr>
        <w:pBdr>
          <w:top w:val="nil"/>
          <w:left w:val="nil"/>
          <w:bottom w:val="nil"/>
          <w:right w:val="nil"/>
          <w:between w:val="nil"/>
        </w:pBdr>
        <w:spacing w:after="0" w:line="240" w:lineRule="auto"/>
        <w:jc w:val="both"/>
        <w:rPr>
          <w:color w:val="000000"/>
        </w:rPr>
      </w:pPr>
      <w:proofErr w:type="gramStart"/>
      <w:r>
        <w:rPr>
          <w:color w:val="000000"/>
        </w:rPr>
        <w:t>aux</w:t>
      </w:r>
      <w:proofErr w:type="gramEnd"/>
      <w:r>
        <w:rPr>
          <w:color w:val="000000"/>
        </w:rPr>
        <w:t xml:space="preserve"> immeubles, biens d’équipement, matériels et marchandises de toute nature ;</w:t>
      </w:r>
    </w:p>
    <w:p w14:paraId="29E7F243" w14:textId="77777777" w:rsidR="00F23010" w:rsidRDefault="00000000">
      <w:pPr>
        <w:numPr>
          <w:ilvl w:val="0"/>
          <w:numId w:val="4"/>
        </w:numPr>
        <w:pBdr>
          <w:top w:val="nil"/>
          <w:left w:val="nil"/>
          <w:bottom w:val="nil"/>
          <w:right w:val="nil"/>
          <w:between w:val="nil"/>
        </w:pBdr>
        <w:spacing w:after="0" w:line="240" w:lineRule="auto"/>
        <w:jc w:val="both"/>
        <w:rPr>
          <w:color w:val="000000"/>
        </w:rPr>
      </w:pPr>
      <w:proofErr w:type="gramStart"/>
      <w:r>
        <w:rPr>
          <w:color w:val="000000"/>
        </w:rPr>
        <w:t>aux</w:t>
      </w:r>
      <w:proofErr w:type="gramEnd"/>
      <w:r>
        <w:rPr>
          <w:color w:val="000000"/>
        </w:rPr>
        <w:t xml:space="preserve"> personnes physiques.</w:t>
      </w:r>
    </w:p>
    <w:p w14:paraId="4245B29B" w14:textId="77777777" w:rsidR="00F23010" w:rsidRDefault="00F23010">
      <w:pPr>
        <w:spacing w:after="0" w:line="240" w:lineRule="auto"/>
        <w:jc w:val="both"/>
      </w:pPr>
    </w:p>
    <w:p w14:paraId="06E1BBFA" w14:textId="77777777" w:rsidR="00F23010" w:rsidRDefault="00000000">
      <w:pPr>
        <w:spacing w:after="0" w:line="240" w:lineRule="auto"/>
        <w:jc w:val="both"/>
      </w:pPr>
      <w:r>
        <w:t>La Commune est dégagée de toute responsabilité en cas de disparition ou détérioration de matériel ou marchandises sur l’Emplacement Occupé ainsi qu’en cas d’accidents survenus aux usagers ou aux personnels employés par l’Occupant.</w:t>
      </w:r>
    </w:p>
    <w:p w14:paraId="1CF52D3B" w14:textId="77777777" w:rsidR="00F23010" w:rsidRDefault="00F23010">
      <w:pPr>
        <w:spacing w:after="0" w:line="240" w:lineRule="auto"/>
        <w:jc w:val="both"/>
      </w:pPr>
    </w:p>
    <w:p w14:paraId="04D4E7E2" w14:textId="77777777" w:rsidR="00F23010" w:rsidRDefault="00000000">
      <w:pPr>
        <w:spacing w:after="0" w:line="240" w:lineRule="auto"/>
        <w:jc w:val="both"/>
      </w:pPr>
      <w:r>
        <w:t>L’Occupant s’oblige à relever la Commune de toute condamnation qui pourrait être prononcée contre cette dernière, au titre de la responsabilité qui lui incombe.</w:t>
      </w:r>
    </w:p>
    <w:p w14:paraId="76D08C76" w14:textId="77777777" w:rsidR="00F23010" w:rsidRDefault="00F23010">
      <w:pPr>
        <w:spacing w:after="0" w:line="240" w:lineRule="auto"/>
        <w:jc w:val="both"/>
      </w:pPr>
    </w:p>
    <w:p w14:paraId="39A97005" w14:textId="77777777" w:rsidR="00F23010" w:rsidRDefault="00000000">
      <w:pPr>
        <w:spacing w:after="0" w:line="240" w:lineRule="auto"/>
        <w:jc w:val="both"/>
      </w:pPr>
      <w:r>
        <w:t>À défaut d’inobservation des clauses du présent article, l’Occupant encourt la résiliation du Contrat sur le fondement de l’Article 22, sans qu’il soit besoin que le manquement soit répété.</w:t>
      </w:r>
    </w:p>
    <w:p w14:paraId="343B520C" w14:textId="77777777" w:rsidR="00F23010" w:rsidRDefault="00F23010">
      <w:pPr>
        <w:spacing w:after="0" w:line="240" w:lineRule="auto"/>
        <w:jc w:val="both"/>
      </w:pPr>
    </w:p>
    <w:p w14:paraId="62C77537" w14:textId="77777777" w:rsidR="00F23010" w:rsidRDefault="00F23010">
      <w:pPr>
        <w:spacing w:after="0" w:line="240" w:lineRule="auto"/>
        <w:jc w:val="both"/>
      </w:pPr>
    </w:p>
    <w:p w14:paraId="18E8BD89" w14:textId="77777777" w:rsidR="00F23010" w:rsidRDefault="00000000">
      <w:pPr>
        <w:pStyle w:val="Titre2"/>
        <w:numPr>
          <w:ilvl w:val="1"/>
          <w:numId w:val="8"/>
        </w:numPr>
        <w:rPr>
          <w:b/>
          <w:bCs/>
          <w:color w:val="000000"/>
          <w:sz w:val="22"/>
          <w:szCs w:val="22"/>
          <w:u w:val="single"/>
        </w:rPr>
      </w:pPr>
      <w:bookmarkStart w:id="26" w:name="_heading=h.3rmgua3zyxiu" w:colFirst="0" w:colLast="0"/>
      <w:bookmarkEnd w:id="26"/>
      <w:r>
        <w:rPr>
          <w:b/>
          <w:bCs/>
          <w:color w:val="000000"/>
          <w:sz w:val="22"/>
          <w:szCs w:val="22"/>
          <w:u w:val="single"/>
        </w:rPr>
        <w:t>Assurances</w:t>
      </w:r>
    </w:p>
    <w:p w14:paraId="33BC0298" w14:textId="77777777" w:rsidR="00F23010" w:rsidRDefault="00F23010">
      <w:pPr>
        <w:spacing w:after="0" w:line="240" w:lineRule="auto"/>
        <w:jc w:val="both"/>
      </w:pPr>
    </w:p>
    <w:p w14:paraId="4EBC422E" w14:textId="77777777" w:rsidR="00F23010" w:rsidRDefault="00000000">
      <w:pPr>
        <w:spacing w:after="0" w:line="240" w:lineRule="auto"/>
        <w:jc w:val="both"/>
      </w:pPr>
      <w:r>
        <w:t>L’Occupant contracte auprès de compagnies d’assurances notoirement solvables, les contrats d’assurance suivants :</w:t>
      </w:r>
    </w:p>
    <w:p w14:paraId="2743CB0F" w14:textId="77777777" w:rsidR="00F23010" w:rsidRDefault="00F23010">
      <w:pPr>
        <w:spacing w:after="0" w:line="240" w:lineRule="auto"/>
        <w:jc w:val="both"/>
      </w:pPr>
    </w:p>
    <w:p w14:paraId="6ED1CAF3" w14:textId="77777777" w:rsidR="00F23010" w:rsidRDefault="00000000">
      <w:pPr>
        <w:numPr>
          <w:ilvl w:val="0"/>
          <w:numId w:val="4"/>
        </w:numPr>
        <w:pBdr>
          <w:top w:val="nil"/>
          <w:left w:val="nil"/>
          <w:bottom w:val="nil"/>
          <w:right w:val="nil"/>
          <w:between w:val="nil"/>
        </w:pBdr>
        <w:spacing w:after="0" w:line="240" w:lineRule="auto"/>
        <w:jc w:val="both"/>
        <w:rPr>
          <w:color w:val="000000"/>
        </w:rPr>
      </w:pPr>
      <w:proofErr w:type="gramStart"/>
      <w:r>
        <w:rPr>
          <w:color w:val="000000"/>
        </w:rPr>
        <w:t>une</w:t>
      </w:r>
      <w:proofErr w:type="gramEnd"/>
      <w:r>
        <w:rPr>
          <w:color w:val="000000"/>
        </w:rPr>
        <w:t xml:space="preserve"> assurance de responsabilité civile le garantissant contre les conséquences de la responsabilité pouvant lui incomber en vertu du droit commun en raison des dommages corporels, matériels, ainsi que ceux, immatériels, qui en sont la conséquence, causés au tiers, y compris les clients, du fait de l’activité exercée dans le cadre du Contrat ;</w:t>
      </w:r>
    </w:p>
    <w:p w14:paraId="0163B794" w14:textId="77777777" w:rsidR="00F23010" w:rsidRDefault="00F23010">
      <w:pPr>
        <w:pBdr>
          <w:top w:val="nil"/>
          <w:left w:val="nil"/>
          <w:bottom w:val="nil"/>
          <w:right w:val="nil"/>
          <w:between w:val="nil"/>
        </w:pBdr>
        <w:spacing w:after="0" w:line="240" w:lineRule="auto"/>
        <w:ind w:left="720"/>
        <w:jc w:val="both"/>
        <w:rPr>
          <w:color w:val="000000"/>
        </w:rPr>
      </w:pPr>
    </w:p>
    <w:p w14:paraId="6986606F" w14:textId="77777777" w:rsidR="00F23010" w:rsidRDefault="00000000">
      <w:pPr>
        <w:numPr>
          <w:ilvl w:val="0"/>
          <w:numId w:val="4"/>
        </w:numPr>
        <w:pBdr>
          <w:top w:val="nil"/>
          <w:left w:val="nil"/>
          <w:bottom w:val="nil"/>
          <w:right w:val="nil"/>
          <w:between w:val="nil"/>
        </w:pBdr>
        <w:spacing w:after="0" w:line="240" w:lineRule="auto"/>
        <w:jc w:val="both"/>
        <w:rPr>
          <w:color w:val="000000"/>
        </w:rPr>
      </w:pPr>
      <w:proofErr w:type="gramStart"/>
      <w:r>
        <w:rPr>
          <w:color w:val="000000"/>
        </w:rPr>
        <w:t>un</w:t>
      </w:r>
      <w:proofErr w:type="gramEnd"/>
      <w:r>
        <w:rPr>
          <w:color w:val="000000"/>
        </w:rPr>
        <w:t xml:space="preserve"> contrat d’assurance multirisque incluant notamment incendie, explosion, foudre, dégât des eaux ainsi que le recours des voisins et des tiers, garantissant pour leur valeur réelle le matériel, le mobilier et d’une manière générale le contenu et matériel installé sur l’Emplacement Occupé avec abandon de recours contre la Commune et ses assureurs.</w:t>
      </w:r>
    </w:p>
    <w:p w14:paraId="632E80F4" w14:textId="77777777" w:rsidR="00F23010" w:rsidRDefault="00F23010">
      <w:pPr>
        <w:spacing w:after="0" w:line="240" w:lineRule="auto"/>
        <w:jc w:val="both"/>
      </w:pPr>
    </w:p>
    <w:p w14:paraId="0A15F4E6" w14:textId="77777777" w:rsidR="00F23010" w:rsidRDefault="00000000">
      <w:pPr>
        <w:spacing w:after="0" w:line="240" w:lineRule="auto"/>
        <w:jc w:val="both"/>
      </w:pPr>
      <w:r>
        <w:t>Pour que les stipulations du Contrat reçoivent leur plein effet, une copie du Contrat est remise aux compagnies d’assurances qui assurent les risques énumérés au présent Article. Cette remise est mentionnée dans les polices d’assurance.</w:t>
      </w:r>
    </w:p>
    <w:p w14:paraId="0760D062" w14:textId="77777777" w:rsidR="00F23010" w:rsidRDefault="00F23010">
      <w:pPr>
        <w:spacing w:after="0" w:line="240" w:lineRule="auto"/>
        <w:jc w:val="both"/>
      </w:pPr>
    </w:p>
    <w:p w14:paraId="2826F541" w14:textId="77777777" w:rsidR="00F23010" w:rsidRDefault="00000000">
      <w:pPr>
        <w:spacing w:after="0" w:line="240" w:lineRule="auto"/>
        <w:jc w:val="both"/>
      </w:pPr>
      <w:r>
        <w:t>L’Occupant paiera les primes et cotisations de ces assurances.</w:t>
      </w:r>
    </w:p>
    <w:p w14:paraId="799B742F" w14:textId="77777777" w:rsidR="00F23010" w:rsidRDefault="00F23010">
      <w:pPr>
        <w:spacing w:after="0" w:line="240" w:lineRule="auto"/>
        <w:jc w:val="both"/>
      </w:pPr>
    </w:p>
    <w:p w14:paraId="5BC52A68" w14:textId="77777777" w:rsidR="00F23010" w:rsidRDefault="00000000">
      <w:pPr>
        <w:spacing w:after="0" w:line="240" w:lineRule="auto"/>
        <w:jc w:val="both"/>
      </w:pPr>
      <w:r>
        <w:t>L’Occupant s’engage à transmettre à la Commune, au jour de la signature du Contrat, une attestation d’assurance en cours de validité, et à justifier du maintien de ces garanties à première demande.</w:t>
      </w:r>
    </w:p>
    <w:p w14:paraId="35F8B106" w14:textId="77777777" w:rsidR="00F23010" w:rsidRDefault="00F23010">
      <w:pPr>
        <w:spacing w:after="0" w:line="240" w:lineRule="auto"/>
        <w:jc w:val="both"/>
      </w:pPr>
    </w:p>
    <w:p w14:paraId="20ABF378" w14:textId="77777777" w:rsidR="00F23010" w:rsidRDefault="00000000">
      <w:pPr>
        <w:spacing w:after="0" w:line="240" w:lineRule="auto"/>
        <w:jc w:val="both"/>
      </w:pPr>
      <w:r>
        <w:t>La Commune pourra demander à tout moment l’adaptation des garanties souscrites si celles-ci apparaissent insuffisantes au regard des risques encourus.</w:t>
      </w:r>
    </w:p>
    <w:p w14:paraId="7FA81696" w14:textId="77777777" w:rsidR="00F23010" w:rsidRDefault="00F23010">
      <w:pPr>
        <w:spacing w:after="0" w:line="240" w:lineRule="auto"/>
        <w:jc w:val="both"/>
      </w:pPr>
    </w:p>
    <w:p w14:paraId="6E776A15" w14:textId="77777777" w:rsidR="00F23010" w:rsidRDefault="00000000">
      <w:pPr>
        <w:spacing w:after="0" w:line="240" w:lineRule="auto"/>
        <w:jc w:val="both"/>
      </w:pPr>
      <w:r>
        <w:t>En cas de sinistre, les indemnités versées par les assureurs au titre des dommages affectant l’Emplacement Occupé et les biens de l’Occupant seront prioritairement affectées à la remise en état de l’Emplacement Occupé, puis au remplacement desdits biens.</w:t>
      </w:r>
    </w:p>
    <w:p w14:paraId="762D8F8D" w14:textId="77777777" w:rsidR="00F23010" w:rsidRDefault="00F23010">
      <w:pPr>
        <w:spacing w:after="0" w:line="240" w:lineRule="auto"/>
        <w:jc w:val="both"/>
      </w:pPr>
    </w:p>
    <w:p w14:paraId="4CE91207" w14:textId="77777777" w:rsidR="00F23010" w:rsidRDefault="00000000">
      <w:pPr>
        <w:spacing w:after="0" w:line="240" w:lineRule="auto"/>
        <w:jc w:val="both"/>
      </w:pPr>
      <w:r>
        <w:lastRenderedPageBreak/>
        <w:t>À défaut d’inobservation des clauses du présent article, l’Occupant encourt la résiliation du Contrat sur le fondement de l’Article 22, sans qu’il soit besoin que le manquement soit répété.</w:t>
      </w:r>
    </w:p>
    <w:p w14:paraId="24656F7C" w14:textId="77777777" w:rsidR="00F23010" w:rsidRDefault="00F23010">
      <w:pPr>
        <w:spacing w:after="0" w:line="240" w:lineRule="auto"/>
        <w:jc w:val="both"/>
      </w:pPr>
    </w:p>
    <w:p w14:paraId="6272B2D3" w14:textId="77777777" w:rsidR="00F23010" w:rsidRDefault="00F23010">
      <w:pPr>
        <w:spacing w:after="0" w:line="240" w:lineRule="auto"/>
        <w:jc w:val="both"/>
      </w:pPr>
    </w:p>
    <w:p w14:paraId="65432D21" w14:textId="77777777" w:rsidR="00F23010" w:rsidRDefault="00000000">
      <w:pPr>
        <w:pStyle w:val="Titre1"/>
        <w:keepLines w:val="0"/>
        <w:numPr>
          <w:ilvl w:val="0"/>
          <w:numId w:val="7"/>
        </w:numPr>
        <w:pBdr>
          <w:top w:val="single" w:sz="4" w:space="1" w:color="000000"/>
          <w:left w:val="single" w:sz="4" w:space="4" w:color="000000"/>
          <w:bottom w:val="single" w:sz="4" w:space="1" w:color="000000"/>
          <w:right w:val="single" w:sz="4" w:space="4" w:color="000000"/>
        </w:pBdr>
        <w:spacing w:before="0" w:line="240" w:lineRule="auto"/>
        <w:jc w:val="center"/>
        <w:rPr>
          <w:b/>
          <w:bCs/>
          <w:color w:val="000000"/>
          <w:sz w:val="22"/>
          <w:szCs w:val="22"/>
        </w:rPr>
      </w:pPr>
      <w:bookmarkStart w:id="27" w:name="_heading=h.dvpt0ctj1547" w:colFirst="0" w:colLast="0"/>
      <w:bookmarkEnd w:id="27"/>
      <w:r>
        <w:rPr>
          <w:b/>
          <w:bCs/>
          <w:color w:val="000000"/>
          <w:sz w:val="22"/>
          <w:szCs w:val="22"/>
        </w:rPr>
        <w:t>MODIFICATION, RÉSILIATION ET CESSION DU CONTRAT</w:t>
      </w:r>
    </w:p>
    <w:p w14:paraId="5D273B14" w14:textId="77777777" w:rsidR="00F23010" w:rsidRDefault="00F23010">
      <w:pPr>
        <w:spacing w:after="0" w:line="240" w:lineRule="auto"/>
        <w:jc w:val="both"/>
        <w:rPr>
          <w:b/>
          <w:bCs/>
        </w:rPr>
      </w:pPr>
    </w:p>
    <w:p w14:paraId="45126447" w14:textId="77777777" w:rsidR="00F23010" w:rsidRDefault="00F23010">
      <w:pPr>
        <w:spacing w:after="0" w:line="240" w:lineRule="auto"/>
        <w:jc w:val="both"/>
        <w:rPr>
          <w:b/>
          <w:bCs/>
        </w:rPr>
      </w:pPr>
    </w:p>
    <w:p w14:paraId="6D9DD4DA" w14:textId="77777777" w:rsidR="00F23010" w:rsidRDefault="00000000">
      <w:pPr>
        <w:pStyle w:val="Titre2"/>
        <w:numPr>
          <w:ilvl w:val="1"/>
          <w:numId w:val="8"/>
        </w:numPr>
        <w:rPr>
          <w:b/>
          <w:bCs/>
          <w:color w:val="000000"/>
          <w:sz w:val="22"/>
          <w:szCs w:val="22"/>
          <w:u w:val="single"/>
        </w:rPr>
      </w:pPr>
      <w:bookmarkStart w:id="28" w:name="_heading=h.sagyfplhpc82" w:colFirst="0" w:colLast="0"/>
      <w:bookmarkEnd w:id="28"/>
      <w:r>
        <w:rPr>
          <w:b/>
          <w:bCs/>
          <w:color w:val="000000"/>
          <w:sz w:val="22"/>
          <w:szCs w:val="22"/>
          <w:u w:val="single"/>
        </w:rPr>
        <w:t>Modification du Contrat</w:t>
      </w:r>
    </w:p>
    <w:p w14:paraId="5AFB9FF6" w14:textId="77777777" w:rsidR="00F23010" w:rsidRDefault="00F23010">
      <w:pPr>
        <w:spacing w:after="0" w:line="240" w:lineRule="auto"/>
        <w:jc w:val="both"/>
      </w:pPr>
    </w:p>
    <w:p w14:paraId="02348872" w14:textId="77777777" w:rsidR="00F23010" w:rsidRDefault="00000000">
      <w:pPr>
        <w:spacing w:after="0" w:line="240" w:lineRule="auto"/>
        <w:jc w:val="both"/>
      </w:pPr>
      <w:r>
        <w:t>Le Contrat ne peut être modifié que par voie d’avenant écrit et conclu entre les Parties.</w:t>
      </w:r>
    </w:p>
    <w:p w14:paraId="34633C5B" w14:textId="77777777" w:rsidR="00F23010" w:rsidRDefault="00F23010">
      <w:pPr>
        <w:spacing w:after="0" w:line="240" w:lineRule="auto"/>
        <w:jc w:val="both"/>
      </w:pPr>
    </w:p>
    <w:p w14:paraId="5E0F38B7" w14:textId="77777777" w:rsidR="00F23010" w:rsidRDefault="00F23010">
      <w:pPr>
        <w:spacing w:after="0" w:line="240" w:lineRule="auto"/>
        <w:jc w:val="both"/>
      </w:pPr>
    </w:p>
    <w:p w14:paraId="08FFA42B" w14:textId="77777777" w:rsidR="00F23010" w:rsidRDefault="00000000">
      <w:pPr>
        <w:pStyle w:val="Titre2"/>
        <w:numPr>
          <w:ilvl w:val="1"/>
          <w:numId w:val="8"/>
        </w:numPr>
        <w:rPr>
          <w:b/>
          <w:bCs/>
          <w:color w:val="000000"/>
          <w:sz w:val="22"/>
          <w:szCs w:val="22"/>
          <w:u w:val="single"/>
        </w:rPr>
      </w:pPr>
      <w:bookmarkStart w:id="29" w:name="_heading=h.h99lgbcj8cj6" w:colFirst="0" w:colLast="0"/>
      <w:bookmarkEnd w:id="29"/>
      <w:r>
        <w:rPr>
          <w:b/>
          <w:bCs/>
          <w:color w:val="000000"/>
          <w:sz w:val="22"/>
          <w:szCs w:val="22"/>
          <w:u w:val="single"/>
        </w:rPr>
        <w:t>Résiliation pour motif d’intérêt général</w:t>
      </w:r>
    </w:p>
    <w:p w14:paraId="5249B75F" w14:textId="77777777" w:rsidR="00F23010" w:rsidRDefault="00F23010">
      <w:pPr>
        <w:spacing w:after="0" w:line="240" w:lineRule="auto"/>
        <w:jc w:val="both"/>
      </w:pPr>
    </w:p>
    <w:p w14:paraId="710CA8BA" w14:textId="77777777" w:rsidR="00F23010" w:rsidRDefault="00000000">
      <w:pPr>
        <w:spacing w:after="0" w:line="240" w:lineRule="auto"/>
        <w:jc w:val="both"/>
      </w:pPr>
      <w:r>
        <w:t>La Commune peut, à tout moment, résilier le Contrat pour un motif d’intérêt général, notamment en cas de réorganisation du Tènement, de travaux ou de modification de son affectation.</w:t>
      </w:r>
    </w:p>
    <w:p w14:paraId="0DB1D305" w14:textId="77777777" w:rsidR="00F23010" w:rsidRDefault="00F23010">
      <w:pPr>
        <w:spacing w:after="0" w:line="240" w:lineRule="auto"/>
        <w:jc w:val="both"/>
      </w:pPr>
    </w:p>
    <w:p w14:paraId="79F92C92" w14:textId="77777777" w:rsidR="00F23010" w:rsidRDefault="00000000">
      <w:pPr>
        <w:spacing w:after="0" w:line="240" w:lineRule="auto"/>
        <w:jc w:val="both"/>
      </w:pPr>
      <w:r>
        <w:t>La décision de résiliation prise par la Commune est motivée et notifiée à l’Occupant par lettre recommandée avec demande d’avis de réception.</w:t>
      </w:r>
    </w:p>
    <w:p w14:paraId="672FE15C" w14:textId="77777777" w:rsidR="00F23010" w:rsidRDefault="00F23010">
      <w:pPr>
        <w:spacing w:after="0" w:line="240" w:lineRule="auto"/>
        <w:jc w:val="both"/>
      </w:pPr>
    </w:p>
    <w:p w14:paraId="32E57E3C" w14:textId="77777777" w:rsidR="00F23010" w:rsidRDefault="00000000">
      <w:pPr>
        <w:spacing w:after="0" w:line="240" w:lineRule="auto"/>
        <w:jc w:val="both"/>
      </w:pPr>
      <w:r>
        <w:t>Cette décision donne un préavis d’au moins trois (3) mois, à compter de la réception de la lettre recommandée, à l’Occupant pour quitter l’Emplacement Occupé.</w:t>
      </w:r>
    </w:p>
    <w:p w14:paraId="29288848" w14:textId="77777777" w:rsidR="00F23010" w:rsidRDefault="00F23010">
      <w:pPr>
        <w:spacing w:after="0" w:line="240" w:lineRule="auto"/>
        <w:jc w:val="both"/>
      </w:pPr>
    </w:p>
    <w:p w14:paraId="13010CBF" w14:textId="77777777" w:rsidR="00F23010" w:rsidRDefault="00000000">
      <w:pPr>
        <w:spacing w:after="0" w:line="240" w:lineRule="auto"/>
        <w:jc w:val="both"/>
      </w:pPr>
      <w:r>
        <w:t>Conformément au caractère précaire et révocable de l’occupation du domaine public, l’Occupant n’a droit à aucune indemnisation.</w:t>
      </w:r>
    </w:p>
    <w:p w14:paraId="2A52C604" w14:textId="77777777" w:rsidR="00F23010" w:rsidRDefault="00F23010">
      <w:pPr>
        <w:spacing w:after="0" w:line="240" w:lineRule="auto"/>
        <w:jc w:val="both"/>
      </w:pPr>
    </w:p>
    <w:p w14:paraId="44835DFF" w14:textId="77777777" w:rsidR="00F23010" w:rsidRDefault="00F23010">
      <w:pPr>
        <w:spacing w:after="0" w:line="240" w:lineRule="auto"/>
        <w:jc w:val="both"/>
      </w:pPr>
    </w:p>
    <w:p w14:paraId="7EB9D19B" w14:textId="77777777" w:rsidR="00F23010" w:rsidRDefault="00000000">
      <w:pPr>
        <w:pStyle w:val="Titre2"/>
        <w:numPr>
          <w:ilvl w:val="1"/>
          <w:numId w:val="8"/>
        </w:numPr>
        <w:rPr>
          <w:b/>
          <w:bCs/>
          <w:color w:val="000000"/>
          <w:sz w:val="22"/>
          <w:szCs w:val="22"/>
          <w:u w:val="single"/>
        </w:rPr>
      </w:pPr>
      <w:bookmarkStart w:id="30" w:name="_heading=h.s0sj8ag0o5ni" w:colFirst="0" w:colLast="0"/>
      <w:bookmarkEnd w:id="30"/>
      <w:r>
        <w:rPr>
          <w:b/>
          <w:bCs/>
          <w:color w:val="000000"/>
          <w:sz w:val="22"/>
          <w:szCs w:val="22"/>
          <w:u w:val="single"/>
        </w:rPr>
        <w:t>Résiliation pour faute de l’Occupant</w:t>
      </w:r>
    </w:p>
    <w:p w14:paraId="39AB1C92" w14:textId="77777777" w:rsidR="00F23010" w:rsidRDefault="00F23010">
      <w:pPr>
        <w:spacing w:after="0" w:line="240" w:lineRule="auto"/>
        <w:jc w:val="both"/>
      </w:pPr>
    </w:p>
    <w:p w14:paraId="7473F137" w14:textId="77777777" w:rsidR="00F23010" w:rsidRDefault="00000000">
      <w:pPr>
        <w:spacing w:after="0" w:line="240" w:lineRule="auto"/>
        <w:jc w:val="both"/>
      </w:pPr>
      <w:r>
        <w:t>En cas de manquement grave de l’Occupant à ses obligations au titre du Contrat, la Commune peut en prononcer la résiliation, après mise en demeure de remédier aux manquements constatés adressée à l’Occupant par lettre recommandée avec avis de réception et restée sans effet pendant le délai précisé dans la mise en demeure en fonction de la gravité des manquements, ce délai ne pouvant être inférieur à quinze (15) Jours à compter de la réception de la mise en demeure.</w:t>
      </w:r>
    </w:p>
    <w:p w14:paraId="1EF9C591" w14:textId="77777777" w:rsidR="00F23010" w:rsidRDefault="00F23010">
      <w:pPr>
        <w:spacing w:after="0" w:line="240" w:lineRule="auto"/>
        <w:jc w:val="both"/>
      </w:pPr>
    </w:p>
    <w:p w14:paraId="6F1D0571" w14:textId="77777777" w:rsidR="00F23010" w:rsidRDefault="00000000">
      <w:pPr>
        <w:spacing w:after="0" w:line="240" w:lineRule="auto"/>
        <w:jc w:val="both"/>
      </w:pPr>
      <w:r>
        <w:t>Toutefois, en cas d’urgence ou de manquement particulièrement grave, notamment en cas d’atteinte à la sécurité des personnes ou à l’Ordre public, la résiliation pourra intervenir sans délai.</w:t>
      </w:r>
    </w:p>
    <w:p w14:paraId="4766C1FA" w14:textId="77777777" w:rsidR="00F23010" w:rsidRDefault="00F23010">
      <w:pPr>
        <w:spacing w:after="0" w:line="240" w:lineRule="auto"/>
        <w:jc w:val="both"/>
      </w:pPr>
    </w:p>
    <w:p w14:paraId="4C2C6C76" w14:textId="77777777" w:rsidR="00F23010" w:rsidRDefault="00000000">
      <w:pPr>
        <w:spacing w:after="0" w:line="240" w:lineRule="auto"/>
        <w:jc w:val="both"/>
      </w:pPr>
      <w:r>
        <w:t>En cas de résiliation par la Commune pour faute de l’Occupant, ce dernier n’a droit à aucune indemnisation, ce sans préjudice de dommages et intérêts pour la Commune.</w:t>
      </w:r>
    </w:p>
    <w:p w14:paraId="5F49C022" w14:textId="77777777" w:rsidR="00F23010" w:rsidRDefault="00F23010">
      <w:pPr>
        <w:spacing w:after="0" w:line="240" w:lineRule="auto"/>
        <w:jc w:val="both"/>
      </w:pPr>
    </w:p>
    <w:p w14:paraId="2B5CCD51" w14:textId="77777777" w:rsidR="00F23010" w:rsidRDefault="00F23010">
      <w:pPr>
        <w:spacing w:after="0" w:line="240" w:lineRule="auto"/>
        <w:jc w:val="both"/>
      </w:pPr>
    </w:p>
    <w:p w14:paraId="223D64A9" w14:textId="77777777" w:rsidR="00F23010" w:rsidRDefault="00000000">
      <w:pPr>
        <w:pStyle w:val="Titre2"/>
        <w:numPr>
          <w:ilvl w:val="1"/>
          <w:numId w:val="8"/>
        </w:numPr>
        <w:rPr>
          <w:b/>
          <w:bCs/>
          <w:color w:val="000000"/>
          <w:sz w:val="22"/>
          <w:szCs w:val="22"/>
          <w:u w:val="single"/>
        </w:rPr>
      </w:pPr>
      <w:bookmarkStart w:id="31" w:name="_heading=h.dbvitv9wx6mp" w:colFirst="0" w:colLast="0"/>
      <w:bookmarkEnd w:id="31"/>
      <w:r>
        <w:rPr>
          <w:b/>
          <w:bCs/>
          <w:color w:val="000000"/>
          <w:sz w:val="22"/>
          <w:szCs w:val="22"/>
          <w:u w:val="single"/>
        </w:rPr>
        <w:t xml:space="preserve">Défaillance de l’Occupant — redressement judiciaire ou liquidation judiciaire </w:t>
      </w:r>
    </w:p>
    <w:p w14:paraId="284B5EC5" w14:textId="77777777" w:rsidR="00F23010" w:rsidRDefault="00F23010">
      <w:pPr>
        <w:spacing w:after="0" w:line="240" w:lineRule="auto"/>
        <w:jc w:val="both"/>
      </w:pPr>
    </w:p>
    <w:p w14:paraId="6E7F67F5" w14:textId="77777777" w:rsidR="00F23010" w:rsidRDefault="00000000">
      <w:pPr>
        <w:spacing w:after="0" w:line="240" w:lineRule="auto"/>
        <w:jc w:val="both"/>
      </w:pPr>
      <w:r>
        <w:t>L’Occupant devra porter sans délai à la connaissance de la Commune l’ouverture d’une procédure de redressement ou de liquidation judiciaire à son encontre.</w:t>
      </w:r>
    </w:p>
    <w:p w14:paraId="28C40B48" w14:textId="77777777" w:rsidR="00F23010" w:rsidRDefault="00F23010">
      <w:pPr>
        <w:spacing w:after="0" w:line="240" w:lineRule="auto"/>
        <w:jc w:val="both"/>
      </w:pPr>
    </w:p>
    <w:p w14:paraId="03F18494" w14:textId="77777777" w:rsidR="00F23010" w:rsidRDefault="00000000">
      <w:pPr>
        <w:spacing w:after="0" w:line="240" w:lineRule="auto"/>
        <w:jc w:val="both"/>
      </w:pPr>
      <w:r>
        <w:lastRenderedPageBreak/>
        <w:t>Le Contrat pourra être résilié en cas d’impossibilité pour l’Occupant de poursuivre l’exploitation, notamment en cas de cessation d’activité, liquidation judiciaire ou toute autre situation compromettant durablement l’exploitation.</w:t>
      </w:r>
    </w:p>
    <w:p w14:paraId="6377D6D0" w14:textId="77777777" w:rsidR="00F23010" w:rsidRDefault="00F23010">
      <w:pPr>
        <w:spacing w:after="0" w:line="240" w:lineRule="auto"/>
        <w:jc w:val="both"/>
      </w:pPr>
    </w:p>
    <w:p w14:paraId="0778DA7C" w14:textId="77777777" w:rsidR="00F23010" w:rsidRDefault="00F23010">
      <w:pPr>
        <w:spacing w:after="0" w:line="240" w:lineRule="auto"/>
        <w:jc w:val="both"/>
      </w:pPr>
    </w:p>
    <w:p w14:paraId="42627042" w14:textId="77777777" w:rsidR="00F23010" w:rsidRDefault="00000000">
      <w:pPr>
        <w:pStyle w:val="Titre2"/>
        <w:numPr>
          <w:ilvl w:val="1"/>
          <w:numId w:val="8"/>
        </w:numPr>
        <w:rPr>
          <w:b/>
          <w:bCs/>
          <w:color w:val="000000"/>
          <w:sz w:val="22"/>
          <w:szCs w:val="22"/>
          <w:u w:val="single"/>
        </w:rPr>
      </w:pPr>
      <w:bookmarkStart w:id="32" w:name="_heading=h.woq7sgoix5r9" w:colFirst="0" w:colLast="0"/>
      <w:bookmarkEnd w:id="32"/>
      <w:r>
        <w:rPr>
          <w:b/>
          <w:bCs/>
          <w:color w:val="000000"/>
          <w:sz w:val="22"/>
          <w:szCs w:val="22"/>
          <w:u w:val="single"/>
        </w:rPr>
        <w:t>Sort des aménagements réalisés par l’Occupant</w:t>
      </w:r>
    </w:p>
    <w:p w14:paraId="55796A11" w14:textId="77777777" w:rsidR="00F23010" w:rsidRDefault="00F23010">
      <w:pPr>
        <w:spacing w:after="0" w:line="240" w:lineRule="auto"/>
        <w:jc w:val="both"/>
      </w:pPr>
    </w:p>
    <w:p w14:paraId="2DE70311" w14:textId="77777777" w:rsidR="00F23010" w:rsidRDefault="00000000">
      <w:pPr>
        <w:spacing w:after="0" w:line="240" w:lineRule="auto"/>
        <w:jc w:val="both"/>
      </w:pPr>
      <w:r>
        <w:t>À l’expiration ou à la résiliation du Contrat, de quelque manière que ce soit, l’Occupant doit, à ses frais, démolir les ouvrages, aménagements et installations qu’il a réalisés sur l’Emplacement Occupé, à moins que la Commune l’informe de son intention de renoncer en tout ou partie à leur démolition.</w:t>
      </w:r>
    </w:p>
    <w:p w14:paraId="126D6471" w14:textId="77777777" w:rsidR="00F23010" w:rsidRDefault="00F23010">
      <w:pPr>
        <w:spacing w:after="0" w:line="240" w:lineRule="auto"/>
        <w:jc w:val="both"/>
      </w:pPr>
    </w:p>
    <w:p w14:paraId="09B2FE8C" w14:textId="77777777" w:rsidR="00F23010" w:rsidRDefault="00000000">
      <w:pPr>
        <w:spacing w:after="0" w:line="240" w:lineRule="auto"/>
        <w:jc w:val="both"/>
      </w:pPr>
      <w:r>
        <w:t>Si la Commune décide du maintien de ces ouvrages, aménagements et installations à l’expiration ou à la résiliation du Contrat, ils deviennent de plein droit et gratuitement la propriété de la Commune, francs et quittes de tous privilèges et hypothèques.</w:t>
      </w:r>
    </w:p>
    <w:p w14:paraId="32DBFCE1" w14:textId="77777777" w:rsidR="00F23010" w:rsidRDefault="00F23010">
      <w:pPr>
        <w:spacing w:after="0" w:line="240" w:lineRule="auto"/>
        <w:jc w:val="both"/>
      </w:pPr>
    </w:p>
    <w:p w14:paraId="3C810A2C" w14:textId="77777777" w:rsidR="00F23010" w:rsidRDefault="00F23010">
      <w:pPr>
        <w:spacing w:after="0" w:line="240" w:lineRule="auto"/>
        <w:jc w:val="both"/>
      </w:pPr>
    </w:p>
    <w:p w14:paraId="3D7009EF" w14:textId="77777777" w:rsidR="00F23010" w:rsidRDefault="00000000">
      <w:pPr>
        <w:pStyle w:val="Titre1"/>
        <w:keepLines w:val="0"/>
        <w:numPr>
          <w:ilvl w:val="0"/>
          <w:numId w:val="7"/>
        </w:numPr>
        <w:pBdr>
          <w:top w:val="single" w:sz="4" w:space="1" w:color="000000"/>
          <w:left w:val="single" w:sz="4" w:space="4" w:color="000000"/>
          <w:bottom w:val="single" w:sz="4" w:space="1" w:color="000000"/>
          <w:right w:val="single" w:sz="4" w:space="4" w:color="000000"/>
        </w:pBdr>
        <w:spacing w:before="0" w:line="240" w:lineRule="auto"/>
        <w:jc w:val="center"/>
        <w:rPr>
          <w:b/>
          <w:bCs/>
          <w:color w:val="000000"/>
          <w:sz w:val="22"/>
          <w:szCs w:val="22"/>
        </w:rPr>
      </w:pPr>
      <w:bookmarkStart w:id="33" w:name="_heading=h.w3uoyphgfxsq" w:colFirst="0" w:colLast="0"/>
      <w:bookmarkEnd w:id="33"/>
      <w:r>
        <w:rPr>
          <w:b/>
          <w:bCs/>
          <w:color w:val="000000"/>
          <w:sz w:val="22"/>
          <w:szCs w:val="22"/>
        </w:rPr>
        <w:t>STIPULATIONS DIVERSES</w:t>
      </w:r>
    </w:p>
    <w:p w14:paraId="0E39E866" w14:textId="77777777" w:rsidR="00F23010" w:rsidRDefault="00F23010">
      <w:pPr>
        <w:spacing w:after="0" w:line="240" w:lineRule="auto"/>
        <w:jc w:val="both"/>
      </w:pPr>
    </w:p>
    <w:p w14:paraId="5E954AF9" w14:textId="77777777" w:rsidR="00F23010" w:rsidRDefault="00F23010">
      <w:pPr>
        <w:spacing w:after="0" w:line="240" w:lineRule="auto"/>
        <w:jc w:val="both"/>
      </w:pPr>
    </w:p>
    <w:p w14:paraId="206A1BF5" w14:textId="77777777" w:rsidR="00F23010" w:rsidRDefault="00000000">
      <w:pPr>
        <w:pStyle w:val="Titre2"/>
        <w:numPr>
          <w:ilvl w:val="1"/>
          <w:numId w:val="8"/>
        </w:numPr>
        <w:rPr>
          <w:b/>
          <w:bCs/>
          <w:color w:val="000000"/>
          <w:sz w:val="22"/>
          <w:szCs w:val="22"/>
          <w:u w:val="single"/>
        </w:rPr>
      </w:pPr>
      <w:bookmarkStart w:id="34" w:name="_heading=h.srz5xou9q23o" w:colFirst="0" w:colLast="0"/>
      <w:bookmarkEnd w:id="34"/>
      <w:r>
        <w:rPr>
          <w:b/>
          <w:bCs/>
          <w:color w:val="000000"/>
          <w:sz w:val="22"/>
          <w:szCs w:val="22"/>
          <w:u w:val="single"/>
        </w:rPr>
        <w:t>Élection de domicile</w:t>
      </w:r>
    </w:p>
    <w:p w14:paraId="21BF5641" w14:textId="77777777" w:rsidR="00F23010" w:rsidRDefault="00F23010">
      <w:pPr>
        <w:spacing w:after="0" w:line="240" w:lineRule="auto"/>
        <w:jc w:val="both"/>
      </w:pPr>
    </w:p>
    <w:p w14:paraId="445CC3B2" w14:textId="77777777" w:rsidR="00F23010" w:rsidRDefault="00000000">
      <w:pPr>
        <w:spacing w:after="0" w:line="240" w:lineRule="auto"/>
        <w:jc w:val="both"/>
      </w:pPr>
      <w:r>
        <w:t>Pour l’exécution du Contrat, les Parties font élection de domicile en leurs sièges respectifs, mentionnés aux comparutions du Contrat.</w:t>
      </w:r>
    </w:p>
    <w:p w14:paraId="35CC5377" w14:textId="77777777" w:rsidR="00F23010" w:rsidRDefault="00F23010">
      <w:pPr>
        <w:spacing w:after="0" w:line="240" w:lineRule="auto"/>
        <w:jc w:val="both"/>
      </w:pPr>
    </w:p>
    <w:p w14:paraId="7AAAC0DD" w14:textId="77777777" w:rsidR="00F23010" w:rsidRDefault="00F23010">
      <w:pPr>
        <w:spacing w:after="0" w:line="240" w:lineRule="auto"/>
        <w:jc w:val="both"/>
      </w:pPr>
    </w:p>
    <w:p w14:paraId="03B5C6D0" w14:textId="77777777" w:rsidR="00F23010" w:rsidRDefault="00000000">
      <w:pPr>
        <w:pStyle w:val="Titre2"/>
        <w:numPr>
          <w:ilvl w:val="1"/>
          <w:numId w:val="8"/>
        </w:numPr>
        <w:rPr>
          <w:b/>
          <w:bCs/>
          <w:color w:val="000000"/>
          <w:sz w:val="22"/>
          <w:szCs w:val="22"/>
          <w:u w:val="single"/>
        </w:rPr>
      </w:pPr>
      <w:bookmarkStart w:id="35" w:name="_heading=h.7sbpfur32ar2" w:colFirst="0" w:colLast="0"/>
      <w:bookmarkEnd w:id="35"/>
      <w:r>
        <w:rPr>
          <w:b/>
          <w:bCs/>
          <w:color w:val="000000"/>
          <w:sz w:val="22"/>
          <w:szCs w:val="22"/>
          <w:u w:val="single"/>
        </w:rPr>
        <w:t>Règlement des différends</w:t>
      </w:r>
    </w:p>
    <w:p w14:paraId="6F98DC05" w14:textId="77777777" w:rsidR="00F23010" w:rsidRDefault="00F23010">
      <w:pPr>
        <w:spacing w:after="0" w:line="240" w:lineRule="auto"/>
        <w:jc w:val="both"/>
      </w:pPr>
    </w:p>
    <w:p w14:paraId="563DB070" w14:textId="77777777" w:rsidR="00F23010" w:rsidRDefault="00000000">
      <w:pPr>
        <w:spacing w:after="0" w:line="240" w:lineRule="auto"/>
        <w:jc w:val="both"/>
      </w:pPr>
      <w:r>
        <w:t>Les Parties s’efforcent de régler amiablement leurs éventuels différends relatifs à l’application ou à l’interprétation du Contrat.</w:t>
      </w:r>
    </w:p>
    <w:p w14:paraId="17A6A603" w14:textId="77777777" w:rsidR="00F23010" w:rsidRDefault="00F23010">
      <w:pPr>
        <w:spacing w:after="0" w:line="240" w:lineRule="auto"/>
        <w:jc w:val="both"/>
      </w:pPr>
    </w:p>
    <w:p w14:paraId="6F3B7516" w14:textId="77777777" w:rsidR="00F23010" w:rsidRDefault="00000000">
      <w:pPr>
        <w:spacing w:after="0" w:line="240" w:lineRule="auto"/>
        <w:jc w:val="both"/>
      </w:pPr>
      <w:r>
        <w:t>À défaut de règlement amiable d’un différend, il est soumis par la Partie la plus diligente au Tribunal administratif de Grenoble.</w:t>
      </w:r>
    </w:p>
    <w:p w14:paraId="5707CF71" w14:textId="77777777" w:rsidR="00F23010" w:rsidRDefault="00F23010">
      <w:pPr>
        <w:spacing w:after="0" w:line="240" w:lineRule="auto"/>
        <w:jc w:val="both"/>
      </w:pPr>
    </w:p>
    <w:p w14:paraId="61AE0508" w14:textId="77777777" w:rsidR="00F23010" w:rsidRDefault="00F23010">
      <w:pPr>
        <w:spacing w:after="0" w:line="240" w:lineRule="auto"/>
        <w:jc w:val="both"/>
      </w:pPr>
    </w:p>
    <w:p w14:paraId="6C03DBB8" w14:textId="77777777" w:rsidR="00F23010" w:rsidRDefault="00000000">
      <w:pPr>
        <w:pStyle w:val="Titre2"/>
        <w:numPr>
          <w:ilvl w:val="1"/>
          <w:numId w:val="8"/>
        </w:numPr>
        <w:rPr>
          <w:b/>
          <w:bCs/>
          <w:color w:val="000000"/>
          <w:sz w:val="22"/>
          <w:szCs w:val="22"/>
          <w:u w:val="single"/>
        </w:rPr>
      </w:pPr>
      <w:bookmarkStart w:id="36" w:name="_heading=h.6vkh42eljv6i" w:colFirst="0" w:colLast="0"/>
      <w:bookmarkEnd w:id="36"/>
      <w:r>
        <w:rPr>
          <w:b/>
          <w:bCs/>
          <w:color w:val="000000"/>
          <w:sz w:val="22"/>
          <w:szCs w:val="22"/>
          <w:u w:val="single"/>
        </w:rPr>
        <w:t>Liste des Annexes</w:t>
      </w:r>
    </w:p>
    <w:p w14:paraId="6B111D8C" w14:textId="77777777" w:rsidR="00F23010" w:rsidRDefault="00F23010">
      <w:pPr>
        <w:spacing w:after="0" w:line="240" w:lineRule="auto"/>
        <w:jc w:val="both"/>
      </w:pPr>
    </w:p>
    <w:p w14:paraId="0AA77FDF" w14:textId="77777777" w:rsidR="00F23010" w:rsidRDefault="00000000">
      <w:pPr>
        <w:spacing w:after="0" w:line="240" w:lineRule="auto"/>
        <w:jc w:val="both"/>
      </w:pPr>
      <w:r>
        <w:t>Les Annexes au Contrat sont :</w:t>
      </w:r>
    </w:p>
    <w:p w14:paraId="56E132CD" w14:textId="77777777" w:rsidR="00F23010" w:rsidRDefault="00000000">
      <w:pPr>
        <w:numPr>
          <w:ilvl w:val="0"/>
          <w:numId w:val="1"/>
        </w:numPr>
        <w:pBdr>
          <w:top w:val="nil"/>
          <w:left w:val="nil"/>
          <w:bottom w:val="nil"/>
          <w:right w:val="nil"/>
          <w:between w:val="nil"/>
        </w:pBdr>
        <w:spacing w:after="0" w:line="240" w:lineRule="auto"/>
        <w:jc w:val="both"/>
        <w:rPr>
          <w:color w:val="000000"/>
        </w:rPr>
      </w:pPr>
      <w:r>
        <w:rPr>
          <w:color w:val="000000"/>
        </w:rPr>
        <w:t>Annexe</w:t>
      </w:r>
      <w:r>
        <w:t> </w:t>
      </w:r>
      <w:r>
        <w:rPr>
          <w:color w:val="000000"/>
        </w:rPr>
        <w:t>1</w:t>
      </w:r>
      <w:r>
        <w:t xml:space="preserve"> </w:t>
      </w:r>
      <w:r>
        <w:rPr>
          <w:color w:val="000000"/>
        </w:rPr>
        <w:t xml:space="preserve">: Délibération du Conseil municipal </w:t>
      </w:r>
    </w:p>
    <w:p w14:paraId="1866C36F" w14:textId="77777777" w:rsidR="00F23010" w:rsidRDefault="00000000">
      <w:pPr>
        <w:numPr>
          <w:ilvl w:val="0"/>
          <w:numId w:val="1"/>
        </w:numPr>
        <w:pBdr>
          <w:top w:val="nil"/>
          <w:left w:val="nil"/>
          <w:bottom w:val="nil"/>
          <w:right w:val="nil"/>
          <w:between w:val="nil"/>
        </w:pBdr>
        <w:spacing w:after="0" w:line="240" w:lineRule="auto"/>
        <w:jc w:val="both"/>
        <w:rPr>
          <w:color w:val="000000"/>
        </w:rPr>
      </w:pPr>
      <w:r>
        <w:rPr>
          <w:color w:val="000000"/>
        </w:rPr>
        <w:t>Annexe</w:t>
      </w:r>
      <w:r>
        <w:t> </w:t>
      </w:r>
      <w:r>
        <w:rPr>
          <w:color w:val="000000"/>
        </w:rPr>
        <w:t>2</w:t>
      </w:r>
      <w:r>
        <w:t xml:space="preserve"> </w:t>
      </w:r>
      <w:r>
        <w:rPr>
          <w:color w:val="000000"/>
        </w:rPr>
        <w:t xml:space="preserve">: </w:t>
      </w:r>
      <w:r>
        <w:t>É</w:t>
      </w:r>
      <w:r>
        <w:rPr>
          <w:color w:val="000000"/>
        </w:rPr>
        <w:t>tat des lieux d’entrée</w:t>
      </w:r>
    </w:p>
    <w:p w14:paraId="39642E73" w14:textId="77777777" w:rsidR="00F23010" w:rsidRDefault="00000000">
      <w:pPr>
        <w:numPr>
          <w:ilvl w:val="0"/>
          <w:numId w:val="1"/>
        </w:numPr>
        <w:pBdr>
          <w:top w:val="nil"/>
          <w:left w:val="nil"/>
          <w:bottom w:val="nil"/>
          <w:right w:val="nil"/>
          <w:between w:val="nil"/>
        </w:pBdr>
        <w:spacing w:after="0" w:line="240" w:lineRule="auto"/>
        <w:jc w:val="both"/>
        <w:rPr>
          <w:color w:val="000000"/>
        </w:rPr>
      </w:pPr>
      <w:r>
        <w:rPr>
          <w:color w:val="000000"/>
        </w:rPr>
        <w:t>Annexe</w:t>
      </w:r>
      <w:r>
        <w:t> </w:t>
      </w:r>
      <w:r>
        <w:rPr>
          <w:color w:val="000000"/>
        </w:rPr>
        <w:t>3</w:t>
      </w:r>
      <w:r>
        <w:t xml:space="preserve"> </w:t>
      </w:r>
      <w:r>
        <w:rPr>
          <w:color w:val="000000"/>
        </w:rPr>
        <w:t>: Offre de l’Occupant lors de l’AMI</w:t>
      </w:r>
    </w:p>
    <w:p w14:paraId="5356C34C" w14:textId="77777777" w:rsidR="00F23010" w:rsidRDefault="00000000">
      <w:pPr>
        <w:numPr>
          <w:ilvl w:val="0"/>
          <w:numId w:val="1"/>
        </w:numPr>
        <w:pBdr>
          <w:top w:val="nil"/>
          <w:left w:val="nil"/>
          <w:bottom w:val="nil"/>
          <w:right w:val="nil"/>
          <w:between w:val="nil"/>
        </w:pBdr>
        <w:spacing w:after="0" w:line="240" w:lineRule="auto"/>
        <w:jc w:val="both"/>
        <w:rPr>
          <w:color w:val="000000"/>
        </w:rPr>
      </w:pPr>
      <w:r>
        <w:rPr>
          <w:color w:val="000000"/>
        </w:rPr>
        <w:t>Annexe</w:t>
      </w:r>
      <w:r>
        <w:t> </w:t>
      </w:r>
      <w:r>
        <w:rPr>
          <w:color w:val="000000"/>
        </w:rPr>
        <w:t>4</w:t>
      </w:r>
      <w:r>
        <w:t xml:space="preserve"> </w:t>
      </w:r>
      <w:r>
        <w:rPr>
          <w:color w:val="000000"/>
        </w:rPr>
        <w:t>: Polices d’assurance de l’Occupant</w:t>
      </w:r>
    </w:p>
    <w:p w14:paraId="428F2C6D" w14:textId="77777777" w:rsidR="00F23010" w:rsidRDefault="00000000">
      <w:pPr>
        <w:numPr>
          <w:ilvl w:val="0"/>
          <w:numId w:val="1"/>
        </w:numPr>
        <w:pBdr>
          <w:top w:val="nil"/>
          <w:left w:val="nil"/>
          <w:bottom w:val="nil"/>
          <w:right w:val="nil"/>
          <w:between w:val="nil"/>
        </w:pBdr>
        <w:spacing w:after="0" w:line="240" w:lineRule="auto"/>
        <w:jc w:val="both"/>
        <w:rPr>
          <w:color w:val="000000"/>
        </w:rPr>
      </w:pPr>
      <w:r>
        <w:rPr>
          <w:color w:val="000000"/>
        </w:rPr>
        <w:t>Annexe</w:t>
      </w:r>
      <w:r>
        <w:t> </w:t>
      </w:r>
      <w:r>
        <w:rPr>
          <w:color w:val="000000"/>
        </w:rPr>
        <w:t>5</w:t>
      </w:r>
      <w:r>
        <w:t xml:space="preserve"> </w:t>
      </w:r>
      <w:r>
        <w:rPr>
          <w:color w:val="000000"/>
        </w:rPr>
        <w:t>: Plans du Tènement et de l’Emplacement Occupé</w:t>
      </w:r>
    </w:p>
    <w:p w14:paraId="09A82812" w14:textId="77777777" w:rsidR="00F23010" w:rsidRDefault="00F23010">
      <w:pPr>
        <w:spacing w:after="0" w:line="240" w:lineRule="auto"/>
        <w:jc w:val="center"/>
      </w:pPr>
    </w:p>
    <w:p w14:paraId="1315DF2F" w14:textId="77777777" w:rsidR="00F23010" w:rsidRDefault="00F23010">
      <w:pPr>
        <w:spacing w:after="0" w:line="240" w:lineRule="auto"/>
        <w:jc w:val="both"/>
      </w:pPr>
    </w:p>
    <w:p w14:paraId="0B9B791A" w14:textId="77777777" w:rsidR="000F7FC9" w:rsidRDefault="000F7FC9">
      <w:pPr>
        <w:spacing w:after="0" w:line="240" w:lineRule="auto"/>
        <w:jc w:val="both"/>
      </w:pPr>
    </w:p>
    <w:p w14:paraId="10DB632E" w14:textId="77777777" w:rsidR="000F7FC9" w:rsidRDefault="000F7FC9">
      <w:pPr>
        <w:spacing w:after="0" w:line="240" w:lineRule="auto"/>
        <w:jc w:val="both"/>
      </w:pPr>
    </w:p>
    <w:p w14:paraId="6C64873C" w14:textId="77777777" w:rsidR="000F7FC9" w:rsidRDefault="000F7FC9">
      <w:pPr>
        <w:spacing w:after="0" w:line="240" w:lineRule="auto"/>
        <w:jc w:val="both"/>
      </w:pPr>
    </w:p>
    <w:p w14:paraId="3F3D8EDB" w14:textId="77777777" w:rsidR="000F7FC9" w:rsidRDefault="000F7FC9">
      <w:pPr>
        <w:spacing w:after="0" w:line="240" w:lineRule="auto"/>
        <w:jc w:val="both"/>
      </w:pPr>
    </w:p>
    <w:p w14:paraId="4DAFD2AF" w14:textId="77777777" w:rsidR="000F7FC9" w:rsidRDefault="000F7FC9">
      <w:pPr>
        <w:spacing w:after="0" w:line="240" w:lineRule="auto"/>
        <w:jc w:val="both"/>
      </w:pPr>
    </w:p>
    <w:p w14:paraId="3F0E6A80" w14:textId="77777777" w:rsidR="000F7FC9" w:rsidRDefault="000F7FC9">
      <w:pPr>
        <w:spacing w:after="0" w:line="240" w:lineRule="auto"/>
        <w:jc w:val="both"/>
      </w:pPr>
    </w:p>
    <w:p w14:paraId="73D079A7" w14:textId="77777777" w:rsidR="000F7FC9" w:rsidRDefault="000F7FC9">
      <w:pPr>
        <w:spacing w:after="0" w:line="240" w:lineRule="auto"/>
        <w:jc w:val="both"/>
      </w:pPr>
    </w:p>
    <w:p w14:paraId="491FBABB" w14:textId="27188C70" w:rsidR="00F23010" w:rsidRDefault="00000000">
      <w:pPr>
        <w:spacing w:after="0" w:line="240" w:lineRule="auto"/>
        <w:jc w:val="both"/>
      </w:pPr>
      <w:r>
        <w:t>Fait à LATHUILE, en deux (2) exemplaires originaux, le [</w:t>
      </w:r>
      <w:r>
        <w:rPr>
          <w:i/>
          <w:iCs/>
          <w:highlight w:val="yellow"/>
        </w:rPr>
        <w:t>date</w:t>
      </w:r>
      <w:r>
        <w:t>]</w:t>
      </w:r>
    </w:p>
    <w:p w14:paraId="3BC9AD0D" w14:textId="77777777" w:rsidR="00F23010" w:rsidRDefault="00F23010">
      <w:pPr>
        <w:spacing w:after="0" w:line="240" w:lineRule="auto"/>
        <w:jc w:val="both"/>
      </w:pPr>
    </w:p>
    <w:p w14:paraId="614B7BA9" w14:textId="77777777" w:rsidR="000F7FC9" w:rsidRDefault="000F7FC9">
      <w:pPr>
        <w:spacing w:after="0" w:line="240" w:lineRule="auto"/>
        <w:jc w:val="both"/>
        <w:sectPr w:rsidR="000F7FC9">
          <w:headerReference w:type="default" r:id="rId8"/>
          <w:footerReference w:type="default" r:id="rId9"/>
          <w:pgSz w:w="11906" w:h="16838"/>
          <w:pgMar w:top="1417" w:right="1417" w:bottom="1417" w:left="1417" w:header="708" w:footer="708" w:gutter="0"/>
          <w:pgNumType w:start="1"/>
          <w:cols w:space="720"/>
        </w:sectPr>
      </w:pPr>
    </w:p>
    <w:p w14:paraId="27D3F988" w14:textId="77777777" w:rsidR="00F23010" w:rsidRDefault="00000000">
      <w:pPr>
        <w:keepNext/>
        <w:pBdr>
          <w:top w:val="single" w:sz="4" w:space="1" w:color="000000"/>
          <w:left w:val="single" w:sz="4" w:space="4" w:color="000000"/>
          <w:bottom w:val="single" w:sz="4" w:space="1" w:color="000000"/>
          <w:right w:val="single" w:sz="4" w:space="4" w:color="000000"/>
        </w:pBdr>
        <w:spacing w:after="0" w:line="240" w:lineRule="auto"/>
        <w:rPr>
          <w:b/>
          <w:bCs/>
        </w:rPr>
      </w:pPr>
      <w:r>
        <w:rPr>
          <w:b/>
          <w:bCs/>
        </w:rPr>
        <w:t>La Commune de LATHUILE</w:t>
      </w:r>
    </w:p>
    <w:p w14:paraId="0A18A8E8" w14:textId="77777777" w:rsidR="00F23010" w:rsidRDefault="00F23010">
      <w:pPr>
        <w:keepNext/>
        <w:pBdr>
          <w:top w:val="single" w:sz="4" w:space="1" w:color="000000"/>
          <w:left w:val="single" w:sz="4" w:space="4" w:color="000000"/>
          <w:bottom w:val="single" w:sz="4" w:space="1" w:color="000000"/>
          <w:right w:val="single" w:sz="4" w:space="4" w:color="000000"/>
        </w:pBdr>
        <w:spacing w:after="0" w:line="240" w:lineRule="auto"/>
        <w:rPr>
          <w:b/>
          <w:bCs/>
        </w:rPr>
      </w:pPr>
    </w:p>
    <w:p w14:paraId="6F147F3B" w14:textId="77777777" w:rsidR="00F23010" w:rsidRDefault="00F23010">
      <w:pPr>
        <w:keepNext/>
        <w:pBdr>
          <w:top w:val="single" w:sz="4" w:space="1" w:color="000000"/>
          <w:left w:val="single" w:sz="4" w:space="4" w:color="000000"/>
          <w:bottom w:val="single" w:sz="4" w:space="1" w:color="000000"/>
          <w:right w:val="single" w:sz="4" w:space="4" w:color="000000"/>
        </w:pBdr>
        <w:spacing w:after="0" w:line="240" w:lineRule="auto"/>
        <w:rPr>
          <w:b/>
          <w:bCs/>
        </w:rPr>
      </w:pPr>
    </w:p>
    <w:p w14:paraId="0061E80F" w14:textId="77777777" w:rsidR="00F23010" w:rsidRDefault="00F23010">
      <w:pPr>
        <w:keepNext/>
        <w:pBdr>
          <w:top w:val="single" w:sz="4" w:space="1" w:color="000000"/>
          <w:left w:val="single" w:sz="4" w:space="4" w:color="000000"/>
          <w:bottom w:val="single" w:sz="4" w:space="1" w:color="000000"/>
          <w:right w:val="single" w:sz="4" w:space="4" w:color="000000"/>
        </w:pBdr>
        <w:spacing w:after="0" w:line="240" w:lineRule="auto"/>
        <w:rPr>
          <w:b/>
          <w:bCs/>
        </w:rPr>
      </w:pPr>
    </w:p>
    <w:p w14:paraId="47103109" w14:textId="77777777" w:rsidR="00F23010" w:rsidRDefault="00F23010">
      <w:pPr>
        <w:keepNext/>
        <w:pBdr>
          <w:top w:val="single" w:sz="4" w:space="1" w:color="000000"/>
          <w:left w:val="single" w:sz="4" w:space="4" w:color="000000"/>
          <w:bottom w:val="single" w:sz="4" w:space="1" w:color="000000"/>
          <w:right w:val="single" w:sz="4" w:space="4" w:color="000000"/>
        </w:pBdr>
        <w:spacing w:after="0" w:line="240" w:lineRule="auto"/>
        <w:rPr>
          <w:b/>
          <w:bCs/>
        </w:rPr>
      </w:pPr>
    </w:p>
    <w:p w14:paraId="5335F8D7" w14:textId="77777777" w:rsidR="00F23010" w:rsidRDefault="00F23010">
      <w:pPr>
        <w:keepNext/>
        <w:pBdr>
          <w:top w:val="single" w:sz="4" w:space="1" w:color="000000"/>
          <w:left w:val="single" w:sz="4" w:space="4" w:color="000000"/>
          <w:bottom w:val="single" w:sz="4" w:space="1" w:color="000000"/>
          <w:right w:val="single" w:sz="4" w:space="4" w:color="000000"/>
        </w:pBdr>
        <w:spacing w:after="0" w:line="240" w:lineRule="auto"/>
        <w:rPr>
          <w:b/>
          <w:bCs/>
        </w:rPr>
      </w:pPr>
    </w:p>
    <w:p w14:paraId="58983EC6" w14:textId="77777777" w:rsidR="00F23010" w:rsidRDefault="00F23010">
      <w:pPr>
        <w:keepNext/>
        <w:pBdr>
          <w:top w:val="single" w:sz="4" w:space="1" w:color="000000"/>
          <w:left w:val="single" w:sz="4" w:space="4" w:color="000000"/>
          <w:bottom w:val="single" w:sz="4" w:space="1" w:color="000000"/>
          <w:right w:val="single" w:sz="4" w:space="4" w:color="000000"/>
        </w:pBdr>
        <w:spacing w:after="0" w:line="240" w:lineRule="auto"/>
        <w:rPr>
          <w:b/>
          <w:bCs/>
        </w:rPr>
      </w:pPr>
    </w:p>
    <w:p w14:paraId="63AD16A2" w14:textId="77777777" w:rsidR="00F23010" w:rsidRDefault="00000000">
      <w:pPr>
        <w:keepNext/>
        <w:pBdr>
          <w:top w:val="single" w:sz="4" w:space="1" w:color="000000"/>
          <w:left w:val="single" w:sz="4" w:space="4" w:color="000000"/>
          <w:bottom w:val="single" w:sz="4" w:space="1" w:color="000000"/>
          <w:right w:val="single" w:sz="4" w:space="4" w:color="000000"/>
        </w:pBdr>
        <w:spacing w:after="0" w:line="240" w:lineRule="auto"/>
        <w:rPr>
          <w:b/>
          <w:bCs/>
        </w:rPr>
      </w:pPr>
      <w:r>
        <w:rPr>
          <w:b/>
          <w:bCs/>
        </w:rPr>
        <w:t>Monsieur Hervé BOURNE</w:t>
      </w:r>
    </w:p>
    <w:p w14:paraId="024A237D" w14:textId="77777777" w:rsidR="00F23010" w:rsidRDefault="00000000">
      <w:pPr>
        <w:pBdr>
          <w:top w:val="single" w:sz="4" w:space="1" w:color="000000"/>
          <w:left w:val="single" w:sz="4" w:space="4" w:color="000000"/>
          <w:bottom w:val="single" w:sz="4" w:space="1" w:color="000000"/>
          <w:right w:val="single" w:sz="4" w:space="4" w:color="000000"/>
        </w:pBdr>
        <w:spacing w:after="0" w:line="240" w:lineRule="auto"/>
        <w:rPr>
          <w:b/>
          <w:bCs/>
        </w:rPr>
      </w:pPr>
      <w:r>
        <w:rPr>
          <w:b/>
          <w:bCs/>
        </w:rPr>
        <w:t>Maire</w:t>
      </w:r>
    </w:p>
    <w:p w14:paraId="714035B1" w14:textId="77777777" w:rsidR="00F23010" w:rsidRDefault="00000000">
      <w:pPr>
        <w:pBdr>
          <w:top w:val="single" w:sz="4" w:space="1" w:color="000000"/>
          <w:left w:val="single" w:sz="4" w:space="4" w:color="000000"/>
          <w:bottom w:val="single" w:sz="4" w:space="1" w:color="000000"/>
          <w:right w:val="single" w:sz="4" w:space="4" w:color="000000"/>
        </w:pBdr>
        <w:spacing w:after="0" w:line="240" w:lineRule="auto"/>
        <w:rPr>
          <w:b/>
          <w:bCs/>
        </w:rPr>
      </w:pPr>
      <w:r>
        <w:br w:type="column"/>
      </w:r>
      <w:r>
        <w:rPr>
          <w:b/>
          <w:bCs/>
        </w:rPr>
        <w:t>La société [</w:t>
      </w:r>
      <w:r>
        <w:rPr>
          <w:b/>
          <w:bCs/>
          <w:i/>
          <w:iCs/>
          <w:highlight w:val="yellow"/>
        </w:rPr>
        <w:t>nom</w:t>
      </w:r>
      <w:r>
        <w:rPr>
          <w:b/>
          <w:bCs/>
        </w:rPr>
        <w:t>]</w:t>
      </w:r>
    </w:p>
    <w:p w14:paraId="4758CBDA" w14:textId="77777777" w:rsidR="00F23010" w:rsidRDefault="00F23010">
      <w:pPr>
        <w:pBdr>
          <w:top w:val="single" w:sz="4" w:space="1" w:color="000000"/>
          <w:left w:val="single" w:sz="4" w:space="4" w:color="000000"/>
          <w:bottom w:val="single" w:sz="4" w:space="1" w:color="000000"/>
          <w:right w:val="single" w:sz="4" w:space="4" w:color="000000"/>
        </w:pBdr>
        <w:spacing w:after="0" w:line="240" w:lineRule="auto"/>
        <w:rPr>
          <w:b/>
          <w:bCs/>
        </w:rPr>
      </w:pPr>
    </w:p>
    <w:p w14:paraId="3491410A" w14:textId="77777777" w:rsidR="00F23010" w:rsidRDefault="00F23010">
      <w:pPr>
        <w:pBdr>
          <w:top w:val="single" w:sz="4" w:space="1" w:color="000000"/>
          <w:left w:val="single" w:sz="4" w:space="4" w:color="000000"/>
          <w:bottom w:val="single" w:sz="4" w:space="1" w:color="000000"/>
          <w:right w:val="single" w:sz="4" w:space="4" w:color="000000"/>
        </w:pBdr>
        <w:spacing w:after="0" w:line="240" w:lineRule="auto"/>
        <w:rPr>
          <w:b/>
          <w:bCs/>
        </w:rPr>
      </w:pPr>
    </w:p>
    <w:p w14:paraId="4378E41D" w14:textId="77777777" w:rsidR="00F23010" w:rsidRDefault="00F23010">
      <w:pPr>
        <w:pBdr>
          <w:top w:val="single" w:sz="4" w:space="1" w:color="000000"/>
          <w:left w:val="single" w:sz="4" w:space="4" w:color="000000"/>
          <w:bottom w:val="single" w:sz="4" w:space="1" w:color="000000"/>
          <w:right w:val="single" w:sz="4" w:space="4" w:color="000000"/>
        </w:pBdr>
        <w:spacing w:after="0" w:line="240" w:lineRule="auto"/>
        <w:rPr>
          <w:b/>
          <w:bCs/>
        </w:rPr>
      </w:pPr>
    </w:p>
    <w:p w14:paraId="0FD41151" w14:textId="77777777" w:rsidR="00F23010" w:rsidRDefault="00F23010">
      <w:pPr>
        <w:pBdr>
          <w:top w:val="single" w:sz="4" w:space="1" w:color="000000"/>
          <w:left w:val="single" w:sz="4" w:space="4" w:color="000000"/>
          <w:bottom w:val="single" w:sz="4" w:space="1" w:color="000000"/>
          <w:right w:val="single" w:sz="4" w:space="4" w:color="000000"/>
        </w:pBdr>
        <w:spacing w:after="0" w:line="240" w:lineRule="auto"/>
        <w:rPr>
          <w:b/>
          <w:bCs/>
        </w:rPr>
      </w:pPr>
    </w:p>
    <w:p w14:paraId="55A90FAA" w14:textId="77777777" w:rsidR="00F23010" w:rsidRDefault="00F23010">
      <w:pPr>
        <w:pBdr>
          <w:top w:val="single" w:sz="4" w:space="1" w:color="000000"/>
          <w:left w:val="single" w:sz="4" w:space="4" w:color="000000"/>
          <w:bottom w:val="single" w:sz="4" w:space="1" w:color="000000"/>
          <w:right w:val="single" w:sz="4" w:space="4" w:color="000000"/>
        </w:pBdr>
        <w:spacing w:after="0" w:line="240" w:lineRule="auto"/>
        <w:rPr>
          <w:b/>
          <w:bCs/>
        </w:rPr>
      </w:pPr>
    </w:p>
    <w:p w14:paraId="51CAD249" w14:textId="77777777" w:rsidR="00F23010" w:rsidRDefault="00F23010">
      <w:pPr>
        <w:pBdr>
          <w:top w:val="single" w:sz="4" w:space="1" w:color="000000"/>
          <w:left w:val="single" w:sz="4" w:space="4" w:color="000000"/>
          <w:bottom w:val="single" w:sz="4" w:space="1" w:color="000000"/>
          <w:right w:val="single" w:sz="4" w:space="4" w:color="000000"/>
        </w:pBdr>
        <w:spacing w:after="0" w:line="240" w:lineRule="auto"/>
        <w:rPr>
          <w:b/>
          <w:bCs/>
        </w:rPr>
      </w:pPr>
    </w:p>
    <w:p w14:paraId="6CF21914" w14:textId="77777777" w:rsidR="00F23010" w:rsidRDefault="00000000">
      <w:pPr>
        <w:pBdr>
          <w:top w:val="single" w:sz="4" w:space="1" w:color="000000"/>
          <w:left w:val="single" w:sz="4" w:space="4" w:color="000000"/>
          <w:bottom w:val="single" w:sz="4" w:space="1" w:color="000000"/>
          <w:right w:val="single" w:sz="4" w:space="4" w:color="000000"/>
        </w:pBdr>
        <w:spacing w:after="0" w:line="240" w:lineRule="auto"/>
        <w:rPr>
          <w:b/>
          <w:bCs/>
        </w:rPr>
      </w:pPr>
      <w:r>
        <w:rPr>
          <w:b/>
          <w:bCs/>
        </w:rPr>
        <w:t>[</w:t>
      </w:r>
      <w:r>
        <w:rPr>
          <w:b/>
          <w:bCs/>
          <w:i/>
          <w:iCs/>
          <w:highlight w:val="yellow"/>
        </w:rPr>
        <w:t>Signataire</w:t>
      </w:r>
      <w:r>
        <w:rPr>
          <w:b/>
          <w:bCs/>
        </w:rPr>
        <w:t>]</w:t>
      </w:r>
    </w:p>
    <w:p w14:paraId="1EB8F6F3" w14:textId="77777777" w:rsidR="00F23010" w:rsidRDefault="00000000">
      <w:pPr>
        <w:pBdr>
          <w:top w:val="single" w:sz="4" w:space="1" w:color="000000"/>
          <w:left w:val="single" w:sz="4" w:space="4" w:color="000000"/>
          <w:bottom w:val="single" w:sz="4" w:space="1" w:color="000000"/>
          <w:right w:val="single" w:sz="4" w:space="4" w:color="000000"/>
        </w:pBdr>
        <w:spacing w:after="0" w:line="240" w:lineRule="auto"/>
        <w:rPr>
          <w:b/>
          <w:bCs/>
        </w:rPr>
      </w:pPr>
      <w:r>
        <w:rPr>
          <w:b/>
          <w:bCs/>
        </w:rPr>
        <w:t>[</w:t>
      </w:r>
      <w:r>
        <w:rPr>
          <w:b/>
          <w:bCs/>
          <w:i/>
          <w:iCs/>
          <w:highlight w:val="yellow"/>
        </w:rPr>
        <w:t>Qualité</w:t>
      </w:r>
    </w:p>
    <w:sectPr w:rsidR="00F23010">
      <w:type w:val="continuous"/>
      <w:pgSz w:w="11906" w:h="16838"/>
      <w:pgMar w:top="1417" w:right="1417" w:bottom="1417" w:left="1417" w:header="708" w:footer="708" w:gutter="0"/>
      <w:cols w:num="2" w:space="720" w:equalWidth="0">
        <w:col w:w="4181" w:space="708"/>
        <w:col w:w="4181"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1840A4" w14:textId="77777777" w:rsidR="007F69FC" w:rsidRDefault="007F69FC">
      <w:pPr>
        <w:spacing w:after="0" w:line="240" w:lineRule="auto"/>
      </w:pPr>
      <w:r>
        <w:separator/>
      </w:r>
    </w:p>
  </w:endnote>
  <w:endnote w:type="continuationSeparator" w:id="0">
    <w:p w14:paraId="57587A95" w14:textId="77777777" w:rsidR="007F69FC" w:rsidRDefault="007F6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F093B7E-0853-4472-BD2C-E6BC5161CFA5}"/>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2CACF38E-2E9B-44E8-8EA7-7475F685AB00}"/>
  </w:font>
  <w:font w:name="Calibri">
    <w:panose1 w:val="020F0502020204030204"/>
    <w:charset w:val="00"/>
    <w:family w:val="swiss"/>
    <w:pitch w:val="variable"/>
    <w:sig w:usb0="E4002EFF" w:usb1="C200247B" w:usb2="00000009" w:usb3="00000000" w:csb0="000001FF" w:csb1="00000000"/>
    <w:embedRegular r:id="rId3" w:fontKey="{E92F06D8-85F3-4E13-AE1E-FB9538B4DAAB}"/>
    <w:embedBold r:id="rId4" w:fontKey="{888BFC0D-E997-4886-953A-4DC0320C03D4}"/>
    <w:embedItalic r:id="rId5" w:fontKey="{A5E4AB08-55C5-455C-A47D-ED25043AE04F}"/>
    <w:embedBoldItalic r:id="rId6" w:fontKey="{F857719B-4C47-4E99-A134-92166AF04485}"/>
  </w:font>
  <w:font w:name="Georgia">
    <w:panose1 w:val="02040502050405020303"/>
    <w:charset w:val="00"/>
    <w:family w:val="roman"/>
    <w:pitch w:val="variable"/>
    <w:sig w:usb0="00000287" w:usb1="00000000" w:usb2="00000000" w:usb3="00000000" w:csb0="0000009F" w:csb1="00000000"/>
    <w:embedItalic r:id="rId7" w:fontKey="{669C73B1-41FB-40F9-824D-AB67D3ACDB27}"/>
  </w:font>
  <w:font w:name="Cambria">
    <w:panose1 w:val="02040503050406030204"/>
    <w:charset w:val="00"/>
    <w:family w:val="roman"/>
    <w:pitch w:val="variable"/>
    <w:sig w:usb0="E00006FF" w:usb1="420024FF" w:usb2="02000000" w:usb3="00000000" w:csb0="0000019F" w:csb1="00000000"/>
    <w:embedRegular r:id="rId8" w:fontKey="{05C1BC71-A0A7-4AB7-B333-5EDC74F9CC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79536" w14:textId="77777777" w:rsidR="00F23010" w:rsidRDefault="00000000">
    <w:pPr>
      <w:pBdr>
        <w:top w:val="nil"/>
        <w:left w:val="nil"/>
        <w:bottom w:val="nil"/>
        <w:right w:val="nil"/>
        <w:between w:val="nil"/>
      </w:pBdr>
      <w:tabs>
        <w:tab w:val="center" w:pos="4536"/>
        <w:tab w:val="right" w:pos="9072"/>
      </w:tabs>
      <w:spacing w:after="0" w:line="240" w:lineRule="auto"/>
      <w:jc w:val="righ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0F7FC9">
      <w:rPr>
        <w:noProof/>
        <w:color w:val="000000"/>
        <w:sz w:val="18"/>
        <w:szCs w:val="18"/>
      </w:rPr>
      <w:t>1</w:t>
    </w:r>
    <w:r>
      <w:rPr>
        <w:color w:val="000000"/>
        <w:sz w:val="18"/>
        <w:szCs w:val="18"/>
      </w:rPr>
      <w:fldChar w:fldCharType="end"/>
    </w:r>
    <w:r>
      <w:rPr>
        <w:color w:val="000000"/>
        <w:sz w:val="18"/>
        <w:szCs w:val="18"/>
      </w:rPr>
      <w:t>/</w:t>
    </w:r>
    <w:r>
      <w:rPr>
        <w:color w:val="000000"/>
        <w:sz w:val="18"/>
        <w:szCs w:val="18"/>
      </w:rPr>
      <w:fldChar w:fldCharType="begin"/>
    </w:r>
    <w:r>
      <w:rPr>
        <w:color w:val="000000"/>
        <w:sz w:val="18"/>
        <w:szCs w:val="18"/>
      </w:rPr>
      <w:instrText>NUMPAGES</w:instrText>
    </w:r>
    <w:r>
      <w:rPr>
        <w:color w:val="000000"/>
        <w:sz w:val="18"/>
        <w:szCs w:val="18"/>
      </w:rPr>
      <w:fldChar w:fldCharType="separate"/>
    </w:r>
    <w:r w:rsidR="000F7FC9">
      <w:rPr>
        <w:noProof/>
        <w:color w:val="000000"/>
        <w:sz w:val="18"/>
        <w:szCs w:val="18"/>
      </w:rPr>
      <w:t>2</w:t>
    </w:r>
    <w:r>
      <w:rPr>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A10312" w14:textId="77777777" w:rsidR="007F69FC" w:rsidRDefault="007F69FC">
      <w:pPr>
        <w:spacing w:after="0" w:line="240" w:lineRule="auto"/>
      </w:pPr>
      <w:r>
        <w:separator/>
      </w:r>
    </w:p>
  </w:footnote>
  <w:footnote w:type="continuationSeparator" w:id="0">
    <w:p w14:paraId="2DF4F45E" w14:textId="77777777" w:rsidR="007F69FC" w:rsidRDefault="007F6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42844" w14:textId="77777777" w:rsidR="00F23010" w:rsidRDefault="00000000">
    <w:pPr>
      <w:pBdr>
        <w:top w:val="nil"/>
        <w:left w:val="nil"/>
        <w:bottom w:val="nil"/>
        <w:right w:val="nil"/>
        <w:between w:val="nil"/>
      </w:pBdr>
      <w:tabs>
        <w:tab w:val="center" w:pos="4536"/>
        <w:tab w:val="right" w:pos="9072"/>
      </w:tabs>
      <w:spacing w:after="0" w:line="240" w:lineRule="auto"/>
      <w:rPr>
        <w:color w:val="000000"/>
      </w:rPr>
    </w:pPr>
    <w:r>
      <w:rPr>
        <w:noProof/>
        <w:color w:val="000000"/>
      </w:rPr>
      <w:drawing>
        <wp:inline distT="0" distB="0" distL="0" distR="0" wp14:anchorId="049A0FDE" wp14:editId="255F6249">
          <wp:extent cx="1406125" cy="95716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06125" cy="95716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916B9"/>
    <w:multiLevelType w:val="multilevel"/>
    <w:tmpl w:val="FC608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081CEA"/>
    <w:multiLevelType w:val="multilevel"/>
    <w:tmpl w:val="0C14AC2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8B30B8F"/>
    <w:multiLevelType w:val="multilevel"/>
    <w:tmpl w:val="5CC8DED4"/>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BE36E4B"/>
    <w:multiLevelType w:val="multilevel"/>
    <w:tmpl w:val="015A288A"/>
    <w:lvl w:ilvl="0">
      <w:numFmt w:val="bullet"/>
      <w:lvlText w:val="-"/>
      <w:lvlJc w:val="left"/>
      <w:pPr>
        <w:ind w:left="720" w:hanging="360"/>
      </w:pPr>
      <w:rPr>
        <w:rFonts w:ascii="Aptos" w:eastAsia="Aptos" w:hAnsi="Aptos" w:cs="Apto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D036CC0"/>
    <w:multiLevelType w:val="multilevel"/>
    <w:tmpl w:val="B8DAF8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D1B438C"/>
    <w:multiLevelType w:val="multilevel"/>
    <w:tmpl w:val="10AC1DF4"/>
    <w:lvl w:ilvl="0">
      <w:start w:val="1"/>
      <w:numFmt w:val="decimal"/>
      <w:lvlText w:val="CHAPITRE %1 - "/>
      <w:lvlJc w:val="left"/>
      <w:pPr>
        <w:ind w:left="0" w:firstLine="0"/>
      </w:pPr>
      <w:rPr>
        <w:rFonts w:ascii="Calibri" w:eastAsia="Calibri" w:hAnsi="Calibri" w:cs="Calibri"/>
        <w:b/>
        <w:bCs/>
        <w:i w:val="0"/>
        <w:iCs w:val="0"/>
        <w:sz w:val="22"/>
        <w:szCs w:val="22"/>
      </w:rPr>
    </w:lvl>
    <w:lvl w:ilvl="1">
      <w:start w:val="1"/>
      <w:numFmt w:val="decimal"/>
      <w:lvlText w:val="Article %2 - "/>
      <w:lvlJc w:val="left"/>
      <w:pPr>
        <w:ind w:left="0" w:firstLine="0"/>
      </w:pPr>
      <w:rPr>
        <w:rFonts w:ascii="Calibri" w:eastAsia="Calibri" w:hAnsi="Calibri" w:cs="Calibri"/>
        <w:b/>
        <w:bCs/>
        <w:i w:val="0"/>
        <w:iCs w:val="0"/>
        <w:sz w:val="22"/>
        <w:szCs w:val="22"/>
        <w:u w:val="single"/>
      </w:rPr>
    </w:lvl>
    <w:lvl w:ilvl="2">
      <w:start w:val="1"/>
      <w:numFmt w:val="lowerRoman"/>
      <w:lvlText w:val="%3)"/>
      <w:lvlJc w:val="lef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left"/>
      <w:pPr>
        <w:ind w:left="0" w:firstLine="0"/>
      </w:pPr>
    </w:lvl>
  </w:abstractNum>
  <w:abstractNum w:abstractNumId="6" w15:restartNumberingAfterBreak="0">
    <w:nsid w:val="54FF0B87"/>
    <w:multiLevelType w:val="multilevel"/>
    <w:tmpl w:val="DBFC1682"/>
    <w:lvl w:ilvl="0">
      <w:start w:val="1"/>
      <w:numFmt w:val="decimal"/>
      <w:lvlText w:val="CHAPITRE %1 - "/>
      <w:lvlJc w:val="left"/>
      <w:pPr>
        <w:ind w:left="0" w:firstLine="0"/>
      </w:pPr>
      <w:rPr>
        <w:rFonts w:ascii="Calibri" w:eastAsia="Calibri" w:hAnsi="Calibri" w:cs="Calibri"/>
        <w:b/>
        <w:bCs/>
        <w:i w:val="0"/>
        <w:iCs w:val="0"/>
        <w:sz w:val="22"/>
        <w:szCs w:val="22"/>
      </w:rPr>
    </w:lvl>
    <w:lvl w:ilvl="1">
      <w:start w:val="1"/>
      <w:numFmt w:val="decimal"/>
      <w:lvlText w:val="Article %2 - "/>
      <w:lvlJc w:val="left"/>
      <w:pPr>
        <w:ind w:left="0" w:firstLine="0"/>
      </w:pPr>
      <w:rPr>
        <w:rFonts w:ascii="Calibri" w:eastAsia="Calibri" w:hAnsi="Calibri" w:cs="Calibri"/>
        <w:b/>
        <w:bCs/>
        <w:i w:val="0"/>
        <w:iCs w:val="0"/>
        <w:sz w:val="22"/>
        <w:szCs w:val="22"/>
        <w:u w:val="single"/>
      </w:rPr>
    </w:lvl>
    <w:lvl w:ilvl="2">
      <w:start w:val="1"/>
      <w:numFmt w:val="lowerRoman"/>
      <w:lvlText w:val="%3)"/>
      <w:lvlJc w:val="lef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left"/>
      <w:pPr>
        <w:ind w:left="0" w:firstLine="0"/>
      </w:pPr>
    </w:lvl>
  </w:abstractNum>
  <w:abstractNum w:abstractNumId="7" w15:restartNumberingAfterBreak="0">
    <w:nsid w:val="686942B1"/>
    <w:multiLevelType w:val="multilevel"/>
    <w:tmpl w:val="6E262A52"/>
    <w:lvl w:ilvl="0">
      <w:start w:val="10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68576970">
    <w:abstractNumId w:val="4"/>
  </w:num>
  <w:num w:numId="2" w16cid:durableId="1928272944">
    <w:abstractNumId w:val="7"/>
  </w:num>
  <w:num w:numId="3" w16cid:durableId="71244128">
    <w:abstractNumId w:val="3"/>
  </w:num>
  <w:num w:numId="4" w16cid:durableId="154801502">
    <w:abstractNumId w:val="2"/>
  </w:num>
  <w:num w:numId="5" w16cid:durableId="262346902">
    <w:abstractNumId w:val="1"/>
  </w:num>
  <w:num w:numId="6" w16cid:durableId="1519587610">
    <w:abstractNumId w:val="0"/>
  </w:num>
  <w:num w:numId="7" w16cid:durableId="1965965652">
    <w:abstractNumId w:val="6"/>
  </w:num>
  <w:num w:numId="8" w16cid:durableId="4061518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010"/>
    <w:rsid w:val="000F7FC9"/>
    <w:rsid w:val="004568EA"/>
    <w:rsid w:val="007F69FC"/>
    <w:rsid w:val="00F2301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179E6"/>
  <w15:docId w15:val="{08A3C774-2A2F-46D3-998F-C6E470C9C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240" w:after="0"/>
      <w:outlineLvl w:val="0"/>
    </w:pPr>
    <w:rPr>
      <w:color w:val="2E75B5"/>
      <w:sz w:val="32"/>
      <w:szCs w:val="32"/>
    </w:rPr>
  </w:style>
  <w:style w:type="paragraph" w:styleId="Titre2">
    <w:name w:val="heading 2"/>
    <w:basedOn w:val="Normal"/>
    <w:next w:val="Normal"/>
    <w:uiPriority w:val="9"/>
    <w:unhideWhenUsed/>
    <w:qFormat/>
    <w:pPr>
      <w:keepNext/>
      <w:keepLines/>
      <w:spacing w:before="40" w:after="0"/>
      <w:outlineLvl w:val="1"/>
    </w:pPr>
    <w:rPr>
      <w:color w:val="2E75B5"/>
      <w:sz w:val="26"/>
      <w:szCs w:val="2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sz w:val="24"/>
      <w:szCs w:val="24"/>
    </w:rPr>
  </w:style>
  <w:style w:type="paragraph" w:styleId="Titre5">
    <w:name w:val="heading 5"/>
    <w:basedOn w:val="Normal"/>
    <w:next w:val="Normal"/>
    <w:uiPriority w:val="9"/>
    <w:semiHidden/>
    <w:unhideWhenUsed/>
    <w:qFormat/>
    <w:pPr>
      <w:keepNext/>
      <w:keepLines/>
      <w:spacing w:before="220" w:after="40"/>
      <w:outlineLvl w:val="4"/>
    </w:pPr>
    <w:rPr>
      <w:b/>
      <w:bCs/>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Fu1U5hgUoi1lQBK9LK5XvvW9Ig==">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6154</Words>
  <Characters>33847</Characters>
  <Application>Microsoft Office Word</Application>
  <DocSecurity>0</DocSecurity>
  <Lines>282</Lines>
  <Paragraphs>79</Paragraphs>
  <ScaleCrop>false</ScaleCrop>
  <Company/>
  <LinksUpToDate>false</LinksUpToDate>
  <CharactersWithSpaces>39922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Mairie LATHUILE</cp:lastModifiedBy>
  <cp:revision>2</cp:revision>
  <dcterms:created xsi:type="dcterms:W3CDTF">2026-06-10T08:03:00Z</dcterms:created>
  <dcterms:modified xsi:type="dcterms:W3CDTF">2026-06-10T08:06:00Z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0x010100A1FEB48BDCEFC0448C6592B377942DC7</vt:lpwstr>
  </property>
  <property fmtid="{D5CDD505-2E9C-101B-9397-08002B2CF9AE}" pid="3" name="MediaServiceImageTags">
    <vt:lpwstr>MediaServiceImageTags</vt:lpwstr>
  </property>
</Properties>
</file>