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8124BE" w14:textId="77777777" w:rsidR="00DD01C1" w:rsidRDefault="001471D0">
      <w:r>
        <w:rPr>
          <w:rFonts w:ascii="Gotham" w:hAnsi="Gotham"/>
          <w:noProof/>
        </w:rPr>
        <w:drawing>
          <wp:inline distT="0" distB="0" distL="0" distR="0" wp14:anchorId="0A91947B" wp14:editId="0DF9F8BF">
            <wp:extent cx="1270677" cy="792976"/>
            <wp:effectExtent l="0" t="0" r="5673" b="7124"/>
            <wp:docPr id="1721487200" name="Image 1" descr="Une image contenant texte, Police, logo,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270677" cy="792976"/>
                    </a:xfrm>
                    <a:prstGeom prst="rect">
                      <a:avLst/>
                    </a:prstGeom>
                    <a:noFill/>
                    <a:ln>
                      <a:noFill/>
                      <a:prstDash/>
                    </a:ln>
                  </pic:spPr>
                </pic:pic>
              </a:graphicData>
            </a:graphic>
          </wp:inline>
        </w:drawing>
      </w:r>
      <w:r>
        <w:rPr>
          <w:rFonts w:ascii="Gotham" w:hAnsi="Gotham"/>
          <w:b/>
          <w:bCs/>
          <w:sz w:val="24"/>
          <w:szCs w:val="24"/>
        </w:rPr>
        <w:tab/>
      </w:r>
      <w:r>
        <w:rPr>
          <w:rFonts w:ascii="Gotham" w:hAnsi="Gotham"/>
          <w:b/>
          <w:bCs/>
          <w:sz w:val="24"/>
          <w:szCs w:val="24"/>
        </w:rPr>
        <w:tab/>
      </w:r>
      <w:r>
        <w:rPr>
          <w:rFonts w:ascii="Gotham" w:hAnsi="Gotham"/>
          <w:b/>
          <w:bCs/>
          <w:sz w:val="24"/>
          <w:szCs w:val="24"/>
          <w:u w:val="single"/>
        </w:rPr>
        <w:t>Conseil Syndical du 30 Septembre 2024</w:t>
      </w:r>
    </w:p>
    <w:p w14:paraId="2F6B479E" w14:textId="77777777" w:rsidR="00DD01C1" w:rsidRDefault="00DD01C1">
      <w:pPr>
        <w:jc w:val="center"/>
        <w:rPr>
          <w:rFonts w:ascii="Gotham" w:hAnsi="Gotham"/>
          <w:b/>
          <w:bCs/>
          <w:sz w:val="24"/>
          <w:szCs w:val="24"/>
        </w:rPr>
      </w:pPr>
    </w:p>
    <w:p w14:paraId="41A753E3" w14:textId="77777777" w:rsidR="00DD01C1" w:rsidRDefault="001471D0">
      <w:pPr>
        <w:rPr>
          <w:rFonts w:ascii="Gotham" w:hAnsi="Gotham"/>
          <w:b/>
          <w:bCs/>
        </w:rPr>
      </w:pPr>
      <w:r>
        <w:rPr>
          <w:rFonts w:ascii="Gotham" w:hAnsi="Gotham"/>
          <w:b/>
          <w:bCs/>
        </w:rPr>
        <w:t>Présents : Allison MUGNIER, Pierre CANALE, Monique MICHAUD, Laurent CÖME, Christiane MOUCHET, Samuel TOUTAIN, Olivier ROGNARD.</w:t>
      </w:r>
    </w:p>
    <w:p w14:paraId="4B4A13FD" w14:textId="77777777" w:rsidR="00DD01C1" w:rsidRDefault="00DD01C1">
      <w:pPr>
        <w:rPr>
          <w:rFonts w:ascii="Gotham" w:hAnsi="Gotham"/>
          <w:b/>
          <w:bCs/>
        </w:rPr>
      </w:pPr>
    </w:p>
    <w:p w14:paraId="73EDB9A8" w14:textId="77777777" w:rsidR="00DD01C1" w:rsidRDefault="001471D0">
      <w:pPr>
        <w:pStyle w:val="Paragraphedeliste"/>
        <w:numPr>
          <w:ilvl w:val="0"/>
          <w:numId w:val="1"/>
        </w:numPr>
        <w:jc w:val="both"/>
        <w:rPr>
          <w:rFonts w:ascii="Gotham" w:hAnsi="Gotham"/>
          <w:b/>
          <w:bCs/>
        </w:rPr>
      </w:pPr>
      <w:r>
        <w:rPr>
          <w:rFonts w:ascii="Gotham" w:hAnsi="Gotham"/>
          <w:b/>
          <w:bCs/>
        </w:rPr>
        <w:t>Présentation de l’étude AGATE :</w:t>
      </w:r>
    </w:p>
    <w:p w14:paraId="01F85FB1" w14:textId="77777777" w:rsidR="00DD01C1" w:rsidRDefault="001471D0">
      <w:pPr>
        <w:jc w:val="both"/>
        <w:rPr>
          <w:rFonts w:ascii="Gotham" w:hAnsi="Gotham"/>
        </w:rPr>
      </w:pPr>
      <w:r>
        <w:rPr>
          <w:rFonts w:ascii="Gotham" w:hAnsi="Gotham"/>
        </w:rPr>
        <w:t>(</w:t>
      </w:r>
      <w:proofErr w:type="gramStart"/>
      <w:r>
        <w:rPr>
          <w:rFonts w:ascii="Gotham" w:hAnsi="Gotham"/>
        </w:rPr>
        <w:t>la</w:t>
      </w:r>
      <w:proofErr w:type="gramEnd"/>
      <w:r>
        <w:rPr>
          <w:rFonts w:ascii="Gotham" w:hAnsi="Gotham"/>
        </w:rPr>
        <w:t xml:space="preserve"> présentation avec Marina </w:t>
      </w:r>
      <w:r>
        <w:rPr>
          <w:rFonts w:ascii="Gotham" w:hAnsi="Gotham"/>
        </w:rPr>
        <w:t>CUINAT-GUERRAZ et Yvan DUMOLLARD a été faite la semaine précédente avec tous les maires adhérents au SIVSC)</w:t>
      </w:r>
    </w:p>
    <w:p w14:paraId="307BADF1" w14:textId="77777777" w:rsidR="00DD01C1" w:rsidRDefault="00DD01C1">
      <w:pPr>
        <w:jc w:val="both"/>
      </w:pPr>
    </w:p>
    <w:p w14:paraId="13CCC994" w14:textId="77777777" w:rsidR="00DD01C1" w:rsidRDefault="001471D0">
      <w:pPr>
        <w:jc w:val="both"/>
      </w:pPr>
      <w:r>
        <w:rPr>
          <w:noProof/>
        </w:rPr>
        <w:drawing>
          <wp:inline distT="0" distB="0" distL="0" distR="0" wp14:anchorId="49C8647E" wp14:editId="27C41CF4">
            <wp:extent cx="6081198" cy="3231233"/>
            <wp:effectExtent l="0" t="0" r="0" b="7267"/>
            <wp:docPr id="646596243" name="Image 1" descr="Une image contenant texte, capture d’écran, Polic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81198" cy="3231233"/>
                    </a:xfrm>
                    <a:prstGeom prst="rect">
                      <a:avLst/>
                    </a:prstGeom>
                    <a:noFill/>
                    <a:ln>
                      <a:noFill/>
                      <a:prstDash/>
                    </a:ln>
                  </pic:spPr>
                </pic:pic>
              </a:graphicData>
            </a:graphic>
          </wp:inline>
        </w:drawing>
      </w:r>
    </w:p>
    <w:p w14:paraId="325DE0C6" w14:textId="77777777" w:rsidR="00DD01C1" w:rsidRDefault="00DD01C1">
      <w:pPr>
        <w:jc w:val="both"/>
      </w:pPr>
    </w:p>
    <w:p w14:paraId="5684D3A3" w14:textId="77777777" w:rsidR="00DD01C1" w:rsidRDefault="001471D0">
      <w:pPr>
        <w:jc w:val="both"/>
      </w:pPr>
      <w:r>
        <w:rPr>
          <w:noProof/>
        </w:rPr>
        <w:drawing>
          <wp:inline distT="0" distB="0" distL="0" distR="0" wp14:anchorId="299774B0" wp14:editId="326458AF">
            <wp:extent cx="6149193" cy="3335914"/>
            <wp:effectExtent l="0" t="0" r="3957" b="0"/>
            <wp:docPr id="1301056298" name="Image 1" descr="Une image contenant texte, capture d’écran, Polic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49193" cy="3335914"/>
                    </a:xfrm>
                    <a:prstGeom prst="rect">
                      <a:avLst/>
                    </a:prstGeom>
                    <a:noFill/>
                    <a:ln>
                      <a:noFill/>
                      <a:prstDash/>
                    </a:ln>
                  </pic:spPr>
                </pic:pic>
              </a:graphicData>
            </a:graphic>
          </wp:inline>
        </w:drawing>
      </w:r>
    </w:p>
    <w:p w14:paraId="40B7E789" w14:textId="77777777" w:rsidR="00DD01C1" w:rsidRDefault="001471D0">
      <w:pPr>
        <w:jc w:val="both"/>
      </w:pPr>
      <w:r>
        <w:rPr>
          <w:noProof/>
        </w:rPr>
        <w:lastRenderedPageBreak/>
        <w:drawing>
          <wp:inline distT="0" distB="0" distL="0" distR="0" wp14:anchorId="4EAAF5C2" wp14:editId="0FA2F88F">
            <wp:extent cx="6080385" cy="3422233"/>
            <wp:effectExtent l="0" t="0" r="0" b="6767"/>
            <wp:docPr id="844634337" name="Image 1" descr="Une image contenant texte, capture d’écran, Polic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80385" cy="3422233"/>
                    </a:xfrm>
                    <a:prstGeom prst="rect">
                      <a:avLst/>
                    </a:prstGeom>
                    <a:noFill/>
                    <a:ln>
                      <a:noFill/>
                      <a:prstDash/>
                    </a:ln>
                  </pic:spPr>
                </pic:pic>
              </a:graphicData>
            </a:graphic>
          </wp:inline>
        </w:drawing>
      </w:r>
    </w:p>
    <w:p w14:paraId="6A3A4C02" w14:textId="77777777" w:rsidR="00DD01C1" w:rsidRDefault="001471D0">
      <w:pPr>
        <w:jc w:val="both"/>
      </w:pPr>
      <w:r>
        <w:rPr>
          <w:noProof/>
        </w:rPr>
        <w:drawing>
          <wp:inline distT="0" distB="0" distL="0" distR="0" wp14:anchorId="7A263AB2" wp14:editId="27A6BA13">
            <wp:extent cx="5292693" cy="2917045"/>
            <wp:effectExtent l="0" t="0" r="3207" b="0"/>
            <wp:docPr id="964544320" name="Image 1" descr="Une image contenant texte, capture d’écran, Page web, Site web&#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92693" cy="2917045"/>
                    </a:xfrm>
                    <a:prstGeom prst="rect">
                      <a:avLst/>
                    </a:prstGeom>
                    <a:noFill/>
                    <a:ln>
                      <a:noFill/>
                      <a:prstDash/>
                    </a:ln>
                  </pic:spPr>
                </pic:pic>
              </a:graphicData>
            </a:graphic>
          </wp:inline>
        </w:drawing>
      </w:r>
    </w:p>
    <w:p w14:paraId="5982CF61" w14:textId="77777777" w:rsidR="00DD01C1" w:rsidRDefault="001471D0">
      <w:pPr>
        <w:jc w:val="both"/>
      </w:pPr>
      <w:r>
        <w:rPr>
          <w:noProof/>
        </w:rPr>
        <w:drawing>
          <wp:inline distT="0" distB="0" distL="0" distR="0" wp14:anchorId="423D24AC" wp14:editId="3EB4B60C">
            <wp:extent cx="5228923" cy="2934355"/>
            <wp:effectExtent l="0" t="0" r="0" b="0"/>
            <wp:docPr id="156245395" name="Image 1" descr="Une image contenant texte, capture d’écran, Police, Page web&#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28923" cy="2934355"/>
                    </a:xfrm>
                    <a:prstGeom prst="rect">
                      <a:avLst/>
                    </a:prstGeom>
                    <a:noFill/>
                    <a:ln>
                      <a:noFill/>
                      <a:prstDash/>
                    </a:ln>
                  </pic:spPr>
                </pic:pic>
              </a:graphicData>
            </a:graphic>
          </wp:inline>
        </w:drawing>
      </w:r>
    </w:p>
    <w:p w14:paraId="0A5A903D" w14:textId="77777777" w:rsidR="00DD01C1" w:rsidRDefault="00DD01C1">
      <w:pPr>
        <w:jc w:val="both"/>
      </w:pPr>
    </w:p>
    <w:p w14:paraId="4F5C1906" w14:textId="77777777" w:rsidR="00DD01C1" w:rsidRDefault="001471D0">
      <w:pPr>
        <w:jc w:val="both"/>
      </w:pPr>
      <w:r>
        <w:rPr>
          <w:noProof/>
        </w:rPr>
        <w:lastRenderedPageBreak/>
        <w:drawing>
          <wp:inline distT="0" distB="0" distL="0" distR="0" wp14:anchorId="35B8C2DA" wp14:editId="0C17EC88">
            <wp:extent cx="5966487" cy="3183346"/>
            <wp:effectExtent l="0" t="0" r="0" b="0"/>
            <wp:docPr id="173714396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66487" cy="3183346"/>
                    </a:xfrm>
                    <a:prstGeom prst="rect">
                      <a:avLst/>
                    </a:prstGeom>
                    <a:noFill/>
                    <a:ln>
                      <a:noFill/>
                      <a:prstDash/>
                    </a:ln>
                  </pic:spPr>
                </pic:pic>
              </a:graphicData>
            </a:graphic>
          </wp:inline>
        </w:drawing>
      </w:r>
    </w:p>
    <w:p w14:paraId="1B38E31C" w14:textId="77777777" w:rsidR="00DD01C1" w:rsidRDefault="001471D0">
      <w:pPr>
        <w:jc w:val="both"/>
      </w:pPr>
      <w:r>
        <w:rPr>
          <w:noProof/>
        </w:rPr>
        <w:drawing>
          <wp:inline distT="0" distB="0" distL="0" distR="0" wp14:anchorId="0CD9CDE3" wp14:editId="1ABC44F3">
            <wp:extent cx="5441676" cy="2950128"/>
            <wp:effectExtent l="0" t="0" r="6624" b="2622"/>
            <wp:docPr id="317473999" name="Image 1"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41676" cy="2950128"/>
                    </a:xfrm>
                    <a:prstGeom prst="rect">
                      <a:avLst/>
                    </a:prstGeom>
                    <a:noFill/>
                    <a:ln>
                      <a:noFill/>
                      <a:prstDash/>
                    </a:ln>
                  </pic:spPr>
                </pic:pic>
              </a:graphicData>
            </a:graphic>
          </wp:inline>
        </w:drawing>
      </w:r>
    </w:p>
    <w:p w14:paraId="706D5A2C" w14:textId="77777777" w:rsidR="00DD01C1" w:rsidRDefault="001471D0">
      <w:pPr>
        <w:jc w:val="both"/>
      </w:pPr>
      <w:r>
        <w:rPr>
          <w:noProof/>
        </w:rPr>
        <w:drawing>
          <wp:inline distT="0" distB="0" distL="0" distR="0" wp14:anchorId="43ADDCB1" wp14:editId="7FF857E6">
            <wp:extent cx="5974945" cy="3213549"/>
            <wp:effectExtent l="0" t="0" r="6755" b="5901"/>
            <wp:docPr id="204132044" name="Image 1" descr="Une image contenant texte, capture d’écran, Police, Page web&#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4945" cy="3213549"/>
                    </a:xfrm>
                    <a:prstGeom prst="rect">
                      <a:avLst/>
                    </a:prstGeom>
                    <a:noFill/>
                    <a:ln>
                      <a:noFill/>
                      <a:prstDash/>
                    </a:ln>
                  </pic:spPr>
                </pic:pic>
              </a:graphicData>
            </a:graphic>
          </wp:inline>
        </w:drawing>
      </w:r>
    </w:p>
    <w:p w14:paraId="2E29423F" w14:textId="77777777" w:rsidR="00DD01C1" w:rsidRDefault="001471D0">
      <w:pPr>
        <w:jc w:val="both"/>
      </w:pPr>
      <w:r>
        <w:rPr>
          <w:noProof/>
        </w:rPr>
        <w:lastRenderedPageBreak/>
        <w:drawing>
          <wp:inline distT="0" distB="0" distL="0" distR="0" wp14:anchorId="75511E71" wp14:editId="4409DA0C">
            <wp:extent cx="6199833" cy="3439351"/>
            <wp:effectExtent l="0" t="0" r="0" b="8699"/>
            <wp:docPr id="1453817161" name="Image 1" descr="Une image contenant texte, capture d’écran, Polic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99833" cy="3439351"/>
                    </a:xfrm>
                    <a:prstGeom prst="rect">
                      <a:avLst/>
                    </a:prstGeom>
                    <a:noFill/>
                    <a:ln>
                      <a:noFill/>
                      <a:prstDash/>
                    </a:ln>
                  </pic:spPr>
                </pic:pic>
              </a:graphicData>
            </a:graphic>
          </wp:inline>
        </w:drawing>
      </w:r>
    </w:p>
    <w:p w14:paraId="7FDF32E4" w14:textId="77777777" w:rsidR="00DD01C1" w:rsidRDefault="00DD01C1">
      <w:pPr>
        <w:jc w:val="both"/>
      </w:pPr>
    </w:p>
    <w:p w14:paraId="30B04406" w14:textId="77777777" w:rsidR="00DD01C1" w:rsidRDefault="001471D0">
      <w:pPr>
        <w:jc w:val="both"/>
      </w:pPr>
      <w:r>
        <w:rPr>
          <w:noProof/>
        </w:rPr>
        <w:drawing>
          <wp:inline distT="0" distB="0" distL="0" distR="0" wp14:anchorId="48FEE815" wp14:editId="761A52C7">
            <wp:extent cx="5243306" cy="2863626"/>
            <wp:effectExtent l="0" t="0" r="0" b="0"/>
            <wp:docPr id="131699992" name="Image 1" descr="Une image contenant texte, capture d’écran, Police, Mar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43306" cy="2863626"/>
                    </a:xfrm>
                    <a:prstGeom prst="rect">
                      <a:avLst/>
                    </a:prstGeom>
                    <a:noFill/>
                    <a:ln>
                      <a:noFill/>
                      <a:prstDash/>
                    </a:ln>
                  </pic:spPr>
                </pic:pic>
              </a:graphicData>
            </a:graphic>
          </wp:inline>
        </w:drawing>
      </w:r>
    </w:p>
    <w:p w14:paraId="752E62EF" w14:textId="77777777" w:rsidR="00DD01C1" w:rsidRDefault="001471D0">
      <w:pPr>
        <w:jc w:val="both"/>
      </w:pPr>
      <w:r>
        <w:rPr>
          <w:noProof/>
        </w:rPr>
        <w:drawing>
          <wp:inline distT="0" distB="0" distL="0" distR="0" wp14:anchorId="6AE6A4BC" wp14:editId="2D4AB7A9">
            <wp:extent cx="5650809" cy="2983165"/>
            <wp:effectExtent l="0" t="0" r="7041" b="7685"/>
            <wp:docPr id="858748972" name="Image 1" descr="Une image contenant texte, capture d’écran, Polic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50809" cy="2983165"/>
                    </a:xfrm>
                    <a:prstGeom prst="rect">
                      <a:avLst/>
                    </a:prstGeom>
                    <a:noFill/>
                    <a:ln>
                      <a:noFill/>
                      <a:prstDash/>
                    </a:ln>
                  </pic:spPr>
                </pic:pic>
              </a:graphicData>
            </a:graphic>
          </wp:inline>
        </w:drawing>
      </w:r>
    </w:p>
    <w:p w14:paraId="0F9652FA" w14:textId="77777777" w:rsidR="00DD01C1" w:rsidRDefault="00DD01C1">
      <w:pPr>
        <w:jc w:val="both"/>
      </w:pPr>
    </w:p>
    <w:p w14:paraId="14FA06E2" w14:textId="77777777" w:rsidR="00DD01C1" w:rsidRDefault="001471D0">
      <w:pPr>
        <w:jc w:val="both"/>
        <w:rPr>
          <w:rFonts w:ascii="Gotham" w:hAnsi="Gotham"/>
        </w:rPr>
      </w:pPr>
      <w:r>
        <w:rPr>
          <w:rFonts w:ascii="Gotham" w:hAnsi="Gotham"/>
        </w:rPr>
        <w:t xml:space="preserve">Le transfert de compétence implique des conséquences sur le personnel, les biens ainsi que les droits et </w:t>
      </w:r>
      <w:r>
        <w:rPr>
          <w:rFonts w:ascii="Gotham" w:hAnsi="Gotham"/>
        </w:rPr>
        <w:t xml:space="preserve">obligations </w:t>
      </w:r>
      <w:proofErr w:type="gramStart"/>
      <w:r>
        <w:rPr>
          <w:rFonts w:ascii="Gotham" w:hAnsi="Gotham"/>
        </w:rPr>
        <w:t>en terme</w:t>
      </w:r>
      <w:proofErr w:type="gramEnd"/>
      <w:r>
        <w:rPr>
          <w:rFonts w:ascii="Gotham" w:hAnsi="Gotham"/>
        </w:rPr>
        <w:t xml:space="preserve"> d’harmonisation des tarifs et de la qualité de l’accueil (taux d’encadrement permettant de conventionner avec la CAF) </w:t>
      </w:r>
    </w:p>
    <w:p w14:paraId="56E6B935" w14:textId="77777777" w:rsidR="00DD01C1" w:rsidRDefault="001471D0">
      <w:pPr>
        <w:jc w:val="both"/>
      </w:pPr>
      <w:r>
        <w:rPr>
          <w:noProof/>
        </w:rPr>
        <w:drawing>
          <wp:inline distT="0" distB="0" distL="0" distR="0" wp14:anchorId="26748F82" wp14:editId="60B24225">
            <wp:extent cx="6645914" cy="3686175"/>
            <wp:effectExtent l="0" t="0" r="2536" b="9525"/>
            <wp:docPr id="12297468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45914" cy="3686175"/>
                    </a:xfrm>
                    <a:prstGeom prst="rect">
                      <a:avLst/>
                    </a:prstGeom>
                    <a:noFill/>
                    <a:ln>
                      <a:noFill/>
                      <a:prstDash/>
                    </a:ln>
                  </pic:spPr>
                </pic:pic>
              </a:graphicData>
            </a:graphic>
          </wp:inline>
        </w:drawing>
      </w:r>
    </w:p>
    <w:p w14:paraId="6C5C0D6E" w14:textId="77777777" w:rsidR="00DD01C1" w:rsidRDefault="00DD01C1">
      <w:pPr>
        <w:jc w:val="both"/>
      </w:pPr>
    </w:p>
    <w:p w14:paraId="227C135F" w14:textId="77777777" w:rsidR="00DD01C1" w:rsidRDefault="001471D0">
      <w:pPr>
        <w:jc w:val="both"/>
      </w:pPr>
      <w:r>
        <w:rPr>
          <w:noProof/>
        </w:rPr>
        <w:drawing>
          <wp:inline distT="0" distB="0" distL="0" distR="0" wp14:anchorId="31A07011" wp14:editId="72F801DB">
            <wp:extent cx="6916055" cy="3773235"/>
            <wp:effectExtent l="0" t="0" r="0" b="0"/>
            <wp:docPr id="758992827" name="Image 1" descr="Une image contenant texte, Appareils électroniques,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916055" cy="3773235"/>
                    </a:xfrm>
                    <a:prstGeom prst="rect">
                      <a:avLst/>
                    </a:prstGeom>
                    <a:noFill/>
                    <a:ln>
                      <a:noFill/>
                      <a:prstDash/>
                    </a:ln>
                  </pic:spPr>
                </pic:pic>
              </a:graphicData>
            </a:graphic>
          </wp:inline>
        </w:drawing>
      </w:r>
    </w:p>
    <w:p w14:paraId="0CFFF842" w14:textId="77777777" w:rsidR="00DD01C1" w:rsidRDefault="00DD01C1">
      <w:pPr>
        <w:jc w:val="both"/>
      </w:pPr>
    </w:p>
    <w:p w14:paraId="52E3C029" w14:textId="77777777" w:rsidR="00DD01C1" w:rsidRDefault="001471D0">
      <w:pPr>
        <w:jc w:val="both"/>
      </w:pPr>
      <w:r>
        <w:rPr>
          <w:noProof/>
        </w:rPr>
        <w:lastRenderedPageBreak/>
        <w:drawing>
          <wp:inline distT="0" distB="0" distL="0" distR="0" wp14:anchorId="2F6C2BEA" wp14:editId="63DD8580">
            <wp:extent cx="6645914" cy="4371975"/>
            <wp:effectExtent l="0" t="0" r="2536" b="9525"/>
            <wp:docPr id="1901716459" name="Image 1" descr="Une image contenant texte, capture d’écran, Police, Parallè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45914" cy="4371975"/>
                    </a:xfrm>
                    <a:prstGeom prst="rect">
                      <a:avLst/>
                    </a:prstGeom>
                    <a:noFill/>
                    <a:ln>
                      <a:noFill/>
                      <a:prstDash/>
                    </a:ln>
                  </pic:spPr>
                </pic:pic>
              </a:graphicData>
            </a:graphic>
          </wp:inline>
        </w:drawing>
      </w:r>
    </w:p>
    <w:p w14:paraId="064FC9FA" w14:textId="77777777" w:rsidR="00DD01C1" w:rsidRDefault="00DD01C1">
      <w:pPr>
        <w:jc w:val="both"/>
      </w:pPr>
    </w:p>
    <w:p w14:paraId="3E043092" w14:textId="77777777" w:rsidR="00DD01C1" w:rsidRDefault="00DD01C1">
      <w:pPr>
        <w:jc w:val="both"/>
      </w:pPr>
    </w:p>
    <w:p w14:paraId="41C82615" w14:textId="77777777" w:rsidR="00DD01C1" w:rsidRDefault="001471D0">
      <w:pPr>
        <w:jc w:val="both"/>
      </w:pPr>
      <w:r>
        <w:rPr>
          <w:noProof/>
        </w:rPr>
        <w:drawing>
          <wp:inline distT="0" distB="0" distL="0" distR="0" wp14:anchorId="44576301" wp14:editId="677DFF98">
            <wp:extent cx="6645914" cy="3664586"/>
            <wp:effectExtent l="0" t="0" r="2536" b="0"/>
            <wp:docPr id="389749291" name="Image 1"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45914" cy="3664586"/>
                    </a:xfrm>
                    <a:prstGeom prst="rect">
                      <a:avLst/>
                    </a:prstGeom>
                    <a:noFill/>
                    <a:ln>
                      <a:noFill/>
                      <a:prstDash/>
                    </a:ln>
                  </pic:spPr>
                </pic:pic>
              </a:graphicData>
            </a:graphic>
          </wp:inline>
        </w:drawing>
      </w:r>
    </w:p>
    <w:p w14:paraId="3669D3B0" w14:textId="77777777" w:rsidR="00DD01C1" w:rsidRDefault="001471D0">
      <w:pPr>
        <w:jc w:val="both"/>
      </w:pPr>
      <w:r>
        <w:rPr>
          <w:noProof/>
        </w:rPr>
        <w:lastRenderedPageBreak/>
        <w:drawing>
          <wp:inline distT="0" distB="0" distL="0" distR="0" wp14:anchorId="67C34913" wp14:editId="49D75C75">
            <wp:extent cx="6645914" cy="3655698"/>
            <wp:effectExtent l="0" t="0" r="2536" b="1902"/>
            <wp:docPr id="975822418" name="Image 1" descr="Une image contenant texte, capture d’écran, nombre,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645914" cy="3655698"/>
                    </a:xfrm>
                    <a:prstGeom prst="rect">
                      <a:avLst/>
                    </a:prstGeom>
                    <a:noFill/>
                    <a:ln>
                      <a:noFill/>
                      <a:prstDash/>
                    </a:ln>
                  </pic:spPr>
                </pic:pic>
              </a:graphicData>
            </a:graphic>
          </wp:inline>
        </w:drawing>
      </w:r>
    </w:p>
    <w:p w14:paraId="14EADB89" w14:textId="77777777" w:rsidR="00DD01C1" w:rsidRDefault="00DD01C1">
      <w:pPr>
        <w:jc w:val="both"/>
      </w:pPr>
    </w:p>
    <w:p w14:paraId="10F4CD05" w14:textId="77777777" w:rsidR="00DD01C1" w:rsidRDefault="001471D0">
      <w:pPr>
        <w:jc w:val="both"/>
      </w:pPr>
      <w:r>
        <w:rPr>
          <w:noProof/>
        </w:rPr>
        <w:drawing>
          <wp:inline distT="0" distB="0" distL="0" distR="0" wp14:anchorId="6602C653" wp14:editId="137F457B">
            <wp:extent cx="6645914" cy="3703320"/>
            <wp:effectExtent l="0" t="0" r="2536" b="0"/>
            <wp:docPr id="162811307" name="Image 1" descr="Une image contenant texte, capture d’écran, Site web, Page web&#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45914" cy="3703320"/>
                    </a:xfrm>
                    <a:prstGeom prst="rect">
                      <a:avLst/>
                    </a:prstGeom>
                    <a:noFill/>
                    <a:ln>
                      <a:noFill/>
                      <a:prstDash/>
                    </a:ln>
                  </pic:spPr>
                </pic:pic>
              </a:graphicData>
            </a:graphic>
          </wp:inline>
        </w:drawing>
      </w:r>
    </w:p>
    <w:p w14:paraId="1A69FFC7" w14:textId="77777777" w:rsidR="00DD01C1" w:rsidRDefault="00DD01C1">
      <w:pPr>
        <w:jc w:val="both"/>
      </w:pPr>
    </w:p>
    <w:p w14:paraId="08EAFE56" w14:textId="72B5B078" w:rsidR="00DD01C1" w:rsidRDefault="001471D0">
      <w:pPr>
        <w:jc w:val="both"/>
        <w:rPr>
          <w:rFonts w:ascii="Gotham" w:hAnsi="Gotham"/>
        </w:rPr>
      </w:pPr>
      <w:r>
        <w:rPr>
          <w:rFonts w:ascii="Gotham" w:hAnsi="Gotham"/>
        </w:rPr>
        <w:t xml:space="preserve">A la suite de cette présentation, les équipes municipales auront à se prononcer sur la </w:t>
      </w:r>
      <w:r>
        <w:rPr>
          <w:rFonts w:ascii="Gotham" w:hAnsi="Gotham"/>
        </w:rPr>
        <w:t>validation ou non de ce transfert. Lors de la réunion précédente, les maires soulèvent un coût important sur la contribution de certaines communes qui questionnent l’intérêt d’un tel transfert. Ils émettent un avis défavorable à ce projet.</w:t>
      </w:r>
    </w:p>
    <w:p w14:paraId="0F5D4448" w14:textId="77777777" w:rsidR="001471D0" w:rsidRDefault="001471D0">
      <w:pPr>
        <w:jc w:val="both"/>
        <w:rPr>
          <w:rFonts w:ascii="Gotham" w:hAnsi="Gotham"/>
        </w:rPr>
      </w:pPr>
    </w:p>
    <w:p w14:paraId="3A2BE5DC" w14:textId="77777777" w:rsidR="00DD01C1" w:rsidRDefault="001471D0">
      <w:pPr>
        <w:numPr>
          <w:ilvl w:val="0"/>
          <w:numId w:val="2"/>
        </w:numPr>
        <w:jc w:val="both"/>
      </w:pPr>
      <w:r>
        <w:rPr>
          <w:rFonts w:ascii="Gotham" w:hAnsi="Gotham"/>
          <w:b/>
          <w:bCs/>
        </w:rPr>
        <w:t>Validation du Compte Rendu du Conseil Syndical du 1</w:t>
      </w:r>
      <w:r>
        <w:rPr>
          <w:rFonts w:ascii="Gotham" w:hAnsi="Gotham"/>
          <w:b/>
          <w:bCs/>
          <w:vertAlign w:val="superscript"/>
        </w:rPr>
        <w:t>er</w:t>
      </w:r>
      <w:r>
        <w:rPr>
          <w:rFonts w:ascii="Gotham" w:hAnsi="Gotham"/>
          <w:b/>
          <w:bCs/>
        </w:rPr>
        <w:t xml:space="preserve"> </w:t>
      </w:r>
      <w:proofErr w:type="gramStart"/>
      <w:r>
        <w:rPr>
          <w:rFonts w:ascii="Gotham" w:hAnsi="Gotham"/>
          <w:b/>
          <w:bCs/>
        </w:rPr>
        <w:t>Août</w:t>
      </w:r>
      <w:proofErr w:type="gramEnd"/>
      <w:r>
        <w:rPr>
          <w:rFonts w:ascii="Gotham" w:hAnsi="Gotham"/>
          <w:b/>
          <w:bCs/>
        </w:rPr>
        <w:t xml:space="preserve"> 2024</w:t>
      </w:r>
    </w:p>
    <w:p w14:paraId="411E00BD" w14:textId="77777777" w:rsidR="00DD01C1" w:rsidRDefault="001471D0">
      <w:pPr>
        <w:jc w:val="both"/>
        <w:rPr>
          <w:rFonts w:ascii="Gotham" w:hAnsi="Gotham"/>
        </w:rPr>
      </w:pPr>
      <w:r>
        <w:rPr>
          <w:rFonts w:ascii="Gotham" w:hAnsi="Gotham"/>
        </w:rPr>
        <w:t>Validé à l’unanimité</w:t>
      </w:r>
    </w:p>
    <w:p w14:paraId="370F2801" w14:textId="77777777" w:rsidR="00DD01C1" w:rsidRDefault="001471D0">
      <w:pPr>
        <w:numPr>
          <w:ilvl w:val="0"/>
          <w:numId w:val="3"/>
        </w:numPr>
        <w:jc w:val="both"/>
      </w:pPr>
      <w:r>
        <w:rPr>
          <w:rFonts w:ascii="Gotham" w:hAnsi="Gotham"/>
          <w:b/>
          <w:bCs/>
        </w:rPr>
        <w:t>Désignation du secrétaire de séance</w:t>
      </w:r>
      <w:r>
        <w:rPr>
          <w:rFonts w:ascii="Gotham" w:hAnsi="Gotham"/>
        </w:rPr>
        <w:t xml:space="preserve"> : Pierre CANALE (élu de Conjux)</w:t>
      </w:r>
    </w:p>
    <w:p w14:paraId="5B7E83EE" w14:textId="77777777" w:rsidR="00DD01C1" w:rsidRDefault="001471D0">
      <w:pPr>
        <w:numPr>
          <w:ilvl w:val="0"/>
          <w:numId w:val="3"/>
        </w:numPr>
      </w:pPr>
      <w:r>
        <w:rPr>
          <w:rFonts w:ascii="Gotham" w:hAnsi="Gotham"/>
          <w:b/>
          <w:bCs/>
        </w:rPr>
        <w:lastRenderedPageBreak/>
        <w:t xml:space="preserve">Le Comité d’Actions Culturelles de </w:t>
      </w:r>
      <w:proofErr w:type="gramStart"/>
      <w:r>
        <w:rPr>
          <w:rFonts w:ascii="Gotham" w:hAnsi="Gotham"/>
          <w:b/>
          <w:bCs/>
        </w:rPr>
        <w:t>Chautagne  (</w:t>
      </w:r>
      <w:proofErr w:type="gramEnd"/>
      <w:r>
        <w:rPr>
          <w:rFonts w:ascii="Gotham" w:hAnsi="Gotham"/>
          <w:b/>
          <w:bCs/>
        </w:rPr>
        <w:t>CCAC) est parti de diverses observations :</w:t>
      </w:r>
    </w:p>
    <w:p w14:paraId="1F982BF0" w14:textId="77777777" w:rsidR="00DD01C1" w:rsidRDefault="001471D0">
      <w:pPr>
        <w:rPr>
          <w:rFonts w:ascii="Gotham" w:hAnsi="Gotham"/>
        </w:rPr>
      </w:pPr>
      <w:r>
        <w:rPr>
          <w:rFonts w:ascii="Gotham" w:hAnsi="Gotham"/>
        </w:rPr>
        <w:t xml:space="preserve">Questions des jeunes parents sur leur place dans leur couple, leur </w:t>
      </w:r>
      <w:r>
        <w:rPr>
          <w:rFonts w:ascii="Gotham" w:hAnsi="Gotham"/>
        </w:rPr>
        <w:t xml:space="preserve">parentalité </w:t>
      </w:r>
      <w:proofErr w:type="gramStart"/>
      <w:r>
        <w:rPr>
          <w:rFonts w:ascii="Gotham" w:hAnsi="Gotham"/>
        </w:rPr>
        <w:t>suite à</w:t>
      </w:r>
      <w:proofErr w:type="gramEnd"/>
      <w:r>
        <w:rPr>
          <w:rFonts w:ascii="Gotham" w:hAnsi="Gotham"/>
        </w:rPr>
        <w:t xml:space="preserve"> l’arrivée de leur enfant</w:t>
      </w:r>
    </w:p>
    <w:p w14:paraId="2BDA4DF0" w14:textId="77777777" w:rsidR="00DD01C1" w:rsidRDefault="001471D0">
      <w:pPr>
        <w:rPr>
          <w:rFonts w:ascii="Gotham" w:hAnsi="Gotham"/>
        </w:rPr>
      </w:pPr>
      <w:r>
        <w:rPr>
          <w:rFonts w:ascii="Gotham" w:hAnsi="Gotham"/>
        </w:rPr>
        <w:t>Des demandes de médiation conjugale</w:t>
      </w:r>
    </w:p>
    <w:p w14:paraId="70ECA90E" w14:textId="77777777" w:rsidR="00DD01C1" w:rsidRDefault="001471D0">
      <w:pPr>
        <w:rPr>
          <w:rFonts w:ascii="Gotham" w:hAnsi="Gotham"/>
        </w:rPr>
      </w:pPr>
      <w:r>
        <w:rPr>
          <w:rFonts w:ascii="Gotham" w:hAnsi="Gotham"/>
        </w:rPr>
        <w:t xml:space="preserve">L’observatoire de la Jeunesse (CD73) pointe que les relations sociales sont au centre des besoins des jeunes. L’isolement des jeunes, des phénomènes de déscolarisation sans solution et sans vie sociale de certains jeunes, sont source de mal être, la place donnée aux réseaux sociaux est en question. </w:t>
      </w:r>
    </w:p>
    <w:p w14:paraId="421E791E" w14:textId="77777777" w:rsidR="00DD01C1" w:rsidRDefault="001471D0">
      <w:proofErr w:type="gramStart"/>
      <w:r>
        <w:rPr>
          <w:rFonts w:ascii="Gotham" w:hAnsi="Gotham"/>
        </w:rPr>
        <w:t>le</w:t>
      </w:r>
      <w:proofErr w:type="gramEnd"/>
      <w:r>
        <w:rPr>
          <w:rFonts w:ascii="Gotham" w:hAnsi="Gotham"/>
        </w:rPr>
        <w:t xml:space="preserve"> Centre de Santé Sexuelle doit soutenir sur la contraception/les pratiques sexuelles pour les jeunes de </w:t>
      </w:r>
      <w:r>
        <w:rPr>
          <w:rFonts w:ascii="Times New Roman" w:hAnsi="Times New Roman"/>
        </w:rPr>
        <w:t>C</w:t>
      </w:r>
      <w:r>
        <w:rPr>
          <w:rFonts w:ascii="Gotham" w:hAnsi="Gotham"/>
        </w:rPr>
        <w:t>hautagne (taux IVG)</w:t>
      </w:r>
    </w:p>
    <w:p w14:paraId="261957A1" w14:textId="77777777" w:rsidR="00DD01C1" w:rsidRDefault="001471D0">
      <w:pPr>
        <w:rPr>
          <w:rFonts w:ascii="Gotham" w:hAnsi="Gotham"/>
        </w:rPr>
      </w:pPr>
      <w:r>
        <w:rPr>
          <w:rFonts w:ascii="Gotham" w:hAnsi="Gotham"/>
        </w:rPr>
        <w:t xml:space="preserve">La synthèse de ces différentes questions, est venue soulever l’idée de construire un festival culturel pour répondre à ces questions relevant de l’intime est apparu utile à tous les différents acteurs locaux et notre intérêt, sur la notion de « la rencontre » tout comme la thématique du couple qui est également un axe fort. </w:t>
      </w:r>
    </w:p>
    <w:p w14:paraId="35438C43" w14:textId="77777777" w:rsidR="00DD01C1" w:rsidRDefault="00DD01C1">
      <w:pPr>
        <w:jc w:val="both"/>
        <w:rPr>
          <w:rFonts w:ascii="Gotham" w:hAnsi="Gotham"/>
        </w:rPr>
      </w:pPr>
    </w:p>
    <w:p w14:paraId="7B68B8D5" w14:textId="77777777" w:rsidR="00DD01C1" w:rsidRDefault="001471D0">
      <w:r>
        <w:rPr>
          <w:rFonts w:ascii="Gotham" w:hAnsi="Gotham"/>
          <w:b/>
          <w:bCs/>
        </w:rPr>
        <w:t>Délibération : demandes de subventions pour le Festival « Tout l’amour ?!... »</w:t>
      </w:r>
      <w:r>
        <w:rPr>
          <w:rFonts w:ascii="Gotham" w:hAnsi="Gotham"/>
          <w:b/>
          <w:bCs/>
        </w:rPr>
        <w:br/>
      </w:r>
      <w:r>
        <w:rPr>
          <w:rFonts w:ascii="Gotham" w:hAnsi="Gotham"/>
        </w:rPr>
        <w:br/>
      </w:r>
      <w:r>
        <w:rPr>
          <w:rFonts w:ascii="Gotham" w:hAnsi="Gotham"/>
        </w:rPr>
        <w:t>Le projet en cours est le suivant :</w:t>
      </w:r>
      <w:r>
        <w:rPr>
          <w:rFonts w:ascii="Gotham" w:hAnsi="Gotham"/>
        </w:rPr>
        <w:br/>
      </w:r>
      <w:r>
        <w:rPr>
          <w:rFonts w:ascii="Gotham" w:hAnsi="Gotham"/>
        </w:rPr>
        <w:t>Le festival se déroulerait en 2 temps avec une première partie pour la diffusion des spectacles autour de la St Valentin 2025. Des animations seront proposées lors de la semaine. La deuxième partie se déroulera sur le premier semestre 2025 avec nos partenaires et des compagnies proposant des ateliers de médiation artistiques à destination de publics de tous âges (EHPAD, adultes, jeunes, enfants). Ces médiations assurées par des artistes avec les habitants permettront de montrer que la complexité de la relat</w:t>
      </w:r>
      <w:r>
        <w:rPr>
          <w:rFonts w:ascii="Gotham" w:hAnsi="Gotham"/>
        </w:rPr>
        <w:t>ion amoureuse n’est pas contemporaine.</w:t>
      </w:r>
      <w:r>
        <w:rPr>
          <w:rFonts w:ascii="Gotham" w:hAnsi="Gotham"/>
        </w:rPr>
        <w:br/>
      </w:r>
      <w:r>
        <w:rPr>
          <w:rFonts w:ascii="Gotham" w:hAnsi="Gotham"/>
        </w:rPr>
        <w:t> </w:t>
      </w:r>
      <w:r>
        <w:rPr>
          <w:rFonts w:ascii="Gotham" w:hAnsi="Gotham"/>
        </w:rPr>
        <w:br/>
      </w:r>
      <w:r>
        <w:rPr>
          <w:rFonts w:ascii="Gotham" w:hAnsi="Gotham"/>
        </w:rPr>
        <w:t>Les objectifs sont :</w:t>
      </w:r>
    </w:p>
    <w:p w14:paraId="7B87C30E" w14:textId="77777777" w:rsidR="00DD01C1" w:rsidRDefault="001471D0">
      <w:pPr>
        <w:pStyle w:val="Paragraphedeliste"/>
        <w:numPr>
          <w:ilvl w:val="0"/>
          <w:numId w:val="4"/>
        </w:numPr>
        <w:rPr>
          <w:rFonts w:ascii="Gotham" w:hAnsi="Gotham"/>
        </w:rPr>
      </w:pPr>
      <w:r>
        <w:rPr>
          <w:rFonts w:ascii="Gotham" w:hAnsi="Gotham"/>
        </w:rPr>
        <w:t>Aider les jeunes à identifier les phénomènes de « réseaux sociaux », sortir de l’isolement, être dans le vrai des relations humaines : l’être et le paraître, les relations aux autres, la reconnaissance, les questions de genre…</w:t>
      </w:r>
    </w:p>
    <w:p w14:paraId="2252DDB5" w14:textId="77777777" w:rsidR="00DD01C1" w:rsidRDefault="001471D0">
      <w:pPr>
        <w:pStyle w:val="Paragraphedeliste"/>
        <w:numPr>
          <w:ilvl w:val="0"/>
          <w:numId w:val="4"/>
        </w:numPr>
        <w:rPr>
          <w:rFonts w:ascii="Gotham" w:hAnsi="Gotham"/>
        </w:rPr>
      </w:pPr>
      <w:r>
        <w:rPr>
          <w:rFonts w:ascii="Gotham" w:hAnsi="Gotham"/>
        </w:rPr>
        <w:t>Créer du lien social intergénérationnel : création d’expositions, de débats… en renforçant les échanges entre générations autour de la thématique de la rencontre amoureuse qui concerne tous les âges de la vie.</w:t>
      </w:r>
    </w:p>
    <w:p w14:paraId="601038B3" w14:textId="77777777" w:rsidR="00DD01C1" w:rsidRDefault="001471D0">
      <w:pPr>
        <w:pStyle w:val="Paragraphedeliste"/>
        <w:numPr>
          <w:ilvl w:val="0"/>
          <w:numId w:val="4"/>
        </w:numPr>
        <w:rPr>
          <w:rFonts w:ascii="Gotham" w:hAnsi="Gotham"/>
        </w:rPr>
      </w:pPr>
      <w:r>
        <w:rPr>
          <w:rFonts w:ascii="Gotham" w:hAnsi="Gotham"/>
        </w:rPr>
        <w:t>Rendre accessible la culture sur le territoire et valoriser son aspect intemporel et introspectif.</w:t>
      </w:r>
    </w:p>
    <w:p w14:paraId="695C23F6" w14:textId="77777777" w:rsidR="00DD01C1" w:rsidRDefault="001471D0">
      <w:pPr>
        <w:pStyle w:val="Paragraphedeliste"/>
        <w:numPr>
          <w:ilvl w:val="0"/>
          <w:numId w:val="4"/>
        </w:numPr>
        <w:rPr>
          <w:rFonts w:ascii="Gotham" w:hAnsi="Gotham"/>
        </w:rPr>
      </w:pPr>
      <w:r>
        <w:rPr>
          <w:rFonts w:ascii="Gotham" w:hAnsi="Gotham"/>
        </w:rPr>
        <w:t xml:space="preserve">Développer la </w:t>
      </w:r>
      <w:proofErr w:type="gramStart"/>
      <w:r>
        <w:rPr>
          <w:rFonts w:ascii="Gotham" w:hAnsi="Gotham"/>
        </w:rPr>
        <w:t>Micro Folie</w:t>
      </w:r>
      <w:proofErr w:type="gramEnd"/>
    </w:p>
    <w:p w14:paraId="0EDC74A7" w14:textId="77777777" w:rsidR="00DD01C1" w:rsidRDefault="001471D0">
      <w:pPr>
        <w:pStyle w:val="Paragraphedeliste"/>
        <w:numPr>
          <w:ilvl w:val="0"/>
          <w:numId w:val="4"/>
        </w:numPr>
        <w:rPr>
          <w:rFonts w:ascii="Gotham" w:hAnsi="Gotham"/>
        </w:rPr>
      </w:pPr>
      <w:r>
        <w:rPr>
          <w:rFonts w:ascii="Gotham" w:hAnsi="Gotham"/>
        </w:rPr>
        <w:t xml:space="preserve">Dynamiser et rendre attractif notre territoire rural en suscitant un élan collectif. </w:t>
      </w:r>
    </w:p>
    <w:p w14:paraId="3A73EDCE" w14:textId="77777777" w:rsidR="00DD01C1" w:rsidRDefault="00DD01C1">
      <w:pPr>
        <w:rPr>
          <w:rFonts w:ascii="Gotham" w:hAnsi="Gotham"/>
        </w:rPr>
      </w:pPr>
    </w:p>
    <w:p w14:paraId="0C76C816" w14:textId="77777777" w:rsidR="00DD01C1" w:rsidRDefault="001471D0">
      <w:pPr>
        <w:rPr>
          <w:rFonts w:ascii="Gotham" w:hAnsi="Gotham"/>
        </w:rPr>
      </w:pPr>
      <w:r>
        <w:rPr>
          <w:rFonts w:ascii="Gotham" w:hAnsi="Gotham"/>
        </w:rPr>
        <w:t>Votée à l’unanimité</w:t>
      </w:r>
    </w:p>
    <w:p w14:paraId="43E6BC13" w14:textId="77777777" w:rsidR="00DD01C1" w:rsidRDefault="00DD01C1">
      <w:pPr>
        <w:rPr>
          <w:rFonts w:ascii="Gotham" w:hAnsi="Gotham"/>
          <w:b/>
          <w:bCs/>
          <w:lang w:val="en-US"/>
        </w:rPr>
      </w:pPr>
    </w:p>
    <w:p w14:paraId="05C9F4B4" w14:textId="77777777" w:rsidR="00DD01C1" w:rsidRDefault="001471D0">
      <w:proofErr w:type="spellStart"/>
      <w:r>
        <w:rPr>
          <w:rFonts w:ascii="Gotham" w:hAnsi="Gotham"/>
          <w:b/>
          <w:bCs/>
          <w:lang w:val="en-US"/>
        </w:rPr>
        <w:t>Délibération</w:t>
      </w:r>
      <w:proofErr w:type="spellEnd"/>
      <w:r>
        <w:rPr>
          <w:rFonts w:ascii="Gotham" w:hAnsi="Gotham"/>
          <w:b/>
          <w:bCs/>
          <w:lang w:val="en-US"/>
        </w:rPr>
        <w:t xml:space="preserve"> RH : </w:t>
      </w:r>
      <w:proofErr w:type="spellStart"/>
      <w:r>
        <w:rPr>
          <w:rFonts w:ascii="Gotham" w:hAnsi="Gotham"/>
          <w:b/>
          <w:bCs/>
          <w:lang w:val="en-US"/>
        </w:rPr>
        <w:t>recrutement</w:t>
      </w:r>
      <w:proofErr w:type="spellEnd"/>
      <w:r>
        <w:rPr>
          <w:rFonts w:ascii="Gotham" w:hAnsi="Gotham"/>
          <w:b/>
          <w:bCs/>
          <w:lang w:val="en-US"/>
        </w:rPr>
        <w:t xml:space="preserve"> </w:t>
      </w:r>
      <w:proofErr w:type="spellStart"/>
      <w:r>
        <w:rPr>
          <w:rFonts w:ascii="Gotham" w:hAnsi="Gotham"/>
          <w:b/>
          <w:bCs/>
          <w:lang w:val="en-US"/>
        </w:rPr>
        <w:t>d’agents</w:t>
      </w:r>
      <w:proofErr w:type="spellEnd"/>
      <w:r>
        <w:rPr>
          <w:rFonts w:ascii="Gotham" w:hAnsi="Gotham"/>
          <w:b/>
          <w:bCs/>
          <w:lang w:val="en-US"/>
        </w:rPr>
        <w:t xml:space="preserve"> </w:t>
      </w:r>
      <w:proofErr w:type="spellStart"/>
      <w:r>
        <w:rPr>
          <w:rFonts w:ascii="Gotham" w:hAnsi="Gotham"/>
          <w:b/>
          <w:bCs/>
          <w:lang w:val="en-US"/>
        </w:rPr>
        <w:t>contractuels</w:t>
      </w:r>
      <w:proofErr w:type="spellEnd"/>
      <w:r>
        <w:rPr>
          <w:rFonts w:ascii="Gotham" w:hAnsi="Gotham"/>
          <w:b/>
          <w:bCs/>
          <w:lang w:val="en-US"/>
        </w:rPr>
        <w:t xml:space="preserve"> :</w:t>
      </w:r>
      <w:r>
        <w:rPr>
          <w:rFonts w:ascii="Gotham" w:hAnsi="Gotham"/>
          <w:b/>
          <w:bCs/>
          <w:lang w:val="en-US"/>
        </w:rPr>
        <w:br/>
      </w:r>
      <w:r>
        <w:rPr>
          <w:rFonts w:ascii="Gotham" w:hAnsi="Gotham"/>
          <w:b/>
          <w:bCs/>
          <w:lang w:val="en-US"/>
        </w:rPr>
        <w:br/>
      </w:r>
      <w:r>
        <w:rPr>
          <w:rFonts w:ascii="Gotham" w:hAnsi="Gotham"/>
          <w:b/>
          <w:bCs/>
          <w:lang w:val="en-US"/>
        </w:rPr>
        <w:br/>
      </w:r>
      <w:r>
        <w:rPr>
          <w:rFonts w:ascii="Gotham" w:hAnsi="Gotham"/>
          <w:lang w:val="en-US"/>
        </w:rPr>
        <w:t xml:space="preserve">Dans </w:t>
      </w:r>
      <w:proofErr w:type="spellStart"/>
      <w:r>
        <w:rPr>
          <w:rFonts w:ascii="Gotham" w:hAnsi="Gotham"/>
          <w:lang w:val="en-US"/>
        </w:rPr>
        <w:t>l’attente</w:t>
      </w:r>
      <w:proofErr w:type="spellEnd"/>
      <w:r>
        <w:rPr>
          <w:rFonts w:ascii="Gotham" w:hAnsi="Gotham"/>
          <w:lang w:val="en-US"/>
        </w:rPr>
        <w:t xml:space="preserve"> du </w:t>
      </w:r>
      <w:proofErr w:type="spellStart"/>
      <w:r>
        <w:rPr>
          <w:rFonts w:ascii="Gotham" w:hAnsi="Gotham"/>
          <w:lang w:val="en-US"/>
        </w:rPr>
        <w:t>développement</w:t>
      </w:r>
      <w:proofErr w:type="spellEnd"/>
      <w:r>
        <w:rPr>
          <w:rFonts w:ascii="Gotham" w:hAnsi="Gotham"/>
          <w:lang w:val="en-US"/>
        </w:rPr>
        <w:t xml:space="preserve"> du </w:t>
      </w:r>
      <w:proofErr w:type="spellStart"/>
      <w:r>
        <w:rPr>
          <w:rFonts w:ascii="Gotham" w:hAnsi="Gotham"/>
          <w:lang w:val="en-US"/>
        </w:rPr>
        <w:t>projet</w:t>
      </w:r>
      <w:proofErr w:type="spellEnd"/>
      <w:r>
        <w:rPr>
          <w:rFonts w:ascii="Gotham" w:hAnsi="Gotham"/>
          <w:lang w:val="en-US"/>
        </w:rPr>
        <w:t xml:space="preserve"> Micro crèche de manière à adapter les </w:t>
      </w:r>
      <w:proofErr w:type="spellStart"/>
      <w:r>
        <w:rPr>
          <w:rFonts w:ascii="Gotham" w:hAnsi="Gotham"/>
          <w:lang w:val="en-US"/>
        </w:rPr>
        <w:t>postes</w:t>
      </w:r>
      <w:proofErr w:type="spellEnd"/>
      <w:r>
        <w:rPr>
          <w:rFonts w:ascii="Gotham" w:hAnsi="Gotham"/>
          <w:lang w:val="en-US"/>
        </w:rPr>
        <w:t xml:space="preserve"> à recruiter, les </w:t>
      </w:r>
      <w:proofErr w:type="spellStart"/>
      <w:r>
        <w:rPr>
          <w:rFonts w:ascii="Gotham" w:hAnsi="Gotham"/>
          <w:lang w:val="en-US"/>
        </w:rPr>
        <w:t>besoins</w:t>
      </w:r>
      <w:proofErr w:type="spellEnd"/>
      <w:r>
        <w:rPr>
          <w:rFonts w:ascii="Gotham" w:hAnsi="Gotham"/>
          <w:lang w:val="en-US"/>
        </w:rPr>
        <w:t xml:space="preserve"> de service </w:t>
      </w:r>
      <w:proofErr w:type="spellStart"/>
      <w:r>
        <w:rPr>
          <w:rFonts w:ascii="Gotham" w:hAnsi="Gotham"/>
          <w:lang w:val="en-US"/>
        </w:rPr>
        <w:t>peuvent</w:t>
      </w:r>
      <w:proofErr w:type="spellEnd"/>
      <w:r>
        <w:rPr>
          <w:rFonts w:ascii="Gotham" w:hAnsi="Gotham"/>
          <w:lang w:val="en-US"/>
        </w:rPr>
        <w:t xml:space="preserve"> justifier le </w:t>
      </w:r>
      <w:proofErr w:type="spellStart"/>
      <w:r>
        <w:rPr>
          <w:rFonts w:ascii="Gotham" w:hAnsi="Gotham"/>
          <w:lang w:val="en-US"/>
        </w:rPr>
        <w:t>remplacement</w:t>
      </w:r>
      <w:proofErr w:type="spellEnd"/>
      <w:r>
        <w:rPr>
          <w:rFonts w:ascii="Gotham" w:hAnsi="Gotham"/>
          <w:lang w:val="en-US"/>
        </w:rPr>
        <w:t xml:space="preserve"> </w:t>
      </w:r>
      <w:proofErr w:type="spellStart"/>
      <w:r>
        <w:rPr>
          <w:rFonts w:ascii="Gotham" w:hAnsi="Gotham"/>
          <w:lang w:val="en-US"/>
        </w:rPr>
        <w:t>rapide</w:t>
      </w:r>
      <w:proofErr w:type="spellEnd"/>
      <w:r>
        <w:rPr>
          <w:rFonts w:ascii="Gotham" w:hAnsi="Gotham"/>
          <w:lang w:val="en-US"/>
        </w:rPr>
        <w:t xml:space="preserve"> de fonctionnaire pour le </w:t>
      </w:r>
      <w:proofErr w:type="spellStart"/>
      <w:r>
        <w:rPr>
          <w:rFonts w:ascii="Gotham" w:hAnsi="Gotham"/>
          <w:lang w:val="en-US"/>
        </w:rPr>
        <w:t>recrutement</w:t>
      </w:r>
      <w:proofErr w:type="spellEnd"/>
      <w:r>
        <w:rPr>
          <w:rFonts w:ascii="Gotham" w:hAnsi="Gotham"/>
          <w:lang w:val="en-US"/>
        </w:rPr>
        <w:t xml:space="preserve"> </w:t>
      </w:r>
      <w:proofErr w:type="spellStart"/>
      <w:r>
        <w:rPr>
          <w:rFonts w:ascii="Gotham" w:hAnsi="Gotham"/>
          <w:lang w:val="en-US"/>
        </w:rPr>
        <w:t>d’agents</w:t>
      </w:r>
      <w:proofErr w:type="spellEnd"/>
      <w:r>
        <w:rPr>
          <w:rFonts w:ascii="Gotham" w:hAnsi="Gotham"/>
          <w:lang w:val="en-US"/>
        </w:rPr>
        <w:t xml:space="preserve"> </w:t>
      </w:r>
      <w:proofErr w:type="spellStart"/>
      <w:r>
        <w:rPr>
          <w:rFonts w:ascii="Gotham" w:hAnsi="Gotham"/>
          <w:lang w:val="en-US"/>
        </w:rPr>
        <w:t>contractuels</w:t>
      </w:r>
      <w:proofErr w:type="spellEnd"/>
      <w:r>
        <w:rPr>
          <w:rFonts w:ascii="Gotham" w:hAnsi="Gotham"/>
          <w:lang w:val="en-US"/>
        </w:rPr>
        <w:t xml:space="preserve"> à la crèche </w:t>
      </w:r>
      <w:proofErr w:type="spellStart"/>
      <w:r>
        <w:rPr>
          <w:rFonts w:ascii="Gotham" w:hAnsi="Gotham"/>
          <w:lang w:val="en-US"/>
        </w:rPr>
        <w:t>ou</w:t>
      </w:r>
      <w:proofErr w:type="spellEnd"/>
      <w:r>
        <w:rPr>
          <w:rFonts w:ascii="Gotham" w:hAnsi="Gotham"/>
          <w:lang w:val="en-US"/>
        </w:rPr>
        <w:t xml:space="preserve"> dans </w:t>
      </w:r>
      <w:proofErr w:type="spellStart"/>
      <w:r>
        <w:rPr>
          <w:rFonts w:ascii="Gotham" w:hAnsi="Gotham"/>
          <w:lang w:val="en-US"/>
        </w:rPr>
        <w:t>d’autres</w:t>
      </w:r>
      <w:proofErr w:type="spellEnd"/>
      <w:r>
        <w:rPr>
          <w:rFonts w:ascii="Gotham" w:hAnsi="Gotham"/>
          <w:lang w:val="en-US"/>
        </w:rPr>
        <w:t xml:space="preserve"> services du SIVSC.</w:t>
      </w:r>
      <w:r>
        <w:rPr>
          <w:rFonts w:ascii="Gotham" w:hAnsi="Gotham"/>
          <w:lang w:val="en-US"/>
        </w:rPr>
        <w:br/>
      </w:r>
      <w:r>
        <w:rPr>
          <w:rFonts w:ascii="Gotham" w:hAnsi="Gotham"/>
          <w:lang w:val="en-US"/>
        </w:rPr>
        <w:br/>
      </w:r>
      <w:proofErr w:type="spellStart"/>
      <w:r>
        <w:rPr>
          <w:rFonts w:ascii="Gotham" w:hAnsi="Gotham"/>
          <w:lang w:val="en-US"/>
        </w:rPr>
        <w:t>L’article</w:t>
      </w:r>
      <w:proofErr w:type="spellEnd"/>
      <w:r>
        <w:rPr>
          <w:rFonts w:ascii="Gotham" w:hAnsi="Gotham"/>
          <w:lang w:val="en-US"/>
        </w:rPr>
        <w:t xml:space="preserve"> L. 332-13 du code </w:t>
      </w:r>
      <w:proofErr w:type="spellStart"/>
      <w:r>
        <w:rPr>
          <w:rFonts w:ascii="Gotham" w:hAnsi="Gotham"/>
          <w:lang w:val="en-US"/>
        </w:rPr>
        <w:t>général</w:t>
      </w:r>
      <w:proofErr w:type="spellEnd"/>
      <w:r>
        <w:rPr>
          <w:rFonts w:ascii="Gotham" w:hAnsi="Gotham"/>
          <w:lang w:val="en-US"/>
        </w:rPr>
        <w:t xml:space="preserve"> de la </w:t>
      </w:r>
      <w:proofErr w:type="spellStart"/>
      <w:r>
        <w:rPr>
          <w:rFonts w:ascii="Gotham" w:hAnsi="Gotham"/>
          <w:lang w:val="en-US"/>
        </w:rPr>
        <w:t>fonction</w:t>
      </w:r>
      <w:proofErr w:type="spellEnd"/>
      <w:r>
        <w:rPr>
          <w:rFonts w:ascii="Gotham" w:hAnsi="Gotham"/>
          <w:lang w:val="en-US"/>
        </w:rPr>
        <w:t xml:space="preserve"> </w:t>
      </w:r>
      <w:proofErr w:type="spellStart"/>
      <w:r>
        <w:rPr>
          <w:rFonts w:ascii="Gotham" w:hAnsi="Gotham"/>
          <w:lang w:val="en-US"/>
        </w:rPr>
        <w:t>publique</w:t>
      </w:r>
      <w:proofErr w:type="spellEnd"/>
      <w:r>
        <w:rPr>
          <w:rFonts w:ascii="Gotham" w:hAnsi="Gotham"/>
          <w:lang w:val="en-US"/>
        </w:rPr>
        <w:t xml:space="preserve"> </w:t>
      </w:r>
      <w:proofErr w:type="spellStart"/>
      <w:r>
        <w:rPr>
          <w:rFonts w:ascii="Gotham" w:hAnsi="Gotham"/>
          <w:lang w:val="en-US"/>
        </w:rPr>
        <w:t>prévoit</w:t>
      </w:r>
      <w:proofErr w:type="spellEnd"/>
      <w:r>
        <w:rPr>
          <w:rFonts w:ascii="Gotham" w:hAnsi="Gotham"/>
          <w:lang w:val="en-US"/>
        </w:rPr>
        <w:t xml:space="preserve"> la </w:t>
      </w:r>
      <w:proofErr w:type="spellStart"/>
      <w:r>
        <w:rPr>
          <w:rFonts w:ascii="Gotham" w:hAnsi="Gotham"/>
          <w:lang w:val="en-US"/>
        </w:rPr>
        <w:t>possibilité</w:t>
      </w:r>
      <w:proofErr w:type="spellEnd"/>
      <w:r>
        <w:rPr>
          <w:rFonts w:ascii="Gotham" w:hAnsi="Gotham"/>
          <w:lang w:val="en-US"/>
        </w:rPr>
        <w:t xml:space="preserve"> de </w:t>
      </w:r>
      <w:proofErr w:type="spellStart"/>
      <w:r>
        <w:rPr>
          <w:rFonts w:ascii="Gotham" w:hAnsi="Gotham"/>
          <w:lang w:val="en-US"/>
        </w:rPr>
        <w:t>recruter</w:t>
      </w:r>
      <w:proofErr w:type="spellEnd"/>
      <w:r>
        <w:rPr>
          <w:rFonts w:ascii="Gotham" w:hAnsi="Gotham"/>
          <w:lang w:val="en-US"/>
        </w:rPr>
        <w:t xml:space="preserve"> des agents </w:t>
      </w:r>
      <w:proofErr w:type="spellStart"/>
      <w:r>
        <w:rPr>
          <w:rFonts w:ascii="Gotham" w:hAnsi="Gotham"/>
          <w:lang w:val="en-US"/>
        </w:rPr>
        <w:t>contractuels</w:t>
      </w:r>
      <w:proofErr w:type="spellEnd"/>
      <w:r>
        <w:rPr>
          <w:rFonts w:ascii="Gotham" w:hAnsi="Gotham"/>
          <w:lang w:val="en-US"/>
        </w:rPr>
        <w:t xml:space="preserve"> pour assurer le </w:t>
      </w:r>
      <w:proofErr w:type="spellStart"/>
      <w:r>
        <w:rPr>
          <w:rFonts w:ascii="Gotham" w:hAnsi="Gotham"/>
          <w:lang w:val="en-US"/>
        </w:rPr>
        <w:t>remplacement</w:t>
      </w:r>
      <w:proofErr w:type="spellEnd"/>
      <w:r>
        <w:rPr>
          <w:rFonts w:ascii="Gotham" w:hAnsi="Gotham"/>
          <w:lang w:val="en-US"/>
        </w:rPr>
        <w:t xml:space="preserve"> </w:t>
      </w:r>
      <w:proofErr w:type="spellStart"/>
      <w:r>
        <w:rPr>
          <w:rFonts w:ascii="Gotham" w:hAnsi="Gotham"/>
          <w:lang w:val="en-US"/>
        </w:rPr>
        <w:t>temporaire</w:t>
      </w:r>
      <w:proofErr w:type="spellEnd"/>
      <w:r>
        <w:rPr>
          <w:rFonts w:ascii="Gotham" w:hAnsi="Gotham"/>
          <w:lang w:val="en-US"/>
        </w:rPr>
        <w:t xml:space="preserve"> </w:t>
      </w:r>
      <w:proofErr w:type="spellStart"/>
      <w:r>
        <w:rPr>
          <w:rFonts w:ascii="Gotham" w:hAnsi="Gotham"/>
          <w:lang w:val="en-US"/>
        </w:rPr>
        <w:t>d’agents</w:t>
      </w:r>
      <w:proofErr w:type="spellEnd"/>
      <w:r>
        <w:rPr>
          <w:rFonts w:ascii="Gotham" w:hAnsi="Gotham"/>
          <w:lang w:val="en-US"/>
        </w:rPr>
        <w:t xml:space="preserve"> publics </w:t>
      </w:r>
      <w:proofErr w:type="spellStart"/>
      <w:r>
        <w:rPr>
          <w:rFonts w:ascii="Gotham" w:hAnsi="Gotham"/>
          <w:lang w:val="en-US"/>
        </w:rPr>
        <w:t>territoriaux</w:t>
      </w:r>
      <w:proofErr w:type="spellEnd"/>
      <w:r>
        <w:rPr>
          <w:rFonts w:ascii="Gotham" w:hAnsi="Gotham"/>
          <w:lang w:val="en-US"/>
        </w:rPr>
        <w:t xml:space="preserve"> (fonctionnaires et agents </w:t>
      </w:r>
      <w:proofErr w:type="spellStart"/>
      <w:r>
        <w:rPr>
          <w:rFonts w:ascii="Gotham" w:hAnsi="Gotham"/>
          <w:lang w:val="en-US"/>
        </w:rPr>
        <w:t>contractuels</w:t>
      </w:r>
      <w:proofErr w:type="spellEnd"/>
      <w:r>
        <w:rPr>
          <w:rFonts w:ascii="Gotham" w:hAnsi="Gotham"/>
          <w:lang w:val="en-US"/>
        </w:rPr>
        <w:t xml:space="preserve">) sur </w:t>
      </w:r>
      <w:proofErr w:type="spellStart"/>
      <w:r>
        <w:rPr>
          <w:rFonts w:ascii="Gotham" w:hAnsi="Gotham"/>
          <w:lang w:val="en-US"/>
        </w:rPr>
        <w:t>emploi</w:t>
      </w:r>
      <w:proofErr w:type="spellEnd"/>
      <w:r>
        <w:rPr>
          <w:rFonts w:ascii="Gotham" w:hAnsi="Gotham"/>
          <w:lang w:val="en-US"/>
        </w:rPr>
        <w:t xml:space="preserve"> permanent.</w:t>
      </w:r>
    </w:p>
    <w:p w14:paraId="2FBD6207" w14:textId="77777777" w:rsidR="00DD01C1" w:rsidRDefault="00DD01C1">
      <w:pPr>
        <w:rPr>
          <w:rFonts w:ascii="Gotham" w:hAnsi="Gotham"/>
          <w:lang w:val="en-US"/>
        </w:rPr>
      </w:pPr>
    </w:p>
    <w:p w14:paraId="0F6668B5" w14:textId="77777777" w:rsidR="00DD01C1" w:rsidRDefault="001471D0">
      <w:pPr>
        <w:rPr>
          <w:rFonts w:ascii="Gotham" w:hAnsi="Gotham"/>
        </w:rPr>
      </w:pPr>
      <w:r>
        <w:rPr>
          <w:rFonts w:ascii="Gotham" w:hAnsi="Gotham"/>
        </w:rPr>
        <w:t>Votée à l’unanimité</w:t>
      </w:r>
    </w:p>
    <w:p w14:paraId="66CBAA23" w14:textId="77777777" w:rsidR="00DD01C1" w:rsidRDefault="00DD01C1">
      <w:pPr>
        <w:rPr>
          <w:rFonts w:ascii="Gotham" w:hAnsi="Gotham"/>
          <w:lang w:val="en-US"/>
        </w:rPr>
      </w:pPr>
    </w:p>
    <w:p w14:paraId="2E4AFE5F" w14:textId="77777777" w:rsidR="00DD01C1" w:rsidRDefault="00DD01C1">
      <w:pPr>
        <w:rPr>
          <w:rFonts w:ascii="Gotham" w:hAnsi="Gotham"/>
          <w:lang w:val="en-US"/>
        </w:rPr>
      </w:pPr>
    </w:p>
    <w:p w14:paraId="0E0D4D72" w14:textId="77777777" w:rsidR="00DD01C1" w:rsidRDefault="001471D0">
      <w:proofErr w:type="spellStart"/>
      <w:r>
        <w:rPr>
          <w:rFonts w:ascii="Gotham" w:hAnsi="Gotham"/>
          <w:b/>
          <w:bCs/>
          <w:lang w:val="en-US"/>
        </w:rPr>
        <w:lastRenderedPageBreak/>
        <w:t>Délibération</w:t>
      </w:r>
      <w:proofErr w:type="spellEnd"/>
      <w:r>
        <w:rPr>
          <w:rFonts w:ascii="Gotham" w:hAnsi="Gotham"/>
          <w:b/>
          <w:bCs/>
          <w:lang w:val="en-US"/>
        </w:rPr>
        <w:t xml:space="preserve"> </w:t>
      </w:r>
      <w:proofErr w:type="gramStart"/>
      <w:r>
        <w:rPr>
          <w:rFonts w:ascii="Gotham" w:hAnsi="Gotham"/>
          <w:b/>
          <w:bCs/>
          <w:lang w:val="en-US"/>
        </w:rPr>
        <w:t>RH :</w:t>
      </w:r>
      <w:proofErr w:type="gramEnd"/>
      <w:r>
        <w:rPr>
          <w:rFonts w:ascii="Gotham" w:hAnsi="Gotham"/>
          <w:b/>
          <w:bCs/>
          <w:lang w:val="en-US"/>
        </w:rPr>
        <w:t xml:space="preserve"> Modification du </w:t>
      </w:r>
      <w:proofErr w:type="spellStart"/>
      <w:r>
        <w:rPr>
          <w:rFonts w:ascii="Gotham" w:hAnsi="Gotham"/>
          <w:b/>
          <w:bCs/>
          <w:lang w:val="en-US"/>
        </w:rPr>
        <w:t>nombre</w:t>
      </w:r>
      <w:proofErr w:type="spellEnd"/>
      <w:r>
        <w:rPr>
          <w:rFonts w:ascii="Gotham" w:hAnsi="Gotham"/>
          <w:b/>
          <w:bCs/>
          <w:lang w:val="en-US"/>
        </w:rPr>
        <w:t xml:space="preserve"> </w:t>
      </w:r>
      <w:proofErr w:type="spellStart"/>
      <w:r>
        <w:rPr>
          <w:rFonts w:ascii="Gotham" w:hAnsi="Gotham"/>
          <w:b/>
          <w:bCs/>
          <w:lang w:val="en-US"/>
        </w:rPr>
        <w:t>d’heures</w:t>
      </w:r>
      <w:proofErr w:type="spellEnd"/>
      <w:r>
        <w:rPr>
          <w:rFonts w:ascii="Gotham" w:hAnsi="Gotham"/>
          <w:b/>
          <w:bCs/>
          <w:lang w:val="en-US"/>
        </w:rPr>
        <w:t xml:space="preserve"> de service </w:t>
      </w:r>
      <w:proofErr w:type="spellStart"/>
      <w:r>
        <w:rPr>
          <w:rFonts w:ascii="Gotham" w:hAnsi="Gotham"/>
          <w:b/>
          <w:bCs/>
          <w:lang w:val="en-US"/>
        </w:rPr>
        <w:t>hebdomadaire</w:t>
      </w:r>
      <w:proofErr w:type="spellEnd"/>
      <w:r>
        <w:rPr>
          <w:rFonts w:ascii="Gotham" w:hAnsi="Gotham"/>
          <w:b/>
          <w:bCs/>
          <w:lang w:val="en-US"/>
        </w:rPr>
        <w:t xml:space="preserve"> d’un </w:t>
      </w:r>
      <w:proofErr w:type="spellStart"/>
      <w:r>
        <w:rPr>
          <w:rFonts w:ascii="Gotham" w:hAnsi="Gotham"/>
          <w:b/>
          <w:bCs/>
          <w:lang w:val="en-US"/>
        </w:rPr>
        <w:t>emploi</w:t>
      </w:r>
      <w:proofErr w:type="spellEnd"/>
      <w:r>
        <w:rPr>
          <w:rFonts w:ascii="Gotham" w:hAnsi="Gotham"/>
          <w:b/>
          <w:bCs/>
          <w:lang w:val="en-US"/>
        </w:rPr>
        <w:t xml:space="preserve"> à </w:t>
      </w:r>
      <w:proofErr w:type="spellStart"/>
      <w:r>
        <w:rPr>
          <w:rFonts w:ascii="Gotham" w:hAnsi="Gotham"/>
          <w:b/>
          <w:bCs/>
          <w:lang w:val="en-US"/>
        </w:rPr>
        <w:t>d’auxiliaire</w:t>
      </w:r>
      <w:proofErr w:type="spellEnd"/>
      <w:r>
        <w:rPr>
          <w:rFonts w:ascii="Gotham" w:hAnsi="Gotham"/>
          <w:b/>
          <w:bCs/>
          <w:lang w:val="en-US"/>
        </w:rPr>
        <w:t xml:space="preserve"> de </w:t>
      </w:r>
      <w:proofErr w:type="spellStart"/>
      <w:r>
        <w:rPr>
          <w:rFonts w:ascii="Gotham" w:hAnsi="Gotham"/>
          <w:b/>
          <w:bCs/>
          <w:lang w:val="en-US"/>
        </w:rPr>
        <w:t>puériculture</w:t>
      </w:r>
      <w:proofErr w:type="spellEnd"/>
      <w:r>
        <w:rPr>
          <w:rFonts w:ascii="Gotham" w:hAnsi="Gotham"/>
          <w:b/>
          <w:bCs/>
          <w:lang w:val="en-US"/>
        </w:rPr>
        <w:t xml:space="preserve"> de </w:t>
      </w:r>
      <w:proofErr w:type="spellStart"/>
      <w:r>
        <w:rPr>
          <w:rFonts w:ascii="Gotham" w:hAnsi="Gotham"/>
          <w:b/>
          <w:bCs/>
          <w:lang w:val="en-US"/>
        </w:rPr>
        <w:t>classe</w:t>
      </w:r>
      <w:proofErr w:type="spellEnd"/>
      <w:r>
        <w:rPr>
          <w:rFonts w:ascii="Gotham" w:hAnsi="Gotham"/>
          <w:b/>
          <w:bCs/>
          <w:lang w:val="en-US"/>
        </w:rPr>
        <w:t xml:space="preserve"> </w:t>
      </w:r>
      <w:proofErr w:type="spellStart"/>
      <w:r>
        <w:rPr>
          <w:rFonts w:ascii="Gotham" w:hAnsi="Gotham"/>
          <w:b/>
          <w:bCs/>
          <w:lang w:val="en-US"/>
        </w:rPr>
        <w:t>normale</w:t>
      </w:r>
      <w:proofErr w:type="spellEnd"/>
      <w:r>
        <w:rPr>
          <w:rFonts w:ascii="Gotham" w:hAnsi="Gotham"/>
          <w:b/>
          <w:bCs/>
          <w:lang w:val="en-US"/>
        </w:rPr>
        <w:t xml:space="preserve"> à temps non </w:t>
      </w:r>
      <w:proofErr w:type="spellStart"/>
      <w:r>
        <w:rPr>
          <w:rFonts w:ascii="Gotham" w:hAnsi="Gotham"/>
          <w:b/>
          <w:bCs/>
          <w:lang w:val="en-US"/>
        </w:rPr>
        <w:t>complet</w:t>
      </w:r>
      <w:proofErr w:type="spellEnd"/>
      <w:r>
        <w:rPr>
          <w:rFonts w:ascii="Gotham" w:hAnsi="Gotham"/>
          <w:b/>
          <w:bCs/>
          <w:lang w:val="en-US"/>
        </w:rPr>
        <w:t xml:space="preserve"> 26H15mn </w:t>
      </w:r>
      <w:proofErr w:type="spellStart"/>
      <w:r>
        <w:rPr>
          <w:rFonts w:ascii="Gotham" w:hAnsi="Gotham"/>
          <w:b/>
          <w:bCs/>
          <w:lang w:val="en-US"/>
        </w:rPr>
        <w:t>hebdomadaire</w:t>
      </w:r>
      <w:proofErr w:type="spellEnd"/>
      <w:r>
        <w:rPr>
          <w:rFonts w:ascii="Gotham" w:hAnsi="Gotham"/>
          <w:b/>
          <w:bCs/>
          <w:lang w:val="en-US"/>
        </w:rPr>
        <w:t xml:space="preserve"> à 28H00 </w:t>
      </w:r>
      <w:proofErr w:type="spellStart"/>
      <w:r>
        <w:rPr>
          <w:rFonts w:ascii="Gotham" w:hAnsi="Gotham"/>
          <w:b/>
          <w:bCs/>
          <w:lang w:val="en-US"/>
        </w:rPr>
        <w:t>hebdomadaire</w:t>
      </w:r>
      <w:proofErr w:type="spellEnd"/>
      <w:r>
        <w:rPr>
          <w:rFonts w:ascii="Gotham" w:hAnsi="Gotham"/>
          <w:b/>
          <w:bCs/>
          <w:lang w:val="en-US"/>
        </w:rPr>
        <w:t>.</w:t>
      </w:r>
    </w:p>
    <w:p w14:paraId="2F60B41B" w14:textId="77777777" w:rsidR="00DD01C1" w:rsidRDefault="001471D0">
      <w:r>
        <w:rPr>
          <w:rFonts w:ascii="Gotham" w:hAnsi="Gotham"/>
          <w:lang w:val="en-US"/>
        </w:rPr>
        <w:t xml:space="preserve">Afin de </w:t>
      </w:r>
      <w:proofErr w:type="spellStart"/>
      <w:r>
        <w:rPr>
          <w:rFonts w:ascii="Gotham" w:hAnsi="Gotham"/>
          <w:lang w:val="en-US"/>
        </w:rPr>
        <w:t>pouvoir</w:t>
      </w:r>
      <w:proofErr w:type="spellEnd"/>
      <w:r>
        <w:rPr>
          <w:rFonts w:ascii="Gotham" w:hAnsi="Gotham"/>
          <w:lang w:val="en-US"/>
        </w:rPr>
        <w:t xml:space="preserve"> </w:t>
      </w:r>
      <w:proofErr w:type="spellStart"/>
      <w:r>
        <w:rPr>
          <w:rFonts w:ascii="Gotham" w:hAnsi="Gotham"/>
          <w:lang w:val="en-US"/>
        </w:rPr>
        <w:t>recruter</w:t>
      </w:r>
      <w:proofErr w:type="spellEnd"/>
      <w:r>
        <w:rPr>
          <w:rFonts w:ascii="Gotham" w:hAnsi="Gotham"/>
          <w:lang w:val="en-US"/>
        </w:rPr>
        <w:t xml:space="preserve"> </w:t>
      </w:r>
      <w:proofErr w:type="spellStart"/>
      <w:r>
        <w:rPr>
          <w:rFonts w:ascii="Gotham" w:hAnsi="Gotham"/>
          <w:lang w:val="en-US"/>
        </w:rPr>
        <w:t>une</w:t>
      </w:r>
      <w:proofErr w:type="spellEnd"/>
      <w:r>
        <w:rPr>
          <w:rFonts w:ascii="Gotham" w:hAnsi="Gotham"/>
          <w:lang w:val="en-US"/>
        </w:rPr>
        <w:t xml:space="preserve"> </w:t>
      </w:r>
      <w:proofErr w:type="spellStart"/>
      <w:r>
        <w:rPr>
          <w:rFonts w:ascii="Gotham" w:hAnsi="Gotham"/>
          <w:lang w:val="en-US"/>
        </w:rPr>
        <w:t>auxiliaire</w:t>
      </w:r>
      <w:proofErr w:type="spellEnd"/>
      <w:r>
        <w:rPr>
          <w:rFonts w:ascii="Gotham" w:hAnsi="Gotham"/>
          <w:lang w:val="en-US"/>
        </w:rPr>
        <w:t xml:space="preserve"> de </w:t>
      </w:r>
      <w:proofErr w:type="spellStart"/>
      <w:r>
        <w:rPr>
          <w:rFonts w:ascii="Gotham" w:hAnsi="Gotham"/>
          <w:lang w:val="en-US"/>
        </w:rPr>
        <w:t>puériculture</w:t>
      </w:r>
      <w:proofErr w:type="spellEnd"/>
      <w:r>
        <w:rPr>
          <w:rFonts w:ascii="Gotham" w:hAnsi="Gotham"/>
          <w:lang w:val="en-US"/>
        </w:rPr>
        <w:t xml:space="preserve"> (poste en </w:t>
      </w:r>
      <w:r>
        <w:rPr>
          <w:rFonts w:ascii="Gotham" w:hAnsi="Gotham"/>
          <w:lang w:val="en-US"/>
        </w:rPr>
        <w:t xml:space="preserve">tension) avec les </w:t>
      </w:r>
      <w:proofErr w:type="spellStart"/>
      <w:r>
        <w:rPr>
          <w:rFonts w:ascii="Gotham" w:hAnsi="Gotham"/>
          <w:lang w:val="en-US"/>
        </w:rPr>
        <w:t>compétences</w:t>
      </w:r>
      <w:proofErr w:type="spellEnd"/>
      <w:r>
        <w:rPr>
          <w:rFonts w:ascii="Gotham" w:hAnsi="Gotham"/>
          <w:lang w:val="en-US"/>
        </w:rPr>
        <w:t xml:space="preserve"> </w:t>
      </w:r>
      <w:proofErr w:type="spellStart"/>
      <w:r>
        <w:rPr>
          <w:rFonts w:ascii="Gotham" w:hAnsi="Gotham"/>
          <w:lang w:val="en-US"/>
        </w:rPr>
        <w:t>nécessaires</w:t>
      </w:r>
      <w:proofErr w:type="spellEnd"/>
      <w:r>
        <w:rPr>
          <w:rFonts w:ascii="Gotham" w:hAnsi="Gotham"/>
          <w:lang w:val="en-US"/>
        </w:rPr>
        <w:t xml:space="preserve"> à </w:t>
      </w:r>
      <w:proofErr w:type="spellStart"/>
      <w:r>
        <w:rPr>
          <w:rFonts w:ascii="Gotham" w:hAnsi="Gotham"/>
          <w:lang w:val="en-US"/>
        </w:rPr>
        <w:t>l’ouverture</w:t>
      </w:r>
      <w:proofErr w:type="spellEnd"/>
      <w:r>
        <w:rPr>
          <w:rFonts w:ascii="Gotham" w:hAnsi="Gotham"/>
          <w:lang w:val="en-US"/>
        </w:rPr>
        <w:t xml:space="preserve"> et la fermeture </w:t>
      </w:r>
      <w:proofErr w:type="spellStart"/>
      <w:r>
        <w:rPr>
          <w:rFonts w:ascii="Gotham" w:hAnsi="Gotham"/>
          <w:lang w:val="en-US"/>
        </w:rPr>
        <w:t>d’une</w:t>
      </w:r>
      <w:proofErr w:type="spellEnd"/>
      <w:r>
        <w:rPr>
          <w:rFonts w:ascii="Gotham" w:hAnsi="Gotham"/>
          <w:lang w:val="en-US"/>
        </w:rPr>
        <w:t xml:space="preserve"> crèche, il </w:t>
      </w:r>
      <w:proofErr w:type="spellStart"/>
      <w:r>
        <w:rPr>
          <w:rFonts w:ascii="Gotham" w:hAnsi="Gotham"/>
          <w:lang w:val="en-US"/>
        </w:rPr>
        <w:t>est</w:t>
      </w:r>
      <w:proofErr w:type="spellEnd"/>
      <w:r>
        <w:rPr>
          <w:rFonts w:ascii="Gotham" w:hAnsi="Gotham"/>
          <w:lang w:val="en-US"/>
        </w:rPr>
        <w:t xml:space="preserve"> </w:t>
      </w:r>
      <w:proofErr w:type="spellStart"/>
      <w:r>
        <w:rPr>
          <w:rFonts w:ascii="Gotham" w:hAnsi="Gotham"/>
          <w:lang w:val="en-US"/>
        </w:rPr>
        <w:t>nécessaire</w:t>
      </w:r>
      <w:proofErr w:type="spellEnd"/>
      <w:r>
        <w:rPr>
          <w:rFonts w:ascii="Gotham" w:hAnsi="Gotham"/>
          <w:lang w:val="en-US"/>
        </w:rPr>
        <w:t xml:space="preserve"> </w:t>
      </w:r>
      <w:proofErr w:type="spellStart"/>
      <w:r>
        <w:rPr>
          <w:rFonts w:ascii="Gotham" w:hAnsi="Gotham"/>
          <w:lang w:val="en-US"/>
        </w:rPr>
        <w:t>d’adapter</w:t>
      </w:r>
      <w:proofErr w:type="spellEnd"/>
      <w:r>
        <w:rPr>
          <w:rFonts w:ascii="Gotham" w:hAnsi="Gotham"/>
          <w:lang w:val="en-US"/>
        </w:rPr>
        <w:t xml:space="preserve"> les </w:t>
      </w:r>
      <w:proofErr w:type="spellStart"/>
      <w:r>
        <w:rPr>
          <w:rFonts w:ascii="Gotham" w:hAnsi="Gotham"/>
          <w:lang w:val="en-US"/>
        </w:rPr>
        <w:t>horaires</w:t>
      </w:r>
      <w:proofErr w:type="spellEnd"/>
      <w:r>
        <w:rPr>
          <w:rFonts w:ascii="Gotham" w:hAnsi="Gotham"/>
          <w:lang w:val="en-US"/>
        </w:rPr>
        <w:t xml:space="preserve"> de travail au </w:t>
      </w:r>
      <w:proofErr w:type="spellStart"/>
      <w:r>
        <w:rPr>
          <w:rFonts w:ascii="Gotham" w:hAnsi="Gotham"/>
          <w:lang w:val="en-US"/>
        </w:rPr>
        <w:t>fonctionnement</w:t>
      </w:r>
      <w:proofErr w:type="spellEnd"/>
      <w:r>
        <w:rPr>
          <w:rFonts w:ascii="Gotham" w:hAnsi="Gotham"/>
          <w:lang w:val="en-US"/>
        </w:rPr>
        <w:t>.</w:t>
      </w:r>
    </w:p>
    <w:p w14:paraId="2BEA314C" w14:textId="77777777" w:rsidR="00DD01C1" w:rsidRDefault="001471D0">
      <w:r>
        <w:rPr>
          <w:rFonts w:ascii="Gotham" w:hAnsi="Gotham"/>
          <w:b/>
          <w:bCs/>
          <w:lang w:val="en-US"/>
        </w:rPr>
        <w:t>Propositions</w:t>
      </w:r>
    </w:p>
    <w:p w14:paraId="52720102" w14:textId="77777777" w:rsidR="00DD01C1" w:rsidRDefault="001471D0">
      <w:pPr>
        <w:numPr>
          <w:ilvl w:val="0"/>
          <w:numId w:val="5"/>
        </w:numPr>
      </w:pPr>
      <w:r>
        <w:rPr>
          <w:rFonts w:ascii="Gotham" w:hAnsi="Gotham"/>
          <w:u w:val="single"/>
          <w:lang w:val="en-US"/>
        </w:rPr>
        <w:t xml:space="preserve">La suppression à </w:t>
      </w:r>
      <w:proofErr w:type="spellStart"/>
      <w:r>
        <w:rPr>
          <w:rFonts w:ascii="Gotham" w:hAnsi="Gotham"/>
          <w:u w:val="single"/>
          <w:lang w:val="en-US"/>
        </w:rPr>
        <w:t>compter</w:t>
      </w:r>
      <w:proofErr w:type="spellEnd"/>
      <w:r>
        <w:rPr>
          <w:rFonts w:ascii="Gotham" w:hAnsi="Gotham"/>
          <w:u w:val="single"/>
          <w:lang w:val="en-US"/>
        </w:rPr>
        <w:t xml:space="preserve"> du 01/10/</w:t>
      </w:r>
      <w:proofErr w:type="gramStart"/>
      <w:r>
        <w:rPr>
          <w:rFonts w:ascii="Gotham" w:hAnsi="Gotham"/>
          <w:u w:val="single"/>
          <w:lang w:val="en-US"/>
        </w:rPr>
        <w:t>2024</w:t>
      </w:r>
      <w:r>
        <w:rPr>
          <w:rFonts w:ascii="Gotham" w:hAnsi="Gotham"/>
          <w:lang w:val="en-US"/>
        </w:rPr>
        <w:t> :</w:t>
      </w:r>
      <w:proofErr w:type="gramEnd"/>
    </w:p>
    <w:p w14:paraId="7A9D7FBE" w14:textId="77777777" w:rsidR="00DD01C1" w:rsidRDefault="001471D0">
      <w:pPr>
        <w:numPr>
          <w:ilvl w:val="1"/>
          <w:numId w:val="5"/>
        </w:numPr>
      </w:pPr>
      <w:r>
        <w:rPr>
          <w:rFonts w:ascii="Gotham" w:hAnsi="Gotham"/>
          <w:lang w:val="en-US"/>
        </w:rPr>
        <w:t xml:space="preserve">D’un </w:t>
      </w:r>
      <w:proofErr w:type="spellStart"/>
      <w:r>
        <w:rPr>
          <w:rFonts w:ascii="Gotham" w:hAnsi="Gotham"/>
          <w:lang w:val="en-US"/>
        </w:rPr>
        <w:t>emploi</w:t>
      </w:r>
      <w:proofErr w:type="spellEnd"/>
      <w:r>
        <w:rPr>
          <w:rFonts w:ascii="Gotham" w:hAnsi="Gotham"/>
          <w:lang w:val="en-US"/>
        </w:rPr>
        <w:t xml:space="preserve"> </w:t>
      </w:r>
      <w:proofErr w:type="spellStart"/>
      <w:r>
        <w:rPr>
          <w:rFonts w:ascii="Gotham" w:hAnsi="Gotham"/>
          <w:lang w:val="en-US"/>
        </w:rPr>
        <w:t>d’auxiliaire</w:t>
      </w:r>
      <w:proofErr w:type="spellEnd"/>
      <w:r>
        <w:rPr>
          <w:rFonts w:ascii="Gotham" w:hAnsi="Gotham"/>
          <w:lang w:val="en-US"/>
        </w:rPr>
        <w:t xml:space="preserve"> de </w:t>
      </w:r>
      <w:proofErr w:type="spellStart"/>
      <w:r>
        <w:rPr>
          <w:rFonts w:ascii="Gotham" w:hAnsi="Gotham"/>
          <w:lang w:val="en-US"/>
        </w:rPr>
        <w:t>puériculture</w:t>
      </w:r>
      <w:proofErr w:type="spellEnd"/>
      <w:r>
        <w:rPr>
          <w:rFonts w:ascii="Gotham" w:hAnsi="Gotham"/>
          <w:lang w:val="en-US"/>
        </w:rPr>
        <w:t xml:space="preserve"> de </w:t>
      </w:r>
      <w:proofErr w:type="spellStart"/>
      <w:r>
        <w:rPr>
          <w:rFonts w:ascii="Gotham" w:hAnsi="Gotham"/>
          <w:lang w:val="en-US"/>
        </w:rPr>
        <w:t>classe</w:t>
      </w:r>
      <w:proofErr w:type="spellEnd"/>
      <w:r>
        <w:rPr>
          <w:rFonts w:ascii="Gotham" w:hAnsi="Gotham"/>
          <w:lang w:val="en-US"/>
        </w:rPr>
        <w:t xml:space="preserve"> </w:t>
      </w:r>
      <w:proofErr w:type="spellStart"/>
      <w:r>
        <w:rPr>
          <w:rFonts w:ascii="Gotham" w:hAnsi="Gotham"/>
          <w:lang w:val="en-US"/>
        </w:rPr>
        <w:t>normale</w:t>
      </w:r>
      <w:proofErr w:type="spellEnd"/>
      <w:r>
        <w:rPr>
          <w:rFonts w:ascii="Gotham" w:hAnsi="Gotham"/>
          <w:lang w:val="en-US"/>
        </w:rPr>
        <w:t xml:space="preserve"> à temps non </w:t>
      </w:r>
      <w:proofErr w:type="spellStart"/>
      <w:r>
        <w:rPr>
          <w:rFonts w:ascii="Gotham" w:hAnsi="Gotham"/>
          <w:lang w:val="en-US"/>
        </w:rPr>
        <w:t>complet</w:t>
      </w:r>
      <w:proofErr w:type="spellEnd"/>
      <w:r>
        <w:rPr>
          <w:rFonts w:ascii="Gotham" w:hAnsi="Gotham"/>
          <w:lang w:val="en-US"/>
        </w:rPr>
        <w:t xml:space="preserve"> à raison de 26H15mn </w:t>
      </w:r>
      <w:proofErr w:type="spellStart"/>
      <w:r>
        <w:rPr>
          <w:rFonts w:ascii="Gotham" w:hAnsi="Gotham"/>
          <w:lang w:val="en-US"/>
        </w:rPr>
        <w:t>hebdomadaire</w:t>
      </w:r>
      <w:proofErr w:type="spellEnd"/>
      <w:r>
        <w:rPr>
          <w:rFonts w:ascii="Gotham" w:hAnsi="Gotham"/>
          <w:lang w:val="en-US"/>
        </w:rPr>
        <w:t>,</w:t>
      </w:r>
    </w:p>
    <w:p w14:paraId="073A89F2" w14:textId="77777777" w:rsidR="00DD01C1" w:rsidRDefault="001471D0">
      <w:pPr>
        <w:numPr>
          <w:ilvl w:val="0"/>
          <w:numId w:val="5"/>
        </w:numPr>
      </w:pPr>
      <w:proofErr w:type="spellStart"/>
      <w:r>
        <w:rPr>
          <w:rFonts w:ascii="Gotham" w:hAnsi="Gotham"/>
          <w:u w:val="single"/>
          <w:lang w:val="en-US"/>
        </w:rPr>
        <w:t>Suivie</w:t>
      </w:r>
      <w:proofErr w:type="spellEnd"/>
      <w:r>
        <w:rPr>
          <w:rFonts w:ascii="Gotham" w:hAnsi="Gotham"/>
          <w:u w:val="single"/>
          <w:lang w:val="en-US"/>
        </w:rPr>
        <w:t xml:space="preserve"> de la </w:t>
      </w:r>
      <w:proofErr w:type="spellStart"/>
      <w:r>
        <w:rPr>
          <w:rFonts w:ascii="Gotham" w:hAnsi="Gotham"/>
          <w:u w:val="single"/>
          <w:lang w:val="en-US"/>
        </w:rPr>
        <w:t>création</w:t>
      </w:r>
      <w:proofErr w:type="spellEnd"/>
      <w:r>
        <w:rPr>
          <w:rFonts w:ascii="Gotham" w:hAnsi="Gotham"/>
          <w:u w:val="single"/>
          <w:lang w:val="en-US"/>
        </w:rPr>
        <w:t xml:space="preserve"> à </w:t>
      </w:r>
      <w:proofErr w:type="spellStart"/>
      <w:r>
        <w:rPr>
          <w:rFonts w:ascii="Gotham" w:hAnsi="Gotham"/>
          <w:u w:val="single"/>
          <w:lang w:val="en-US"/>
        </w:rPr>
        <w:t>compter</w:t>
      </w:r>
      <w:proofErr w:type="spellEnd"/>
      <w:r>
        <w:rPr>
          <w:rFonts w:ascii="Gotham" w:hAnsi="Gotham"/>
          <w:u w:val="single"/>
          <w:lang w:val="en-US"/>
        </w:rPr>
        <w:t xml:space="preserve"> du 01/10/</w:t>
      </w:r>
      <w:proofErr w:type="gramStart"/>
      <w:r>
        <w:rPr>
          <w:rFonts w:ascii="Gotham" w:hAnsi="Gotham"/>
          <w:u w:val="single"/>
          <w:lang w:val="en-US"/>
        </w:rPr>
        <w:t>2024</w:t>
      </w:r>
      <w:r>
        <w:rPr>
          <w:rFonts w:ascii="Gotham" w:hAnsi="Gotham"/>
          <w:lang w:val="en-US"/>
        </w:rPr>
        <w:t> :</w:t>
      </w:r>
      <w:proofErr w:type="gramEnd"/>
    </w:p>
    <w:p w14:paraId="6BCACE5F" w14:textId="77777777" w:rsidR="00DD01C1" w:rsidRDefault="001471D0">
      <w:pPr>
        <w:numPr>
          <w:ilvl w:val="1"/>
          <w:numId w:val="5"/>
        </w:numPr>
      </w:pPr>
      <w:r>
        <w:rPr>
          <w:rFonts w:ascii="Gotham" w:hAnsi="Gotham"/>
          <w:lang w:val="en-US"/>
        </w:rPr>
        <w:t xml:space="preserve">D’un </w:t>
      </w:r>
      <w:proofErr w:type="spellStart"/>
      <w:r>
        <w:rPr>
          <w:rFonts w:ascii="Gotham" w:hAnsi="Gotham"/>
          <w:lang w:val="en-US"/>
        </w:rPr>
        <w:t>emploi</w:t>
      </w:r>
      <w:proofErr w:type="spellEnd"/>
      <w:r>
        <w:rPr>
          <w:rFonts w:ascii="Gotham" w:hAnsi="Gotham"/>
          <w:lang w:val="en-US"/>
        </w:rPr>
        <w:t xml:space="preserve"> </w:t>
      </w:r>
      <w:proofErr w:type="spellStart"/>
      <w:r>
        <w:rPr>
          <w:rFonts w:ascii="Gotham" w:hAnsi="Gotham"/>
          <w:lang w:val="en-US"/>
        </w:rPr>
        <w:t>d’auxiliaire</w:t>
      </w:r>
      <w:proofErr w:type="spellEnd"/>
      <w:r>
        <w:rPr>
          <w:rFonts w:ascii="Gotham" w:hAnsi="Gotham"/>
          <w:lang w:val="en-US"/>
        </w:rPr>
        <w:t xml:space="preserve"> de </w:t>
      </w:r>
      <w:proofErr w:type="spellStart"/>
      <w:r>
        <w:rPr>
          <w:rFonts w:ascii="Gotham" w:hAnsi="Gotham"/>
          <w:lang w:val="en-US"/>
        </w:rPr>
        <w:t>puériculture</w:t>
      </w:r>
      <w:proofErr w:type="spellEnd"/>
      <w:r>
        <w:rPr>
          <w:rFonts w:ascii="Gotham" w:hAnsi="Gotham"/>
          <w:lang w:val="en-US"/>
        </w:rPr>
        <w:t xml:space="preserve"> de </w:t>
      </w:r>
      <w:proofErr w:type="spellStart"/>
      <w:r>
        <w:rPr>
          <w:rFonts w:ascii="Gotham" w:hAnsi="Gotham"/>
          <w:lang w:val="en-US"/>
        </w:rPr>
        <w:t>classe</w:t>
      </w:r>
      <w:proofErr w:type="spellEnd"/>
      <w:r>
        <w:rPr>
          <w:rFonts w:ascii="Gotham" w:hAnsi="Gotham"/>
          <w:lang w:val="en-US"/>
        </w:rPr>
        <w:t xml:space="preserve"> </w:t>
      </w:r>
      <w:proofErr w:type="spellStart"/>
      <w:r>
        <w:rPr>
          <w:rFonts w:ascii="Gotham" w:hAnsi="Gotham"/>
          <w:lang w:val="en-US"/>
        </w:rPr>
        <w:t>normale</w:t>
      </w:r>
      <w:proofErr w:type="spellEnd"/>
      <w:r>
        <w:rPr>
          <w:rFonts w:ascii="Gotham" w:hAnsi="Gotham"/>
          <w:lang w:val="en-US"/>
        </w:rPr>
        <w:t xml:space="preserve"> à temps non </w:t>
      </w:r>
      <w:proofErr w:type="spellStart"/>
      <w:r>
        <w:rPr>
          <w:rFonts w:ascii="Gotham" w:hAnsi="Gotham"/>
          <w:lang w:val="en-US"/>
        </w:rPr>
        <w:t>complet</w:t>
      </w:r>
      <w:proofErr w:type="spellEnd"/>
      <w:r>
        <w:rPr>
          <w:rFonts w:ascii="Gotham" w:hAnsi="Gotham"/>
          <w:lang w:val="en-US"/>
        </w:rPr>
        <w:t xml:space="preserve"> à raison de 28H00 </w:t>
      </w:r>
      <w:proofErr w:type="spellStart"/>
      <w:r>
        <w:rPr>
          <w:rFonts w:ascii="Gotham" w:hAnsi="Gotham"/>
          <w:lang w:val="en-US"/>
        </w:rPr>
        <w:t>hebdomadaire</w:t>
      </w:r>
      <w:proofErr w:type="spellEnd"/>
      <w:r>
        <w:rPr>
          <w:rFonts w:ascii="Gotham" w:hAnsi="Gotham"/>
          <w:lang w:val="en-US"/>
        </w:rPr>
        <w:t>.</w:t>
      </w:r>
    </w:p>
    <w:p w14:paraId="5E5BFAF6" w14:textId="77777777" w:rsidR="00DD01C1" w:rsidRDefault="001471D0">
      <w:pPr>
        <w:rPr>
          <w:rFonts w:ascii="Gotham" w:hAnsi="Gotham"/>
        </w:rPr>
      </w:pPr>
      <w:r>
        <w:rPr>
          <w:rFonts w:ascii="Gotham" w:hAnsi="Gotham"/>
        </w:rPr>
        <w:t xml:space="preserve">Votée à </w:t>
      </w:r>
      <w:r>
        <w:rPr>
          <w:rFonts w:ascii="Gotham" w:hAnsi="Gotham"/>
        </w:rPr>
        <w:t>l’unanimité</w:t>
      </w:r>
    </w:p>
    <w:p w14:paraId="09B7914D" w14:textId="77777777" w:rsidR="00DD01C1" w:rsidRDefault="00DD01C1">
      <w:pPr>
        <w:rPr>
          <w:rFonts w:ascii="Gotham" w:hAnsi="Gotham"/>
          <w:lang w:val="en-US"/>
        </w:rPr>
      </w:pPr>
    </w:p>
    <w:p w14:paraId="624DF9F5" w14:textId="77777777" w:rsidR="00DD01C1" w:rsidRDefault="001471D0">
      <w:pPr>
        <w:rPr>
          <w:rFonts w:ascii="Gotham" w:hAnsi="Gotham"/>
          <w:b/>
          <w:bCs/>
          <w:lang w:val="en-US"/>
        </w:rPr>
      </w:pPr>
      <w:proofErr w:type="spellStart"/>
      <w:r>
        <w:rPr>
          <w:rFonts w:ascii="Gotham" w:hAnsi="Gotham"/>
          <w:b/>
          <w:bCs/>
          <w:lang w:val="en-US"/>
        </w:rPr>
        <w:t>Délibération</w:t>
      </w:r>
      <w:proofErr w:type="spellEnd"/>
      <w:r>
        <w:rPr>
          <w:rFonts w:ascii="Gotham" w:hAnsi="Gotham"/>
          <w:b/>
          <w:bCs/>
          <w:lang w:val="en-US"/>
        </w:rPr>
        <w:t xml:space="preserve"> RH </w:t>
      </w:r>
      <w:proofErr w:type="spellStart"/>
      <w:r>
        <w:rPr>
          <w:rFonts w:ascii="Gotham" w:hAnsi="Gotham"/>
          <w:b/>
          <w:bCs/>
          <w:lang w:val="en-US"/>
        </w:rPr>
        <w:t>portant</w:t>
      </w:r>
      <w:proofErr w:type="spellEnd"/>
      <w:r>
        <w:rPr>
          <w:rFonts w:ascii="Gotham" w:hAnsi="Gotham"/>
          <w:b/>
          <w:bCs/>
          <w:lang w:val="en-US"/>
        </w:rPr>
        <w:t xml:space="preserve"> sur la suppression et la creation </w:t>
      </w:r>
      <w:proofErr w:type="spellStart"/>
      <w:r>
        <w:rPr>
          <w:rFonts w:ascii="Gotham" w:hAnsi="Gotham"/>
          <w:b/>
          <w:bCs/>
          <w:lang w:val="en-US"/>
        </w:rPr>
        <w:t>d’emplois</w:t>
      </w:r>
      <w:proofErr w:type="spellEnd"/>
      <w:r>
        <w:rPr>
          <w:rFonts w:ascii="Gotham" w:hAnsi="Gotham"/>
          <w:b/>
          <w:bCs/>
          <w:lang w:val="en-US"/>
        </w:rPr>
        <w:t xml:space="preserve"> au tableau des </w:t>
      </w:r>
      <w:proofErr w:type="spellStart"/>
      <w:r>
        <w:rPr>
          <w:rFonts w:ascii="Gotham" w:hAnsi="Gotham"/>
          <w:b/>
          <w:bCs/>
          <w:lang w:val="en-US"/>
        </w:rPr>
        <w:t>effectifs</w:t>
      </w:r>
      <w:proofErr w:type="spellEnd"/>
      <w:r>
        <w:rPr>
          <w:rFonts w:ascii="Gotham" w:hAnsi="Gotham"/>
          <w:b/>
          <w:bCs/>
          <w:lang w:val="en-US"/>
        </w:rPr>
        <w:t>.</w:t>
      </w:r>
    </w:p>
    <w:p w14:paraId="647B14AD" w14:textId="77777777" w:rsidR="00DD01C1" w:rsidRDefault="001471D0">
      <w:pPr>
        <w:numPr>
          <w:ilvl w:val="0"/>
          <w:numId w:val="6"/>
        </w:numPr>
      </w:pPr>
      <w:r>
        <w:rPr>
          <w:rFonts w:ascii="Gotham" w:hAnsi="Gotham"/>
          <w:lang w:val="en-US"/>
        </w:rPr>
        <w:t xml:space="preserve">Le poste de direction de la crèche, </w:t>
      </w:r>
      <w:proofErr w:type="spellStart"/>
      <w:r>
        <w:rPr>
          <w:rFonts w:ascii="Gotham" w:hAnsi="Gotham"/>
          <w:lang w:val="en-US"/>
        </w:rPr>
        <w:t>créé</w:t>
      </w:r>
      <w:proofErr w:type="spellEnd"/>
      <w:r>
        <w:rPr>
          <w:rFonts w:ascii="Gotham" w:hAnsi="Gotham"/>
          <w:lang w:val="en-US"/>
        </w:rPr>
        <w:t xml:space="preserve"> sur un cadre </w:t>
      </w:r>
      <w:proofErr w:type="spellStart"/>
      <w:r>
        <w:rPr>
          <w:rFonts w:ascii="Gotham" w:hAnsi="Gotham"/>
          <w:lang w:val="en-US"/>
        </w:rPr>
        <w:t>d’emplois</w:t>
      </w:r>
      <w:proofErr w:type="spellEnd"/>
      <w:r>
        <w:rPr>
          <w:rFonts w:ascii="Gotham" w:hAnsi="Gotham"/>
          <w:lang w:val="en-US"/>
        </w:rPr>
        <w:t xml:space="preserve"> de </w:t>
      </w:r>
      <w:proofErr w:type="spellStart"/>
      <w:r>
        <w:rPr>
          <w:rFonts w:ascii="Gotham" w:hAnsi="Gotham"/>
          <w:lang w:val="en-US"/>
        </w:rPr>
        <w:t>puéricultrice</w:t>
      </w:r>
      <w:proofErr w:type="spellEnd"/>
      <w:r>
        <w:rPr>
          <w:rFonts w:ascii="Gotham" w:hAnsi="Gotham"/>
          <w:lang w:val="en-US"/>
        </w:rPr>
        <w:t xml:space="preserve"> hors </w:t>
      </w:r>
      <w:proofErr w:type="spellStart"/>
      <w:r>
        <w:rPr>
          <w:rFonts w:ascii="Gotham" w:hAnsi="Gotham"/>
          <w:lang w:val="en-US"/>
        </w:rPr>
        <w:t>classe</w:t>
      </w:r>
      <w:proofErr w:type="spellEnd"/>
      <w:r>
        <w:rPr>
          <w:rFonts w:ascii="Gotham" w:hAnsi="Gotham"/>
          <w:lang w:val="en-US"/>
        </w:rPr>
        <w:t xml:space="preserve">, </w:t>
      </w:r>
      <w:proofErr w:type="spellStart"/>
      <w:r>
        <w:rPr>
          <w:rFonts w:ascii="Gotham" w:hAnsi="Gotham"/>
          <w:lang w:val="en-US"/>
        </w:rPr>
        <w:t>est</w:t>
      </w:r>
      <w:proofErr w:type="spellEnd"/>
      <w:r>
        <w:rPr>
          <w:rFonts w:ascii="Gotham" w:hAnsi="Gotham"/>
          <w:lang w:val="en-US"/>
        </w:rPr>
        <w:t xml:space="preserve"> vacant </w:t>
      </w:r>
      <w:proofErr w:type="spellStart"/>
      <w:r>
        <w:rPr>
          <w:rFonts w:ascii="Gotham" w:hAnsi="Gotham"/>
          <w:lang w:val="en-US"/>
        </w:rPr>
        <w:t>depuis</w:t>
      </w:r>
      <w:proofErr w:type="spellEnd"/>
      <w:r>
        <w:rPr>
          <w:rFonts w:ascii="Gotham" w:hAnsi="Gotham"/>
          <w:lang w:val="en-US"/>
        </w:rPr>
        <w:t xml:space="preserve"> le 19/08/2024, suite au </w:t>
      </w:r>
      <w:proofErr w:type="spellStart"/>
      <w:r>
        <w:rPr>
          <w:rFonts w:ascii="Gotham" w:hAnsi="Gotham"/>
          <w:lang w:val="en-US"/>
        </w:rPr>
        <w:t>départ</w:t>
      </w:r>
      <w:proofErr w:type="spellEnd"/>
      <w:r>
        <w:rPr>
          <w:rFonts w:ascii="Gotham" w:hAnsi="Gotham"/>
          <w:lang w:val="en-US"/>
        </w:rPr>
        <w:t xml:space="preserve"> de la </w:t>
      </w:r>
      <w:proofErr w:type="spellStart"/>
      <w:r>
        <w:rPr>
          <w:rFonts w:ascii="Gotham" w:hAnsi="Gotham"/>
          <w:lang w:val="en-US"/>
        </w:rPr>
        <w:t>personne</w:t>
      </w:r>
      <w:proofErr w:type="spellEnd"/>
      <w:r>
        <w:rPr>
          <w:rFonts w:ascii="Gotham" w:hAnsi="Gotham"/>
          <w:lang w:val="en-US"/>
        </w:rPr>
        <w:t xml:space="preserve"> en poste, par </w:t>
      </w:r>
      <w:proofErr w:type="spellStart"/>
      <w:r>
        <w:rPr>
          <w:rFonts w:ascii="Gotham" w:hAnsi="Gotham"/>
          <w:lang w:val="en-US"/>
        </w:rPr>
        <w:t>voie</w:t>
      </w:r>
      <w:proofErr w:type="spellEnd"/>
      <w:r>
        <w:rPr>
          <w:rFonts w:ascii="Gotham" w:hAnsi="Gotham"/>
          <w:lang w:val="en-US"/>
        </w:rPr>
        <w:t xml:space="preserve"> de mutation.</w:t>
      </w:r>
    </w:p>
    <w:p w14:paraId="60D52788" w14:textId="77777777" w:rsidR="00DD01C1" w:rsidRDefault="001471D0">
      <w:pPr>
        <w:numPr>
          <w:ilvl w:val="0"/>
          <w:numId w:val="6"/>
        </w:numPr>
      </w:pPr>
      <w:r>
        <w:rPr>
          <w:rFonts w:ascii="Gotham" w:hAnsi="Gotham"/>
          <w:lang w:val="en-US"/>
        </w:rPr>
        <w:t xml:space="preserve">La </w:t>
      </w:r>
      <w:proofErr w:type="spellStart"/>
      <w:r>
        <w:rPr>
          <w:rFonts w:ascii="Gotham" w:hAnsi="Gotham"/>
          <w:lang w:val="en-US"/>
        </w:rPr>
        <w:t>personne</w:t>
      </w:r>
      <w:proofErr w:type="spellEnd"/>
      <w:r>
        <w:rPr>
          <w:rFonts w:ascii="Gotham" w:hAnsi="Gotham"/>
          <w:lang w:val="en-US"/>
        </w:rPr>
        <w:t xml:space="preserve"> qui sera </w:t>
      </w:r>
      <w:proofErr w:type="spellStart"/>
      <w:r>
        <w:rPr>
          <w:rFonts w:ascii="Gotham" w:hAnsi="Gotham"/>
          <w:lang w:val="en-US"/>
        </w:rPr>
        <w:t>recrutée</w:t>
      </w:r>
      <w:proofErr w:type="spellEnd"/>
      <w:r>
        <w:rPr>
          <w:rFonts w:ascii="Gotham" w:hAnsi="Gotham"/>
          <w:lang w:val="en-US"/>
        </w:rPr>
        <w:t xml:space="preserve"> sur </w:t>
      </w:r>
      <w:proofErr w:type="spellStart"/>
      <w:r>
        <w:rPr>
          <w:rFonts w:ascii="Gotham" w:hAnsi="Gotham"/>
          <w:lang w:val="en-US"/>
        </w:rPr>
        <w:t>ce</w:t>
      </w:r>
      <w:proofErr w:type="spellEnd"/>
      <w:r>
        <w:rPr>
          <w:rFonts w:ascii="Gotham" w:hAnsi="Gotham"/>
          <w:lang w:val="en-US"/>
        </w:rPr>
        <w:t xml:space="preserve"> poste </w:t>
      </w:r>
      <w:proofErr w:type="spellStart"/>
      <w:r>
        <w:rPr>
          <w:rFonts w:ascii="Gotham" w:hAnsi="Gotham"/>
          <w:lang w:val="en-US"/>
        </w:rPr>
        <w:t>est</w:t>
      </w:r>
      <w:proofErr w:type="spellEnd"/>
      <w:r>
        <w:rPr>
          <w:rFonts w:ascii="Gotham" w:hAnsi="Gotham"/>
          <w:lang w:val="en-US"/>
        </w:rPr>
        <w:t xml:space="preserve"> </w:t>
      </w:r>
      <w:proofErr w:type="spellStart"/>
      <w:r>
        <w:rPr>
          <w:rFonts w:ascii="Gotham" w:hAnsi="Gotham"/>
          <w:lang w:val="en-US"/>
        </w:rPr>
        <w:t>détentrice</w:t>
      </w:r>
      <w:proofErr w:type="spellEnd"/>
      <w:r>
        <w:rPr>
          <w:rFonts w:ascii="Gotham" w:hAnsi="Gotham"/>
          <w:lang w:val="en-US"/>
        </w:rPr>
        <w:t xml:space="preserve"> du grade de cadre de santé </w:t>
      </w:r>
      <w:proofErr w:type="spellStart"/>
      <w:r>
        <w:rPr>
          <w:rFonts w:ascii="Gotham" w:hAnsi="Gotham"/>
          <w:lang w:val="en-US"/>
        </w:rPr>
        <w:t>paramédical</w:t>
      </w:r>
      <w:proofErr w:type="spellEnd"/>
      <w:r>
        <w:rPr>
          <w:rFonts w:ascii="Gotham" w:hAnsi="Gotham"/>
          <w:lang w:val="en-US"/>
        </w:rPr>
        <w:t xml:space="preserve"> territorial. Il </w:t>
      </w:r>
      <w:proofErr w:type="spellStart"/>
      <w:r>
        <w:rPr>
          <w:rFonts w:ascii="Gotham" w:hAnsi="Gotham"/>
          <w:lang w:val="en-US"/>
        </w:rPr>
        <w:t>est</w:t>
      </w:r>
      <w:proofErr w:type="spellEnd"/>
      <w:r>
        <w:rPr>
          <w:rFonts w:ascii="Gotham" w:hAnsi="Gotham"/>
          <w:lang w:val="en-US"/>
        </w:rPr>
        <w:t xml:space="preserve"> </w:t>
      </w:r>
      <w:proofErr w:type="spellStart"/>
      <w:r>
        <w:rPr>
          <w:rFonts w:ascii="Gotham" w:hAnsi="Gotham"/>
          <w:lang w:val="en-US"/>
        </w:rPr>
        <w:t>donc</w:t>
      </w:r>
      <w:proofErr w:type="spellEnd"/>
      <w:r>
        <w:rPr>
          <w:rFonts w:ascii="Gotham" w:hAnsi="Gotham"/>
          <w:lang w:val="en-US"/>
        </w:rPr>
        <w:t xml:space="preserve"> </w:t>
      </w:r>
      <w:proofErr w:type="spellStart"/>
      <w:r>
        <w:rPr>
          <w:rFonts w:ascii="Gotham" w:hAnsi="Gotham"/>
          <w:lang w:val="en-US"/>
        </w:rPr>
        <w:t>nécessaire</w:t>
      </w:r>
      <w:proofErr w:type="spellEnd"/>
      <w:r>
        <w:rPr>
          <w:rFonts w:ascii="Gotham" w:hAnsi="Gotham"/>
          <w:lang w:val="en-US"/>
        </w:rPr>
        <w:t xml:space="preserve"> de </w:t>
      </w:r>
      <w:proofErr w:type="spellStart"/>
      <w:r>
        <w:rPr>
          <w:rFonts w:ascii="Gotham" w:hAnsi="Gotham"/>
          <w:lang w:val="en-US"/>
        </w:rPr>
        <w:t>supprimer</w:t>
      </w:r>
      <w:proofErr w:type="spellEnd"/>
      <w:r>
        <w:rPr>
          <w:rFonts w:ascii="Gotham" w:hAnsi="Gotham"/>
          <w:lang w:val="en-US"/>
        </w:rPr>
        <w:t xml:space="preserve"> </w:t>
      </w:r>
      <w:proofErr w:type="spellStart"/>
      <w:r>
        <w:rPr>
          <w:rFonts w:ascii="Gotham" w:hAnsi="Gotham"/>
          <w:lang w:val="en-US"/>
        </w:rPr>
        <w:t>l’emploi</w:t>
      </w:r>
      <w:proofErr w:type="spellEnd"/>
      <w:r>
        <w:rPr>
          <w:rFonts w:ascii="Gotham" w:hAnsi="Gotham"/>
          <w:lang w:val="en-US"/>
        </w:rPr>
        <w:t xml:space="preserve"> qui a </w:t>
      </w:r>
      <w:proofErr w:type="spellStart"/>
      <w:r>
        <w:rPr>
          <w:rFonts w:ascii="Gotham" w:hAnsi="Gotham"/>
          <w:lang w:val="en-US"/>
        </w:rPr>
        <w:t>été</w:t>
      </w:r>
      <w:proofErr w:type="spellEnd"/>
      <w:r>
        <w:rPr>
          <w:rFonts w:ascii="Gotham" w:hAnsi="Gotham"/>
          <w:lang w:val="en-US"/>
        </w:rPr>
        <w:t xml:space="preserve"> </w:t>
      </w:r>
      <w:proofErr w:type="spellStart"/>
      <w:r>
        <w:rPr>
          <w:rFonts w:ascii="Gotham" w:hAnsi="Gotham"/>
          <w:lang w:val="en-US"/>
        </w:rPr>
        <w:t>créé</w:t>
      </w:r>
      <w:proofErr w:type="spellEnd"/>
      <w:r>
        <w:rPr>
          <w:rFonts w:ascii="Gotham" w:hAnsi="Gotham"/>
          <w:lang w:val="en-US"/>
        </w:rPr>
        <w:t xml:space="preserve"> au grade de </w:t>
      </w:r>
      <w:proofErr w:type="spellStart"/>
      <w:r>
        <w:rPr>
          <w:rFonts w:ascii="Gotham" w:hAnsi="Gotham"/>
          <w:lang w:val="en-US"/>
        </w:rPr>
        <w:t>puéricultrice</w:t>
      </w:r>
      <w:proofErr w:type="spellEnd"/>
      <w:r>
        <w:rPr>
          <w:rFonts w:ascii="Gotham" w:hAnsi="Gotham"/>
          <w:lang w:val="en-US"/>
        </w:rPr>
        <w:t xml:space="preserve"> hors </w:t>
      </w:r>
      <w:proofErr w:type="spellStart"/>
      <w:r>
        <w:rPr>
          <w:rFonts w:ascii="Gotham" w:hAnsi="Gotham"/>
          <w:lang w:val="en-US"/>
        </w:rPr>
        <w:t>classe</w:t>
      </w:r>
      <w:proofErr w:type="spellEnd"/>
      <w:r>
        <w:rPr>
          <w:rFonts w:ascii="Gotham" w:hAnsi="Gotham"/>
          <w:lang w:val="en-US"/>
        </w:rPr>
        <w:t xml:space="preserve"> et de </w:t>
      </w:r>
      <w:proofErr w:type="spellStart"/>
      <w:r>
        <w:rPr>
          <w:rFonts w:ascii="Gotham" w:hAnsi="Gotham"/>
          <w:lang w:val="en-US"/>
        </w:rPr>
        <w:t>créer</w:t>
      </w:r>
      <w:proofErr w:type="spellEnd"/>
      <w:r>
        <w:rPr>
          <w:rFonts w:ascii="Gotham" w:hAnsi="Gotham"/>
          <w:lang w:val="en-US"/>
        </w:rPr>
        <w:t xml:space="preserve"> un </w:t>
      </w:r>
      <w:proofErr w:type="spellStart"/>
      <w:r>
        <w:rPr>
          <w:rFonts w:ascii="Gotham" w:hAnsi="Gotham"/>
          <w:lang w:val="en-US"/>
        </w:rPr>
        <w:t>emploi</w:t>
      </w:r>
      <w:proofErr w:type="spellEnd"/>
      <w:r>
        <w:rPr>
          <w:rFonts w:ascii="Gotham" w:hAnsi="Gotham"/>
          <w:lang w:val="en-US"/>
        </w:rPr>
        <w:t xml:space="preserve"> au grade de cadre de santé </w:t>
      </w:r>
      <w:proofErr w:type="spellStart"/>
      <w:r>
        <w:rPr>
          <w:rFonts w:ascii="Gotham" w:hAnsi="Gotham"/>
          <w:lang w:val="en-US"/>
        </w:rPr>
        <w:t>paramédical</w:t>
      </w:r>
      <w:proofErr w:type="spellEnd"/>
      <w:r>
        <w:rPr>
          <w:rFonts w:ascii="Gotham" w:hAnsi="Gotham"/>
          <w:lang w:val="en-US"/>
        </w:rPr>
        <w:t xml:space="preserve"> territorial.</w:t>
      </w:r>
    </w:p>
    <w:p w14:paraId="6C5A81D1" w14:textId="77777777" w:rsidR="00DD01C1" w:rsidRDefault="001471D0">
      <w:r>
        <w:rPr>
          <w:rFonts w:ascii="Gotham" w:hAnsi="Gotham"/>
          <w:lang w:val="en-US"/>
        </w:rPr>
        <w:t> </w:t>
      </w:r>
      <w:proofErr w:type="gramStart"/>
      <w:r>
        <w:rPr>
          <w:rFonts w:ascii="Gotham" w:hAnsi="Gotham"/>
          <w:b/>
          <w:bCs/>
          <w:lang w:val="en-US"/>
        </w:rPr>
        <w:t>Propositions :</w:t>
      </w:r>
      <w:proofErr w:type="gramEnd"/>
    </w:p>
    <w:p w14:paraId="673320F7" w14:textId="77777777" w:rsidR="00DD01C1" w:rsidRDefault="001471D0">
      <w:pPr>
        <w:numPr>
          <w:ilvl w:val="0"/>
          <w:numId w:val="7"/>
        </w:numPr>
      </w:pPr>
      <w:r>
        <w:rPr>
          <w:rFonts w:ascii="Gotham" w:hAnsi="Gotham"/>
          <w:u w:val="single"/>
          <w:lang w:val="en-US"/>
        </w:rPr>
        <w:t xml:space="preserve">La suppression à </w:t>
      </w:r>
      <w:proofErr w:type="spellStart"/>
      <w:r>
        <w:rPr>
          <w:rFonts w:ascii="Gotham" w:hAnsi="Gotham"/>
          <w:u w:val="single"/>
          <w:lang w:val="en-US"/>
        </w:rPr>
        <w:t>compter</w:t>
      </w:r>
      <w:proofErr w:type="spellEnd"/>
      <w:r>
        <w:rPr>
          <w:rFonts w:ascii="Gotham" w:hAnsi="Gotham"/>
          <w:u w:val="single"/>
          <w:lang w:val="en-US"/>
        </w:rPr>
        <w:t xml:space="preserve"> du 01/10/</w:t>
      </w:r>
      <w:proofErr w:type="gramStart"/>
      <w:r>
        <w:rPr>
          <w:rFonts w:ascii="Gotham" w:hAnsi="Gotham"/>
          <w:u w:val="single"/>
          <w:lang w:val="en-US"/>
        </w:rPr>
        <w:t>2024</w:t>
      </w:r>
      <w:r>
        <w:rPr>
          <w:rFonts w:ascii="Gotham" w:hAnsi="Gotham"/>
          <w:lang w:val="en-US"/>
        </w:rPr>
        <w:t> :</w:t>
      </w:r>
      <w:proofErr w:type="gramEnd"/>
    </w:p>
    <w:p w14:paraId="2F848F41" w14:textId="77777777" w:rsidR="00DD01C1" w:rsidRDefault="001471D0">
      <w:pPr>
        <w:numPr>
          <w:ilvl w:val="1"/>
          <w:numId w:val="7"/>
        </w:numPr>
      </w:pPr>
      <w:r>
        <w:rPr>
          <w:rFonts w:ascii="Gotham" w:hAnsi="Gotham"/>
          <w:lang w:val="en-US"/>
        </w:rPr>
        <w:t xml:space="preserve">D’un </w:t>
      </w:r>
      <w:proofErr w:type="spellStart"/>
      <w:r>
        <w:rPr>
          <w:rFonts w:ascii="Gotham" w:hAnsi="Gotham"/>
          <w:lang w:val="en-US"/>
        </w:rPr>
        <w:t>emploi</w:t>
      </w:r>
      <w:proofErr w:type="spellEnd"/>
      <w:r>
        <w:rPr>
          <w:rFonts w:ascii="Gotham" w:hAnsi="Gotham"/>
          <w:lang w:val="en-US"/>
        </w:rPr>
        <w:t xml:space="preserve"> de </w:t>
      </w:r>
      <w:proofErr w:type="spellStart"/>
      <w:r>
        <w:rPr>
          <w:rFonts w:ascii="Gotham" w:hAnsi="Gotham"/>
          <w:lang w:val="en-US"/>
        </w:rPr>
        <w:t>puéricultrice</w:t>
      </w:r>
      <w:proofErr w:type="spellEnd"/>
      <w:r>
        <w:rPr>
          <w:rFonts w:ascii="Gotham" w:hAnsi="Gotham"/>
          <w:lang w:val="en-US"/>
        </w:rPr>
        <w:t xml:space="preserve"> hors </w:t>
      </w:r>
      <w:proofErr w:type="spellStart"/>
      <w:r>
        <w:rPr>
          <w:rFonts w:ascii="Gotham" w:hAnsi="Gotham"/>
          <w:lang w:val="en-US"/>
        </w:rPr>
        <w:t>classe</w:t>
      </w:r>
      <w:proofErr w:type="spellEnd"/>
      <w:r>
        <w:rPr>
          <w:rFonts w:ascii="Gotham" w:hAnsi="Gotham"/>
          <w:lang w:val="en-US"/>
        </w:rPr>
        <w:t xml:space="preserve"> à temps </w:t>
      </w:r>
      <w:proofErr w:type="spellStart"/>
      <w:r>
        <w:rPr>
          <w:rFonts w:ascii="Gotham" w:hAnsi="Gotham"/>
          <w:lang w:val="en-US"/>
        </w:rPr>
        <w:t>complet</w:t>
      </w:r>
      <w:proofErr w:type="spellEnd"/>
      <w:r>
        <w:rPr>
          <w:rFonts w:ascii="Gotham" w:hAnsi="Gotham"/>
          <w:lang w:val="en-US"/>
        </w:rPr>
        <w:t>,</w:t>
      </w:r>
    </w:p>
    <w:p w14:paraId="0B787D32" w14:textId="77777777" w:rsidR="00DD01C1" w:rsidRDefault="001471D0">
      <w:pPr>
        <w:numPr>
          <w:ilvl w:val="0"/>
          <w:numId w:val="7"/>
        </w:numPr>
      </w:pPr>
      <w:proofErr w:type="spellStart"/>
      <w:r>
        <w:rPr>
          <w:rFonts w:ascii="Gotham" w:hAnsi="Gotham"/>
          <w:u w:val="single"/>
          <w:lang w:val="en-US"/>
        </w:rPr>
        <w:t>Suivie</w:t>
      </w:r>
      <w:proofErr w:type="spellEnd"/>
      <w:r>
        <w:rPr>
          <w:rFonts w:ascii="Gotham" w:hAnsi="Gotham"/>
          <w:u w:val="single"/>
          <w:lang w:val="en-US"/>
        </w:rPr>
        <w:t xml:space="preserve"> de la </w:t>
      </w:r>
      <w:proofErr w:type="spellStart"/>
      <w:r>
        <w:rPr>
          <w:rFonts w:ascii="Gotham" w:hAnsi="Gotham"/>
          <w:u w:val="single"/>
          <w:lang w:val="en-US"/>
        </w:rPr>
        <w:t>création</w:t>
      </w:r>
      <w:proofErr w:type="spellEnd"/>
      <w:r>
        <w:rPr>
          <w:rFonts w:ascii="Gotham" w:hAnsi="Gotham"/>
          <w:u w:val="single"/>
          <w:lang w:val="en-US"/>
        </w:rPr>
        <w:t xml:space="preserve"> à </w:t>
      </w:r>
      <w:proofErr w:type="spellStart"/>
      <w:r>
        <w:rPr>
          <w:rFonts w:ascii="Gotham" w:hAnsi="Gotham"/>
          <w:u w:val="single"/>
          <w:lang w:val="en-US"/>
        </w:rPr>
        <w:t>compter</w:t>
      </w:r>
      <w:proofErr w:type="spellEnd"/>
      <w:r>
        <w:rPr>
          <w:rFonts w:ascii="Gotham" w:hAnsi="Gotham"/>
          <w:u w:val="single"/>
          <w:lang w:val="en-US"/>
        </w:rPr>
        <w:t xml:space="preserve"> du 01/10/</w:t>
      </w:r>
      <w:proofErr w:type="gramStart"/>
      <w:r>
        <w:rPr>
          <w:rFonts w:ascii="Gotham" w:hAnsi="Gotham"/>
          <w:u w:val="single"/>
          <w:lang w:val="en-US"/>
        </w:rPr>
        <w:t>2024</w:t>
      </w:r>
      <w:r>
        <w:rPr>
          <w:rFonts w:ascii="Gotham" w:hAnsi="Gotham"/>
          <w:lang w:val="en-US"/>
        </w:rPr>
        <w:t> :</w:t>
      </w:r>
      <w:proofErr w:type="gramEnd"/>
    </w:p>
    <w:p w14:paraId="28678CB4" w14:textId="77777777" w:rsidR="00DD01C1" w:rsidRDefault="001471D0">
      <w:pPr>
        <w:numPr>
          <w:ilvl w:val="1"/>
          <w:numId w:val="7"/>
        </w:numPr>
      </w:pPr>
      <w:r>
        <w:rPr>
          <w:rFonts w:ascii="Gotham" w:hAnsi="Gotham"/>
          <w:lang w:val="en-US"/>
        </w:rPr>
        <w:t xml:space="preserve">D’un </w:t>
      </w:r>
      <w:proofErr w:type="spellStart"/>
      <w:r>
        <w:rPr>
          <w:rFonts w:ascii="Gotham" w:hAnsi="Gotham"/>
          <w:lang w:val="en-US"/>
        </w:rPr>
        <w:t>emploi</w:t>
      </w:r>
      <w:proofErr w:type="spellEnd"/>
      <w:r>
        <w:rPr>
          <w:rFonts w:ascii="Gotham" w:hAnsi="Gotham"/>
          <w:lang w:val="en-US"/>
        </w:rPr>
        <w:t xml:space="preserve"> de cadre de santé </w:t>
      </w:r>
      <w:proofErr w:type="spellStart"/>
      <w:r>
        <w:rPr>
          <w:rFonts w:ascii="Gotham" w:hAnsi="Gotham"/>
          <w:lang w:val="en-US"/>
        </w:rPr>
        <w:t>paramédical</w:t>
      </w:r>
      <w:proofErr w:type="spellEnd"/>
      <w:r>
        <w:rPr>
          <w:rFonts w:ascii="Gotham" w:hAnsi="Gotham"/>
          <w:lang w:val="en-US"/>
        </w:rPr>
        <w:t xml:space="preserve"> territorial à temps </w:t>
      </w:r>
      <w:proofErr w:type="spellStart"/>
      <w:r>
        <w:rPr>
          <w:rFonts w:ascii="Gotham" w:hAnsi="Gotham"/>
          <w:lang w:val="en-US"/>
        </w:rPr>
        <w:t>complet</w:t>
      </w:r>
      <w:proofErr w:type="spellEnd"/>
      <w:r>
        <w:rPr>
          <w:rFonts w:ascii="Gotham" w:hAnsi="Gotham"/>
          <w:lang w:val="en-US"/>
        </w:rPr>
        <w:t>.</w:t>
      </w:r>
    </w:p>
    <w:p w14:paraId="278DAF4E" w14:textId="77777777" w:rsidR="00DD01C1" w:rsidRDefault="001471D0">
      <w:pPr>
        <w:rPr>
          <w:rFonts w:ascii="Gotham" w:hAnsi="Gotham"/>
        </w:rPr>
      </w:pPr>
      <w:r>
        <w:rPr>
          <w:rFonts w:ascii="Gotham" w:hAnsi="Gotham"/>
        </w:rPr>
        <w:t>Votée à l’unanimité</w:t>
      </w:r>
    </w:p>
    <w:p w14:paraId="018B1BFB" w14:textId="77777777" w:rsidR="00DD01C1" w:rsidRDefault="00DD01C1">
      <w:pPr>
        <w:ind w:left="1440"/>
        <w:rPr>
          <w:rFonts w:ascii="Gotham" w:hAnsi="Gotham"/>
        </w:rPr>
      </w:pPr>
    </w:p>
    <w:p w14:paraId="50BD1B17" w14:textId="77777777" w:rsidR="00DD01C1" w:rsidRDefault="00DD01C1">
      <w:pPr>
        <w:rPr>
          <w:rFonts w:ascii="Gotham" w:hAnsi="Gotham"/>
          <w:lang w:val="en-US"/>
        </w:rPr>
      </w:pPr>
    </w:p>
    <w:p w14:paraId="01C50FF6" w14:textId="77777777" w:rsidR="00DD01C1" w:rsidRDefault="001471D0">
      <w:proofErr w:type="spellStart"/>
      <w:r>
        <w:rPr>
          <w:rFonts w:ascii="Gotham" w:hAnsi="Gotham"/>
          <w:b/>
          <w:bCs/>
          <w:lang w:val="en-US"/>
        </w:rPr>
        <w:t>Délibération</w:t>
      </w:r>
      <w:proofErr w:type="spellEnd"/>
      <w:r>
        <w:rPr>
          <w:rFonts w:ascii="Gotham" w:hAnsi="Gotham"/>
          <w:b/>
          <w:bCs/>
          <w:lang w:val="en-US"/>
        </w:rPr>
        <w:t xml:space="preserve"> pour </w:t>
      </w:r>
      <w:proofErr w:type="spellStart"/>
      <w:r>
        <w:rPr>
          <w:rFonts w:ascii="Gotham" w:hAnsi="Gotham"/>
          <w:b/>
          <w:bCs/>
          <w:lang w:val="en-US"/>
        </w:rPr>
        <w:t>l’attribution</w:t>
      </w:r>
      <w:proofErr w:type="spellEnd"/>
      <w:r>
        <w:rPr>
          <w:rFonts w:ascii="Gotham" w:hAnsi="Gotham"/>
          <w:b/>
          <w:bCs/>
          <w:lang w:val="en-US"/>
        </w:rPr>
        <w:t xml:space="preserve"> du RIFSEEP </w:t>
      </w:r>
    </w:p>
    <w:p w14:paraId="0001FDB4" w14:textId="77777777" w:rsidR="00DD01C1" w:rsidRDefault="001471D0">
      <w:pPr>
        <w:numPr>
          <w:ilvl w:val="0"/>
          <w:numId w:val="8"/>
        </w:numPr>
      </w:pPr>
      <w:r>
        <w:rPr>
          <w:rFonts w:ascii="Gotham" w:hAnsi="Gotham"/>
          <w:b/>
          <w:bCs/>
          <w:lang w:val="en-US"/>
        </w:rPr>
        <w:t xml:space="preserve">Le RIFSEEP </w:t>
      </w:r>
      <w:proofErr w:type="spellStart"/>
      <w:r>
        <w:rPr>
          <w:rFonts w:ascii="Gotham" w:hAnsi="Gotham"/>
          <w:b/>
          <w:bCs/>
          <w:lang w:val="en-US"/>
        </w:rPr>
        <w:t>comprend</w:t>
      </w:r>
      <w:proofErr w:type="spellEnd"/>
      <w:r>
        <w:rPr>
          <w:rFonts w:ascii="Gotham" w:hAnsi="Gotham"/>
          <w:b/>
          <w:bCs/>
          <w:lang w:val="en-US"/>
        </w:rPr>
        <w:t xml:space="preserve"> 2 </w:t>
      </w:r>
      <w:proofErr w:type="gramStart"/>
      <w:r>
        <w:rPr>
          <w:rFonts w:ascii="Gotham" w:hAnsi="Gotham"/>
          <w:b/>
          <w:bCs/>
          <w:lang w:val="en-US"/>
        </w:rPr>
        <w:t>parts :</w:t>
      </w:r>
      <w:proofErr w:type="gramEnd"/>
    </w:p>
    <w:p w14:paraId="676E91BF" w14:textId="77777777" w:rsidR="00DD01C1" w:rsidRDefault="001471D0">
      <w:pPr>
        <w:numPr>
          <w:ilvl w:val="0"/>
          <w:numId w:val="8"/>
        </w:numPr>
      </w:pPr>
      <w:proofErr w:type="spellStart"/>
      <w:r>
        <w:rPr>
          <w:rFonts w:ascii="Gotham" w:hAnsi="Gotham"/>
          <w:lang w:val="en-US"/>
        </w:rPr>
        <w:t>L’Indemnité</w:t>
      </w:r>
      <w:proofErr w:type="spellEnd"/>
      <w:r>
        <w:rPr>
          <w:rFonts w:ascii="Gotham" w:hAnsi="Gotham"/>
          <w:lang w:val="en-US"/>
        </w:rPr>
        <w:t xml:space="preserve"> de </w:t>
      </w:r>
      <w:proofErr w:type="spellStart"/>
      <w:r>
        <w:rPr>
          <w:rFonts w:ascii="Gotham" w:hAnsi="Gotham"/>
          <w:lang w:val="en-US"/>
        </w:rPr>
        <w:t>fonctions</w:t>
      </w:r>
      <w:proofErr w:type="spellEnd"/>
      <w:r>
        <w:rPr>
          <w:rFonts w:ascii="Gotham" w:hAnsi="Gotham"/>
          <w:lang w:val="en-US"/>
        </w:rPr>
        <w:t xml:space="preserve">, de </w:t>
      </w:r>
      <w:proofErr w:type="spellStart"/>
      <w:r>
        <w:rPr>
          <w:rFonts w:ascii="Gotham" w:hAnsi="Gotham"/>
          <w:lang w:val="en-US"/>
        </w:rPr>
        <w:t>sujétions</w:t>
      </w:r>
      <w:proofErr w:type="spellEnd"/>
      <w:r>
        <w:rPr>
          <w:rFonts w:ascii="Gotham" w:hAnsi="Gotham"/>
          <w:lang w:val="en-US"/>
        </w:rPr>
        <w:t xml:space="preserve"> et </w:t>
      </w:r>
      <w:proofErr w:type="spellStart"/>
      <w:r>
        <w:rPr>
          <w:rFonts w:ascii="Gotham" w:hAnsi="Gotham"/>
          <w:lang w:val="en-US"/>
        </w:rPr>
        <w:t>d’expertise</w:t>
      </w:r>
      <w:proofErr w:type="spellEnd"/>
      <w:r>
        <w:rPr>
          <w:rFonts w:ascii="Gotham" w:hAnsi="Gotham"/>
          <w:lang w:val="en-US"/>
        </w:rPr>
        <w:t xml:space="preserve"> </w:t>
      </w:r>
      <w:proofErr w:type="spellStart"/>
      <w:r>
        <w:rPr>
          <w:rFonts w:ascii="Gotham" w:hAnsi="Gotham"/>
          <w:lang w:val="en-US"/>
        </w:rPr>
        <w:t>liée</w:t>
      </w:r>
      <w:proofErr w:type="spellEnd"/>
      <w:r>
        <w:rPr>
          <w:rFonts w:ascii="Gotham" w:hAnsi="Gotham"/>
          <w:lang w:val="en-US"/>
        </w:rPr>
        <w:t xml:space="preserve"> au poste de </w:t>
      </w:r>
      <w:proofErr w:type="spellStart"/>
      <w:r>
        <w:rPr>
          <w:rFonts w:ascii="Gotham" w:hAnsi="Gotham"/>
          <w:lang w:val="en-US"/>
        </w:rPr>
        <w:t>l’agent</w:t>
      </w:r>
      <w:proofErr w:type="spellEnd"/>
      <w:r>
        <w:rPr>
          <w:rFonts w:ascii="Gotham" w:hAnsi="Gotham"/>
          <w:lang w:val="en-US"/>
        </w:rPr>
        <w:t xml:space="preserve"> et à son </w:t>
      </w:r>
      <w:proofErr w:type="spellStart"/>
      <w:r>
        <w:rPr>
          <w:rFonts w:ascii="Gotham" w:hAnsi="Gotham"/>
          <w:lang w:val="en-US"/>
        </w:rPr>
        <w:t>expérience</w:t>
      </w:r>
      <w:proofErr w:type="spellEnd"/>
      <w:r>
        <w:rPr>
          <w:rFonts w:ascii="Gotham" w:hAnsi="Gotham"/>
          <w:lang w:val="en-US"/>
        </w:rPr>
        <w:t xml:space="preserve"> </w:t>
      </w:r>
      <w:proofErr w:type="spellStart"/>
      <w:r>
        <w:rPr>
          <w:rFonts w:ascii="Gotham" w:hAnsi="Gotham"/>
          <w:lang w:val="en-US"/>
        </w:rPr>
        <w:t>professionnelle</w:t>
      </w:r>
      <w:proofErr w:type="spellEnd"/>
      <w:r>
        <w:rPr>
          <w:rFonts w:ascii="Gotham" w:hAnsi="Gotham"/>
          <w:lang w:val="en-US"/>
        </w:rPr>
        <w:t xml:space="preserve"> (IFSE)</w:t>
      </w:r>
    </w:p>
    <w:p w14:paraId="17DA356F" w14:textId="77777777" w:rsidR="00DD01C1" w:rsidRDefault="001471D0">
      <w:pPr>
        <w:numPr>
          <w:ilvl w:val="0"/>
          <w:numId w:val="8"/>
        </w:numPr>
      </w:pPr>
      <w:r>
        <w:rPr>
          <w:rFonts w:ascii="Gotham" w:hAnsi="Gotham"/>
          <w:lang w:val="en-US"/>
        </w:rPr>
        <w:t xml:space="preserve">Le </w:t>
      </w:r>
      <w:proofErr w:type="spellStart"/>
      <w:r>
        <w:rPr>
          <w:rFonts w:ascii="Gotham" w:hAnsi="Gotham"/>
          <w:lang w:val="en-US"/>
        </w:rPr>
        <w:t>complément</w:t>
      </w:r>
      <w:proofErr w:type="spellEnd"/>
      <w:r>
        <w:rPr>
          <w:rFonts w:ascii="Gotham" w:hAnsi="Gotham"/>
          <w:lang w:val="en-US"/>
        </w:rPr>
        <w:t xml:space="preserve"> </w:t>
      </w:r>
      <w:proofErr w:type="spellStart"/>
      <w:r>
        <w:rPr>
          <w:rFonts w:ascii="Gotham" w:hAnsi="Gotham"/>
          <w:lang w:val="en-US"/>
        </w:rPr>
        <w:t>indemnitaire</w:t>
      </w:r>
      <w:proofErr w:type="spellEnd"/>
      <w:r>
        <w:rPr>
          <w:rFonts w:ascii="Gotham" w:hAnsi="Gotham"/>
          <w:lang w:val="en-US"/>
        </w:rPr>
        <w:t xml:space="preserve"> </w:t>
      </w:r>
      <w:proofErr w:type="spellStart"/>
      <w:r>
        <w:rPr>
          <w:rFonts w:ascii="Gotham" w:hAnsi="Gotham"/>
          <w:lang w:val="en-US"/>
        </w:rPr>
        <w:t>versé</w:t>
      </w:r>
      <w:proofErr w:type="spellEnd"/>
      <w:r>
        <w:rPr>
          <w:rFonts w:ascii="Gotham" w:hAnsi="Gotham"/>
          <w:lang w:val="en-US"/>
        </w:rPr>
        <w:t xml:space="preserve"> </w:t>
      </w:r>
      <w:proofErr w:type="spellStart"/>
      <w:r>
        <w:rPr>
          <w:rFonts w:ascii="Gotham" w:hAnsi="Gotham"/>
          <w:lang w:val="en-US"/>
        </w:rPr>
        <w:t>selon</w:t>
      </w:r>
      <w:proofErr w:type="spellEnd"/>
      <w:r>
        <w:rPr>
          <w:rFonts w:ascii="Gotham" w:hAnsi="Gotham"/>
          <w:lang w:val="en-US"/>
        </w:rPr>
        <w:t xml:space="preserve"> </w:t>
      </w:r>
      <w:proofErr w:type="spellStart"/>
      <w:r>
        <w:rPr>
          <w:rFonts w:ascii="Gotham" w:hAnsi="Gotham"/>
          <w:lang w:val="en-US"/>
        </w:rPr>
        <w:t>l’engagement</w:t>
      </w:r>
      <w:proofErr w:type="spellEnd"/>
      <w:r>
        <w:rPr>
          <w:rFonts w:ascii="Gotham" w:hAnsi="Gotham"/>
          <w:lang w:val="en-US"/>
        </w:rPr>
        <w:t xml:space="preserve"> </w:t>
      </w:r>
      <w:proofErr w:type="spellStart"/>
      <w:r>
        <w:rPr>
          <w:rFonts w:ascii="Gotham" w:hAnsi="Gotham"/>
          <w:lang w:val="en-US"/>
        </w:rPr>
        <w:t>professionnel</w:t>
      </w:r>
      <w:proofErr w:type="spellEnd"/>
      <w:r>
        <w:rPr>
          <w:rFonts w:ascii="Gotham" w:hAnsi="Gotham"/>
          <w:lang w:val="en-US"/>
        </w:rPr>
        <w:t xml:space="preserve"> et la manière de </w:t>
      </w:r>
      <w:proofErr w:type="spellStart"/>
      <w:r>
        <w:rPr>
          <w:rFonts w:ascii="Gotham" w:hAnsi="Gotham"/>
          <w:lang w:val="en-US"/>
        </w:rPr>
        <w:t>servir</w:t>
      </w:r>
      <w:proofErr w:type="spellEnd"/>
      <w:r>
        <w:rPr>
          <w:rFonts w:ascii="Gotham" w:hAnsi="Gotham"/>
          <w:lang w:val="en-US"/>
        </w:rPr>
        <w:t xml:space="preserve"> de </w:t>
      </w:r>
      <w:proofErr w:type="spellStart"/>
      <w:r>
        <w:rPr>
          <w:rFonts w:ascii="Gotham" w:hAnsi="Gotham"/>
          <w:lang w:val="en-US"/>
        </w:rPr>
        <w:t>l’agent</w:t>
      </w:r>
      <w:proofErr w:type="spellEnd"/>
      <w:r>
        <w:rPr>
          <w:rFonts w:ascii="Gotham" w:hAnsi="Gotham"/>
          <w:lang w:val="en-US"/>
        </w:rPr>
        <w:t xml:space="preserve"> (CIA)</w:t>
      </w:r>
    </w:p>
    <w:p w14:paraId="29409F58" w14:textId="77777777" w:rsidR="00DD01C1" w:rsidRDefault="001471D0">
      <w:pPr>
        <w:numPr>
          <w:ilvl w:val="0"/>
          <w:numId w:val="8"/>
        </w:numPr>
      </w:pPr>
      <w:r>
        <w:rPr>
          <w:rFonts w:ascii="Gotham" w:hAnsi="Gotham"/>
          <w:lang w:val="en-US"/>
        </w:rPr>
        <w:t xml:space="preserve">Cette </w:t>
      </w:r>
      <w:proofErr w:type="spellStart"/>
      <w:r>
        <w:rPr>
          <w:rFonts w:ascii="Gotham" w:hAnsi="Gotham"/>
          <w:lang w:val="en-US"/>
        </w:rPr>
        <w:t>délibération</w:t>
      </w:r>
      <w:proofErr w:type="spellEnd"/>
      <w:r>
        <w:rPr>
          <w:rFonts w:ascii="Gotham" w:hAnsi="Gotham"/>
          <w:lang w:val="en-US"/>
        </w:rPr>
        <w:t xml:space="preserve"> </w:t>
      </w:r>
      <w:proofErr w:type="spellStart"/>
      <w:r>
        <w:rPr>
          <w:rFonts w:ascii="Gotham" w:hAnsi="Gotham"/>
          <w:lang w:val="en-US"/>
        </w:rPr>
        <w:t>abroge</w:t>
      </w:r>
      <w:proofErr w:type="spellEnd"/>
      <w:r>
        <w:rPr>
          <w:rFonts w:ascii="Gotham" w:hAnsi="Gotham"/>
          <w:lang w:val="en-US"/>
        </w:rPr>
        <w:t xml:space="preserve"> la </w:t>
      </w:r>
      <w:proofErr w:type="spellStart"/>
      <w:r>
        <w:rPr>
          <w:rFonts w:ascii="Gotham" w:hAnsi="Gotham"/>
          <w:lang w:val="en-US"/>
        </w:rPr>
        <w:t>précédente</w:t>
      </w:r>
      <w:proofErr w:type="spellEnd"/>
      <w:r>
        <w:rPr>
          <w:rFonts w:ascii="Gotham" w:hAnsi="Gotham"/>
          <w:lang w:val="en-US"/>
        </w:rPr>
        <w:t xml:space="preserve"> pour </w:t>
      </w:r>
      <w:proofErr w:type="spellStart"/>
      <w:r>
        <w:rPr>
          <w:rFonts w:ascii="Gotham" w:hAnsi="Gotham"/>
          <w:lang w:val="en-US"/>
        </w:rPr>
        <w:t>réajuster</w:t>
      </w:r>
      <w:proofErr w:type="spellEnd"/>
      <w:r>
        <w:rPr>
          <w:rFonts w:ascii="Gotham" w:hAnsi="Gotham"/>
          <w:lang w:val="en-US"/>
        </w:rPr>
        <w:t xml:space="preserve"> suite au </w:t>
      </w:r>
      <w:proofErr w:type="spellStart"/>
      <w:r>
        <w:rPr>
          <w:rFonts w:ascii="Gotham" w:hAnsi="Gotham"/>
          <w:lang w:val="en-US"/>
        </w:rPr>
        <w:t>recrutement</w:t>
      </w:r>
      <w:proofErr w:type="spellEnd"/>
      <w:r>
        <w:rPr>
          <w:rFonts w:ascii="Gotham" w:hAnsi="Gotham"/>
          <w:lang w:val="en-US"/>
        </w:rPr>
        <w:t xml:space="preserve"> de la nouvelle </w:t>
      </w:r>
      <w:proofErr w:type="spellStart"/>
      <w:r>
        <w:rPr>
          <w:rFonts w:ascii="Gotham" w:hAnsi="Gotham"/>
          <w:lang w:val="en-US"/>
        </w:rPr>
        <w:t>directrice</w:t>
      </w:r>
      <w:proofErr w:type="spellEnd"/>
      <w:r>
        <w:rPr>
          <w:rFonts w:ascii="Gotham" w:hAnsi="Gotham"/>
          <w:lang w:val="en-US"/>
        </w:rPr>
        <w:t xml:space="preserve"> de la crèche.</w:t>
      </w:r>
    </w:p>
    <w:p w14:paraId="2F2DB967" w14:textId="77777777" w:rsidR="00DD01C1" w:rsidRDefault="001471D0">
      <w:pPr>
        <w:numPr>
          <w:ilvl w:val="0"/>
          <w:numId w:val="8"/>
        </w:numPr>
      </w:pPr>
      <w:r>
        <w:rPr>
          <w:rFonts w:ascii="Gotham" w:hAnsi="Gotham"/>
          <w:lang w:val="en-US"/>
        </w:rPr>
        <w:t xml:space="preserve">Le tableau des </w:t>
      </w:r>
      <w:proofErr w:type="spellStart"/>
      <w:r>
        <w:rPr>
          <w:rFonts w:ascii="Gotham" w:hAnsi="Gotham"/>
          <w:lang w:val="en-US"/>
        </w:rPr>
        <w:t>effectifs</w:t>
      </w:r>
      <w:proofErr w:type="spellEnd"/>
      <w:r>
        <w:rPr>
          <w:rFonts w:ascii="Gotham" w:hAnsi="Gotham"/>
          <w:lang w:val="en-US"/>
        </w:rPr>
        <w:t xml:space="preserve"> ne </w:t>
      </w:r>
      <w:proofErr w:type="spellStart"/>
      <w:r>
        <w:rPr>
          <w:rFonts w:ascii="Gotham" w:hAnsi="Gotham"/>
          <w:lang w:val="en-US"/>
        </w:rPr>
        <w:t>portait</w:t>
      </w:r>
      <w:proofErr w:type="spellEnd"/>
      <w:r>
        <w:rPr>
          <w:rFonts w:ascii="Gotham" w:hAnsi="Gotham"/>
          <w:lang w:val="en-US"/>
        </w:rPr>
        <w:t xml:space="preserve"> pas le cadre </w:t>
      </w:r>
      <w:proofErr w:type="spellStart"/>
      <w:proofErr w:type="gramStart"/>
      <w:r>
        <w:rPr>
          <w:rFonts w:ascii="Gotham" w:hAnsi="Gotham"/>
          <w:lang w:val="en-US"/>
        </w:rPr>
        <w:t>d’emploi</w:t>
      </w:r>
      <w:proofErr w:type="spellEnd"/>
      <w:r>
        <w:rPr>
          <w:rFonts w:ascii="Gotham" w:hAnsi="Gotham"/>
          <w:lang w:val="en-US"/>
        </w:rPr>
        <w:t xml:space="preserve"> :</w:t>
      </w:r>
      <w:proofErr w:type="gramEnd"/>
      <w:r>
        <w:rPr>
          <w:rFonts w:ascii="Gotham" w:hAnsi="Gotham"/>
          <w:lang w:val="en-US"/>
        </w:rPr>
        <w:t xml:space="preserve"> cadre de santé. </w:t>
      </w:r>
    </w:p>
    <w:p w14:paraId="082E745F" w14:textId="77777777" w:rsidR="00DD01C1" w:rsidRDefault="00DD01C1">
      <w:pPr>
        <w:rPr>
          <w:rFonts w:ascii="Gotham" w:hAnsi="Gotham"/>
          <w:lang w:val="en-US"/>
        </w:rPr>
      </w:pPr>
    </w:p>
    <w:p w14:paraId="79330CB7" w14:textId="77777777" w:rsidR="00DD01C1" w:rsidRDefault="001471D0">
      <w:pPr>
        <w:rPr>
          <w:rFonts w:ascii="Gotham" w:hAnsi="Gotham"/>
        </w:rPr>
      </w:pPr>
      <w:r>
        <w:rPr>
          <w:rFonts w:ascii="Gotham" w:hAnsi="Gotham"/>
        </w:rPr>
        <w:t>Votée à l’unanimité</w:t>
      </w:r>
    </w:p>
    <w:p w14:paraId="367BCF21" w14:textId="77777777" w:rsidR="00DD01C1" w:rsidRDefault="00DD01C1">
      <w:pPr>
        <w:rPr>
          <w:rFonts w:ascii="Gotham" w:hAnsi="Gotham"/>
        </w:rPr>
      </w:pPr>
    </w:p>
    <w:p w14:paraId="46C5E833" w14:textId="77777777" w:rsidR="00DD01C1" w:rsidRDefault="00DD01C1">
      <w:pPr>
        <w:rPr>
          <w:rFonts w:ascii="Gotham" w:hAnsi="Gotham"/>
        </w:rPr>
      </w:pPr>
    </w:p>
    <w:p w14:paraId="3169C3BF" w14:textId="77777777" w:rsidR="00DD01C1" w:rsidRDefault="001471D0">
      <w:pPr>
        <w:ind w:left="360"/>
      </w:pPr>
      <w:proofErr w:type="spellStart"/>
      <w:r>
        <w:rPr>
          <w:rFonts w:ascii="Gotham" w:hAnsi="Gotham"/>
          <w:b/>
          <w:bCs/>
          <w:lang w:val="en-US"/>
        </w:rPr>
        <w:lastRenderedPageBreak/>
        <w:t>Délibération</w:t>
      </w:r>
      <w:proofErr w:type="spellEnd"/>
      <w:r>
        <w:rPr>
          <w:rFonts w:ascii="Gotham" w:hAnsi="Gotham"/>
          <w:b/>
          <w:bCs/>
          <w:lang w:val="en-US"/>
        </w:rPr>
        <w:t xml:space="preserve"> pour </w:t>
      </w:r>
      <w:proofErr w:type="spellStart"/>
      <w:r>
        <w:rPr>
          <w:rFonts w:ascii="Gotham" w:hAnsi="Gotham"/>
          <w:b/>
          <w:bCs/>
          <w:lang w:val="en-US"/>
        </w:rPr>
        <w:t>Indemnités</w:t>
      </w:r>
      <w:proofErr w:type="spellEnd"/>
      <w:r>
        <w:rPr>
          <w:rFonts w:ascii="Gotham" w:hAnsi="Gotham"/>
          <w:b/>
          <w:bCs/>
          <w:lang w:val="en-US"/>
        </w:rPr>
        <w:t xml:space="preserve"> </w:t>
      </w:r>
      <w:proofErr w:type="spellStart"/>
      <w:r>
        <w:rPr>
          <w:rFonts w:ascii="Gotham" w:hAnsi="Gotham"/>
          <w:b/>
          <w:bCs/>
          <w:lang w:val="en-US"/>
        </w:rPr>
        <w:t>Horaires</w:t>
      </w:r>
      <w:proofErr w:type="spellEnd"/>
      <w:r>
        <w:rPr>
          <w:rFonts w:ascii="Gotham" w:hAnsi="Gotham"/>
          <w:b/>
          <w:bCs/>
          <w:lang w:val="en-US"/>
        </w:rPr>
        <w:t xml:space="preserve"> pour Travaux </w:t>
      </w:r>
      <w:proofErr w:type="spellStart"/>
      <w:r>
        <w:rPr>
          <w:rFonts w:ascii="Gotham" w:hAnsi="Gotham"/>
          <w:b/>
          <w:bCs/>
          <w:lang w:val="en-US"/>
        </w:rPr>
        <w:t>Supplémentaires</w:t>
      </w:r>
      <w:proofErr w:type="spellEnd"/>
      <w:r>
        <w:rPr>
          <w:rFonts w:ascii="Gotham" w:hAnsi="Gotham"/>
          <w:b/>
          <w:bCs/>
          <w:lang w:val="en-US"/>
        </w:rPr>
        <w:br/>
      </w:r>
      <w:r>
        <w:rPr>
          <w:rFonts w:ascii="Gotham" w:hAnsi="Gotham"/>
          <w:b/>
          <w:bCs/>
          <w:lang w:val="en-US"/>
        </w:rPr>
        <w:br/>
      </w:r>
      <w:r>
        <w:rPr>
          <w:rFonts w:ascii="Gotham" w:hAnsi="Gotham"/>
          <w:b/>
          <w:bCs/>
          <w:lang w:val="en-US"/>
        </w:rPr>
        <w:br/>
      </w:r>
      <w:r>
        <w:rPr>
          <w:rFonts w:ascii="Gotham" w:hAnsi="Gotham"/>
          <w:lang w:val="en-US"/>
        </w:rPr>
        <w:t xml:space="preserve">La </w:t>
      </w:r>
      <w:proofErr w:type="spellStart"/>
      <w:r>
        <w:rPr>
          <w:rFonts w:ascii="Gotham" w:hAnsi="Gotham"/>
          <w:lang w:val="en-US"/>
        </w:rPr>
        <w:t>délibération</w:t>
      </w:r>
      <w:proofErr w:type="spellEnd"/>
      <w:r>
        <w:rPr>
          <w:rFonts w:ascii="Gotham" w:hAnsi="Gotham"/>
          <w:lang w:val="en-US"/>
        </w:rPr>
        <w:t xml:space="preserve"> 2024/39 du 01/08/2024 </w:t>
      </w:r>
      <w:proofErr w:type="spellStart"/>
      <w:r>
        <w:rPr>
          <w:rFonts w:ascii="Gotham" w:hAnsi="Gotham"/>
          <w:lang w:val="en-US"/>
        </w:rPr>
        <w:t>est</w:t>
      </w:r>
      <w:proofErr w:type="spellEnd"/>
      <w:r>
        <w:rPr>
          <w:rFonts w:ascii="Gotham" w:hAnsi="Gotham"/>
          <w:lang w:val="en-US"/>
        </w:rPr>
        <w:t xml:space="preserve"> </w:t>
      </w:r>
      <w:proofErr w:type="spellStart"/>
      <w:r>
        <w:rPr>
          <w:rFonts w:ascii="Gotham" w:hAnsi="Gotham"/>
          <w:lang w:val="en-US"/>
        </w:rPr>
        <w:t>abrogée</w:t>
      </w:r>
      <w:proofErr w:type="spellEnd"/>
      <w:r>
        <w:rPr>
          <w:rFonts w:ascii="Gotham" w:hAnsi="Gotham"/>
          <w:lang w:val="en-US"/>
        </w:rPr>
        <w:t xml:space="preserve"> du fait du </w:t>
      </w:r>
      <w:proofErr w:type="spellStart"/>
      <w:r>
        <w:rPr>
          <w:rFonts w:ascii="Gotham" w:hAnsi="Gotham"/>
          <w:lang w:val="en-US"/>
        </w:rPr>
        <w:t>changement</w:t>
      </w:r>
      <w:proofErr w:type="spellEnd"/>
      <w:r>
        <w:rPr>
          <w:rFonts w:ascii="Gotham" w:hAnsi="Gotham"/>
          <w:lang w:val="en-US"/>
        </w:rPr>
        <w:t xml:space="preserve"> du tableau des </w:t>
      </w:r>
      <w:proofErr w:type="spellStart"/>
      <w:r>
        <w:rPr>
          <w:rFonts w:ascii="Gotham" w:hAnsi="Gotham"/>
          <w:lang w:val="en-US"/>
        </w:rPr>
        <w:t>effectifs</w:t>
      </w:r>
      <w:proofErr w:type="spellEnd"/>
      <w:r>
        <w:rPr>
          <w:rFonts w:ascii="Gotham" w:hAnsi="Gotham"/>
          <w:lang w:val="en-US"/>
        </w:rPr>
        <w:t xml:space="preserve"> du SIVSC avec le </w:t>
      </w:r>
      <w:proofErr w:type="spellStart"/>
      <w:r>
        <w:rPr>
          <w:rFonts w:ascii="Gotham" w:hAnsi="Gotham"/>
          <w:lang w:val="en-US"/>
        </w:rPr>
        <w:t>recrutement</w:t>
      </w:r>
      <w:proofErr w:type="spellEnd"/>
      <w:r>
        <w:rPr>
          <w:rFonts w:ascii="Gotham" w:hAnsi="Gotham"/>
          <w:lang w:val="en-US"/>
        </w:rPr>
        <w:t xml:space="preserve"> de la </w:t>
      </w:r>
      <w:proofErr w:type="spellStart"/>
      <w:r>
        <w:rPr>
          <w:rFonts w:ascii="Gotham" w:hAnsi="Gotham"/>
          <w:lang w:val="en-US"/>
        </w:rPr>
        <w:t>directrice</w:t>
      </w:r>
      <w:proofErr w:type="spellEnd"/>
      <w:r>
        <w:rPr>
          <w:rFonts w:ascii="Gotham" w:hAnsi="Gotham"/>
          <w:lang w:val="en-US"/>
        </w:rPr>
        <w:t xml:space="preserve"> de la crèche dans le cadre </w:t>
      </w:r>
      <w:proofErr w:type="spellStart"/>
      <w:r>
        <w:rPr>
          <w:rFonts w:ascii="Gotham" w:hAnsi="Gotham"/>
          <w:lang w:val="en-US"/>
        </w:rPr>
        <w:t>d’emploi</w:t>
      </w:r>
      <w:proofErr w:type="spellEnd"/>
      <w:r>
        <w:rPr>
          <w:rFonts w:ascii="Gotham" w:hAnsi="Gotham"/>
          <w:lang w:val="en-US"/>
        </w:rPr>
        <w:t xml:space="preserve"> : cadre de santé et non </w:t>
      </w:r>
      <w:proofErr w:type="spellStart"/>
      <w:r>
        <w:rPr>
          <w:rFonts w:ascii="Gotham" w:hAnsi="Gotham"/>
          <w:lang w:val="en-US"/>
        </w:rPr>
        <w:t>puéricultrice</w:t>
      </w:r>
      <w:proofErr w:type="spellEnd"/>
      <w:r>
        <w:rPr>
          <w:rFonts w:ascii="Gotham" w:hAnsi="Gotham"/>
          <w:lang w:val="en-US"/>
        </w:rPr>
        <w:t xml:space="preserve"> hors </w:t>
      </w:r>
      <w:proofErr w:type="spellStart"/>
      <w:r>
        <w:rPr>
          <w:rFonts w:ascii="Gotham" w:hAnsi="Gotham"/>
          <w:lang w:val="en-US"/>
        </w:rPr>
        <w:t>classe</w:t>
      </w:r>
      <w:proofErr w:type="spellEnd"/>
      <w:r>
        <w:rPr>
          <w:rFonts w:ascii="Gotham" w:hAnsi="Gotham"/>
          <w:lang w:val="en-US"/>
        </w:rPr>
        <w:t>.</w:t>
      </w:r>
      <w:r>
        <w:rPr>
          <w:rFonts w:ascii="Gotham" w:hAnsi="Gotham"/>
          <w:lang w:val="en-US"/>
        </w:rPr>
        <w:br/>
      </w:r>
      <w:r>
        <w:rPr>
          <w:rFonts w:ascii="Gotham" w:hAnsi="Gotham"/>
          <w:lang w:val="en-US"/>
        </w:rPr>
        <w:br/>
      </w:r>
      <w:r>
        <w:rPr>
          <w:rFonts w:ascii="Gotham" w:hAnsi="Gotham"/>
          <w:lang w:val="en-US"/>
        </w:rPr>
        <w:t xml:space="preserve">La </w:t>
      </w:r>
      <w:proofErr w:type="spellStart"/>
      <w:r>
        <w:rPr>
          <w:rFonts w:ascii="Gotham" w:hAnsi="Gotham"/>
          <w:lang w:val="en-US"/>
        </w:rPr>
        <w:t>délibération</w:t>
      </w:r>
      <w:proofErr w:type="spellEnd"/>
      <w:r>
        <w:rPr>
          <w:rFonts w:ascii="Gotham" w:hAnsi="Gotham"/>
          <w:lang w:val="en-US"/>
        </w:rPr>
        <w:t xml:space="preserve"> </w:t>
      </w:r>
      <w:proofErr w:type="spellStart"/>
      <w:r>
        <w:rPr>
          <w:rFonts w:ascii="Gotham" w:hAnsi="Gotham"/>
          <w:lang w:val="en-US"/>
        </w:rPr>
        <w:t>concernant</w:t>
      </w:r>
      <w:proofErr w:type="spellEnd"/>
      <w:r>
        <w:rPr>
          <w:rFonts w:ascii="Gotham" w:hAnsi="Gotham"/>
          <w:lang w:val="en-US"/>
        </w:rPr>
        <w:t xml:space="preserve"> les </w:t>
      </w:r>
      <w:proofErr w:type="spellStart"/>
      <w:r>
        <w:rPr>
          <w:rFonts w:ascii="Gotham" w:hAnsi="Gotham"/>
          <w:lang w:val="en-US"/>
        </w:rPr>
        <w:t>indemnités</w:t>
      </w:r>
      <w:proofErr w:type="spellEnd"/>
      <w:r>
        <w:rPr>
          <w:rFonts w:ascii="Gotham" w:hAnsi="Gotham"/>
          <w:lang w:val="en-US"/>
        </w:rPr>
        <w:t xml:space="preserve"> pour travaux </w:t>
      </w:r>
      <w:proofErr w:type="spellStart"/>
      <w:r>
        <w:rPr>
          <w:rFonts w:ascii="Gotham" w:hAnsi="Gotham"/>
          <w:lang w:val="en-US"/>
        </w:rPr>
        <w:t>supplémentaires</w:t>
      </w:r>
      <w:proofErr w:type="spellEnd"/>
      <w:r>
        <w:rPr>
          <w:rFonts w:ascii="Gotham" w:hAnsi="Gotham"/>
          <w:lang w:val="en-US"/>
        </w:rPr>
        <w:t xml:space="preserve"> </w:t>
      </w:r>
      <w:proofErr w:type="spellStart"/>
      <w:r>
        <w:rPr>
          <w:rFonts w:ascii="Gotham" w:hAnsi="Gotham"/>
          <w:lang w:val="en-US"/>
        </w:rPr>
        <w:t>est</w:t>
      </w:r>
      <w:proofErr w:type="spellEnd"/>
      <w:r>
        <w:rPr>
          <w:rFonts w:ascii="Gotham" w:hAnsi="Gotham"/>
          <w:lang w:val="en-US"/>
        </w:rPr>
        <w:t xml:space="preserve"> </w:t>
      </w:r>
      <w:proofErr w:type="spellStart"/>
      <w:r>
        <w:rPr>
          <w:rFonts w:ascii="Gotham" w:hAnsi="Gotham"/>
          <w:lang w:val="en-US"/>
        </w:rPr>
        <w:t>ainsi</w:t>
      </w:r>
      <w:proofErr w:type="spellEnd"/>
      <w:r>
        <w:rPr>
          <w:rFonts w:ascii="Gotham" w:hAnsi="Gotham"/>
          <w:lang w:val="en-US"/>
        </w:rPr>
        <w:t xml:space="preserve"> </w:t>
      </w:r>
      <w:proofErr w:type="spellStart"/>
      <w:r>
        <w:rPr>
          <w:rFonts w:ascii="Gotham" w:hAnsi="Gotham"/>
          <w:lang w:val="en-US"/>
        </w:rPr>
        <w:t>adaptée</w:t>
      </w:r>
      <w:proofErr w:type="spellEnd"/>
      <w:r>
        <w:rPr>
          <w:rFonts w:ascii="Gotham" w:hAnsi="Gotham"/>
          <w:lang w:val="en-US"/>
        </w:rPr>
        <w:t xml:space="preserve"> au nouveau cadre </w:t>
      </w:r>
      <w:proofErr w:type="spellStart"/>
      <w:r>
        <w:rPr>
          <w:rFonts w:ascii="Gotham" w:hAnsi="Gotham"/>
          <w:lang w:val="en-US"/>
        </w:rPr>
        <w:t>d’emploi</w:t>
      </w:r>
      <w:proofErr w:type="spellEnd"/>
      <w:r>
        <w:rPr>
          <w:rFonts w:ascii="Gotham" w:hAnsi="Gotham"/>
          <w:lang w:val="en-US"/>
        </w:rPr>
        <w:t xml:space="preserve"> de </w:t>
      </w:r>
      <w:proofErr w:type="spellStart"/>
      <w:r>
        <w:rPr>
          <w:rFonts w:ascii="Gotham" w:hAnsi="Gotham"/>
          <w:lang w:val="en-US"/>
        </w:rPr>
        <w:t>l’ensemble</w:t>
      </w:r>
      <w:proofErr w:type="spellEnd"/>
      <w:r>
        <w:rPr>
          <w:rFonts w:ascii="Gotham" w:hAnsi="Gotham"/>
          <w:lang w:val="en-US"/>
        </w:rPr>
        <w:t xml:space="preserve"> des agents qui constituent les équipes du SIVSC.</w:t>
      </w:r>
      <w:r>
        <w:rPr>
          <w:rFonts w:ascii="Gotham" w:hAnsi="Gotham"/>
          <w:lang w:val="en-US"/>
        </w:rPr>
        <w:br/>
      </w:r>
      <w:r>
        <w:rPr>
          <w:rFonts w:ascii="Gotham" w:hAnsi="Gotham"/>
          <w:lang w:val="en-US"/>
        </w:rPr>
        <w:br/>
      </w:r>
      <w:r>
        <w:rPr>
          <w:rFonts w:ascii="Gotham" w:hAnsi="Gotham"/>
          <w:lang w:val="en-US"/>
        </w:rPr>
        <w:t xml:space="preserve">Les </w:t>
      </w:r>
      <w:proofErr w:type="spellStart"/>
      <w:r>
        <w:rPr>
          <w:rFonts w:ascii="Gotham" w:hAnsi="Gotham"/>
          <w:lang w:val="en-US"/>
        </w:rPr>
        <w:t>indemnités</w:t>
      </w:r>
      <w:proofErr w:type="spellEnd"/>
      <w:r>
        <w:rPr>
          <w:rFonts w:ascii="Gotham" w:hAnsi="Gotham"/>
          <w:lang w:val="en-US"/>
        </w:rPr>
        <w:t xml:space="preserve"> </w:t>
      </w:r>
      <w:proofErr w:type="spellStart"/>
      <w:r>
        <w:rPr>
          <w:rFonts w:ascii="Gotham" w:hAnsi="Gotham"/>
          <w:lang w:val="en-US"/>
        </w:rPr>
        <w:t>horaires</w:t>
      </w:r>
      <w:proofErr w:type="spellEnd"/>
      <w:r>
        <w:rPr>
          <w:rFonts w:ascii="Gotham" w:hAnsi="Gotham"/>
          <w:lang w:val="en-US"/>
        </w:rPr>
        <w:t xml:space="preserve"> pour travaux </w:t>
      </w:r>
      <w:proofErr w:type="spellStart"/>
      <w:r>
        <w:rPr>
          <w:rFonts w:ascii="Gotham" w:hAnsi="Gotham"/>
          <w:lang w:val="en-US"/>
        </w:rPr>
        <w:t>supplémentaires</w:t>
      </w:r>
      <w:proofErr w:type="spellEnd"/>
      <w:r>
        <w:rPr>
          <w:rFonts w:ascii="Gotham" w:hAnsi="Gotham"/>
          <w:lang w:val="en-US"/>
        </w:rPr>
        <w:t xml:space="preserve"> </w:t>
      </w:r>
      <w:proofErr w:type="spellStart"/>
      <w:r>
        <w:rPr>
          <w:rFonts w:ascii="Gotham" w:hAnsi="Gotham"/>
          <w:lang w:val="en-US"/>
        </w:rPr>
        <w:t>sont</w:t>
      </w:r>
      <w:proofErr w:type="spellEnd"/>
      <w:r>
        <w:rPr>
          <w:rFonts w:ascii="Gotham" w:hAnsi="Gotham"/>
          <w:lang w:val="en-US"/>
        </w:rPr>
        <w:t xml:space="preserve"> </w:t>
      </w:r>
      <w:proofErr w:type="spellStart"/>
      <w:r>
        <w:rPr>
          <w:rFonts w:ascii="Gotham" w:hAnsi="Gotham"/>
          <w:lang w:val="en-US"/>
        </w:rPr>
        <w:t>attribuées</w:t>
      </w:r>
      <w:proofErr w:type="spellEnd"/>
      <w:r>
        <w:rPr>
          <w:rFonts w:ascii="Gotham" w:hAnsi="Gotham"/>
          <w:lang w:val="en-US"/>
        </w:rPr>
        <w:t xml:space="preserve"> dans le cadre de la </w:t>
      </w:r>
      <w:proofErr w:type="spellStart"/>
      <w:r>
        <w:rPr>
          <w:rFonts w:ascii="Gotham" w:hAnsi="Gotham"/>
          <w:lang w:val="en-US"/>
        </w:rPr>
        <w:t>réalisation</w:t>
      </w:r>
      <w:proofErr w:type="spellEnd"/>
      <w:r>
        <w:rPr>
          <w:rFonts w:ascii="Gotham" w:hAnsi="Gotham"/>
          <w:lang w:val="en-US"/>
        </w:rPr>
        <w:t xml:space="preserve"> effective de travaux </w:t>
      </w:r>
      <w:proofErr w:type="spellStart"/>
      <w:r>
        <w:rPr>
          <w:rFonts w:ascii="Gotham" w:hAnsi="Gotham"/>
          <w:lang w:val="en-US"/>
        </w:rPr>
        <w:t>supplémentaires</w:t>
      </w:r>
      <w:proofErr w:type="spellEnd"/>
      <w:r>
        <w:rPr>
          <w:rFonts w:ascii="Gotham" w:hAnsi="Gotham"/>
          <w:lang w:val="en-US"/>
        </w:rPr>
        <w:t xml:space="preserve"> </w:t>
      </w:r>
      <w:proofErr w:type="spellStart"/>
      <w:r>
        <w:rPr>
          <w:rFonts w:ascii="Gotham" w:hAnsi="Gotham"/>
          <w:lang w:val="en-US"/>
        </w:rPr>
        <w:t>demandés</w:t>
      </w:r>
      <w:proofErr w:type="spellEnd"/>
      <w:r>
        <w:rPr>
          <w:rFonts w:ascii="Gotham" w:hAnsi="Gotham"/>
          <w:lang w:val="en-US"/>
        </w:rPr>
        <w:t xml:space="preserve"> par </w:t>
      </w:r>
      <w:proofErr w:type="spellStart"/>
      <w:r>
        <w:rPr>
          <w:rFonts w:ascii="Gotham" w:hAnsi="Gotham"/>
          <w:lang w:val="en-US"/>
        </w:rPr>
        <w:t>l'autorité</w:t>
      </w:r>
      <w:proofErr w:type="spellEnd"/>
      <w:r>
        <w:rPr>
          <w:rFonts w:ascii="Gotham" w:hAnsi="Gotham"/>
          <w:lang w:val="en-US"/>
        </w:rPr>
        <w:t xml:space="preserve"> </w:t>
      </w:r>
      <w:proofErr w:type="spellStart"/>
      <w:r>
        <w:rPr>
          <w:rFonts w:ascii="Gotham" w:hAnsi="Gotham"/>
          <w:lang w:val="en-US"/>
        </w:rPr>
        <w:t>territoriale</w:t>
      </w:r>
      <w:proofErr w:type="spellEnd"/>
      <w:r>
        <w:rPr>
          <w:rFonts w:ascii="Gotham" w:hAnsi="Gotham"/>
          <w:lang w:val="en-US"/>
        </w:rPr>
        <w:t xml:space="preserve"> </w:t>
      </w:r>
      <w:proofErr w:type="spellStart"/>
      <w:r>
        <w:rPr>
          <w:rFonts w:ascii="Gotham" w:hAnsi="Gotham"/>
          <w:lang w:val="en-US"/>
        </w:rPr>
        <w:t>ou</w:t>
      </w:r>
      <w:proofErr w:type="spellEnd"/>
      <w:r>
        <w:rPr>
          <w:rFonts w:ascii="Gotham" w:hAnsi="Gotham"/>
          <w:lang w:val="en-US"/>
        </w:rPr>
        <w:t xml:space="preserve"> le chef de service, et </w:t>
      </w:r>
      <w:proofErr w:type="spellStart"/>
      <w:r>
        <w:rPr>
          <w:rFonts w:ascii="Gotham" w:hAnsi="Gotham"/>
          <w:lang w:val="en-US"/>
        </w:rPr>
        <w:t>selon</w:t>
      </w:r>
      <w:proofErr w:type="spellEnd"/>
      <w:r>
        <w:rPr>
          <w:rFonts w:ascii="Gotham" w:hAnsi="Gotham"/>
          <w:lang w:val="en-US"/>
        </w:rPr>
        <w:t xml:space="preserve"> les dispositions du </w:t>
      </w:r>
      <w:proofErr w:type="spellStart"/>
      <w:r>
        <w:rPr>
          <w:rFonts w:ascii="Gotham" w:hAnsi="Gotham"/>
          <w:lang w:val="en-US"/>
        </w:rPr>
        <w:t>décret</w:t>
      </w:r>
      <w:proofErr w:type="spellEnd"/>
      <w:r>
        <w:rPr>
          <w:rFonts w:ascii="Gotham" w:hAnsi="Gotham"/>
          <w:lang w:val="en-US"/>
        </w:rPr>
        <w:t xml:space="preserve"> n° 2002-60 du 14 </w:t>
      </w:r>
      <w:proofErr w:type="spellStart"/>
      <w:r>
        <w:rPr>
          <w:rFonts w:ascii="Gotham" w:hAnsi="Gotham"/>
          <w:lang w:val="en-US"/>
        </w:rPr>
        <w:t>janvier</w:t>
      </w:r>
      <w:proofErr w:type="spellEnd"/>
      <w:r>
        <w:rPr>
          <w:rFonts w:ascii="Gotham" w:hAnsi="Gotham"/>
          <w:lang w:val="en-US"/>
        </w:rPr>
        <w:t xml:space="preserve"> 2002.</w:t>
      </w:r>
    </w:p>
    <w:p w14:paraId="41873A59" w14:textId="77777777" w:rsidR="00DD01C1" w:rsidRDefault="00DD01C1">
      <w:pPr>
        <w:ind w:left="360"/>
        <w:rPr>
          <w:rFonts w:ascii="Gotham" w:hAnsi="Gotham"/>
          <w:sz w:val="16"/>
          <w:szCs w:val="16"/>
          <w:lang w:val="en-US"/>
        </w:rPr>
      </w:pPr>
    </w:p>
    <w:p w14:paraId="7BD63881" w14:textId="77777777" w:rsidR="00DD01C1" w:rsidRDefault="001471D0">
      <w:pPr>
        <w:rPr>
          <w:rFonts w:ascii="Gotham" w:hAnsi="Gotham"/>
        </w:rPr>
      </w:pPr>
      <w:r>
        <w:rPr>
          <w:rFonts w:ascii="Gotham" w:hAnsi="Gotham"/>
        </w:rPr>
        <w:t>Votée à l’unanimité</w:t>
      </w:r>
    </w:p>
    <w:p w14:paraId="64429456" w14:textId="77777777" w:rsidR="00DD01C1" w:rsidRDefault="00DD01C1">
      <w:pPr>
        <w:ind w:left="360"/>
        <w:rPr>
          <w:rFonts w:ascii="Gotham" w:hAnsi="Gotham"/>
          <w:lang w:val="en-US"/>
        </w:rPr>
      </w:pPr>
    </w:p>
    <w:p w14:paraId="6941A199" w14:textId="11C1868B" w:rsidR="00DD01C1" w:rsidRDefault="001471D0">
      <w:r>
        <w:rPr>
          <w:rFonts w:ascii="Gotham" w:hAnsi="Gotham"/>
          <w:b/>
          <w:bCs/>
          <w:u w:val="single"/>
        </w:rPr>
        <w:t>Questions</w:t>
      </w:r>
      <w:r>
        <w:rPr>
          <w:rFonts w:ascii="Gotham" w:hAnsi="Gotham"/>
          <w:b/>
          <w:bCs/>
          <w:u w:val="single"/>
        </w:rPr>
        <w:t xml:space="preserve"> </w:t>
      </w:r>
      <w:proofErr w:type="gramStart"/>
      <w:r>
        <w:rPr>
          <w:rFonts w:ascii="Gotham" w:hAnsi="Gotham"/>
          <w:b/>
          <w:bCs/>
          <w:u w:val="single"/>
        </w:rPr>
        <w:t>diverses:</w:t>
      </w:r>
      <w:proofErr w:type="gramEnd"/>
    </w:p>
    <w:p w14:paraId="15E15C2D" w14:textId="77777777" w:rsidR="00DD01C1" w:rsidRDefault="001471D0">
      <w:pPr>
        <w:numPr>
          <w:ilvl w:val="0"/>
          <w:numId w:val="9"/>
        </w:numPr>
        <w:rPr>
          <w:rFonts w:ascii="Gotham" w:hAnsi="Gotham"/>
        </w:rPr>
      </w:pPr>
      <w:r>
        <w:rPr>
          <w:rFonts w:ascii="Gotham" w:hAnsi="Gotham"/>
        </w:rPr>
        <w:t xml:space="preserve">Projet Vigne pédagogique : les travaux préalables à la plantation prévue au mois de </w:t>
      </w:r>
      <w:proofErr w:type="gramStart"/>
      <w:r>
        <w:rPr>
          <w:rFonts w:ascii="Gotham" w:hAnsi="Gotham"/>
        </w:rPr>
        <w:t>Mars</w:t>
      </w:r>
      <w:proofErr w:type="gramEnd"/>
      <w:r>
        <w:rPr>
          <w:rFonts w:ascii="Gotham" w:hAnsi="Gotham"/>
        </w:rPr>
        <w:t xml:space="preserve"> auront lieu cet automne après les vendanges. Une convention avec la </w:t>
      </w:r>
      <w:r>
        <w:rPr>
          <w:rFonts w:ascii="Gotham" w:hAnsi="Gotham"/>
        </w:rPr>
        <w:t>Mairie de Serrières sera mise en place.</w:t>
      </w:r>
    </w:p>
    <w:p w14:paraId="0199EBEA" w14:textId="77777777" w:rsidR="00DD01C1" w:rsidRDefault="00DD01C1">
      <w:pPr>
        <w:rPr>
          <w:rFonts w:ascii="Gotham" w:hAnsi="Gotham"/>
          <w:sz w:val="16"/>
          <w:szCs w:val="16"/>
        </w:rPr>
      </w:pPr>
    </w:p>
    <w:p w14:paraId="08FC2104" w14:textId="77777777" w:rsidR="00DD01C1" w:rsidRDefault="001471D0">
      <w:pPr>
        <w:rPr>
          <w:rFonts w:ascii="Gotham" w:hAnsi="Gotham"/>
        </w:rPr>
      </w:pPr>
      <w:r>
        <w:rPr>
          <w:rFonts w:ascii="Gotham" w:hAnsi="Gotham"/>
        </w:rPr>
        <w:t>Levée de Séance à 21H30</w:t>
      </w:r>
    </w:p>
    <w:p w14:paraId="4B8B41FD" w14:textId="77777777" w:rsidR="00DD01C1" w:rsidRDefault="00DD01C1">
      <w:pPr>
        <w:rPr>
          <w:rFonts w:ascii="Gotham" w:hAnsi="Gotham"/>
        </w:rPr>
      </w:pPr>
    </w:p>
    <w:p w14:paraId="386F5A58" w14:textId="4E75A180" w:rsidR="00DD01C1" w:rsidRDefault="001471D0">
      <w:pPr>
        <w:jc w:val="center"/>
        <w:rPr>
          <w:rFonts w:ascii="Gotham" w:hAnsi="Gotham"/>
          <w:b/>
          <w:bCs/>
          <w:sz w:val="24"/>
          <w:szCs w:val="24"/>
          <w:u w:val="single"/>
        </w:rPr>
      </w:pPr>
      <w:r>
        <w:rPr>
          <w:rFonts w:ascii="Gotham" w:hAnsi="Gotham"/>
          <w:b/>
          <w:bCs/>
          <w:sz w:val="24"/>
          <w:szCs w:val="24"/>
          <w:u w:val="single"/>
        </w:rPr>
        <w:t>Conseil Syndical du 14 Octo</w:t>
      </w:r>
      <w:r>
        <w:rPr>
          <w:rFonts w:ascii="Gotham" w:hAnsi="Gotham"/>
          <w:b/>
          <w:bCs/>
          <w:sz w:val="24"/>
          <w:szCs w:val="24"/>
          <w:u w:val="single"/>
        </w:rPr>
        <w:t>bre 2024</w:t>
      </w:r>
    </w:p>
    <w:p w14:paraId="22E9B272" w14:textId="77777777" w:rsidR="00DD01C1" w:rsidRDefault="00DD01C1">
      <w:pPr>
        <w:rPr>
          <w:rFonts w:ascii="Gotham" w:hAnsi="Gotham"/>
        </w:rPr>
      </w:pPr>
    </w:p>
    <w:p w14:paraId="7A6F7609" w14:textId="77777777" w:rsidR="00DD01C1" w:rsidRDefault="001471D0">
      <w:pPr>
        <w:rPr>
          <w:rFonts w:ascii="Gotham" w:hAnsi="Gotham"/>
        </w:rPr>
      </w:pPr>
      <w:r>
        <w:rPr>
          <w:rFonts w:ascii="Gotham" w:hAnsi="Gotham"/>
        </w:rPr>
        <w:t>Présents : Pierre CANALE, Laurent CÔME, Christiane MOUCHET, Michèle LAMBERT, Monique MICHAUD, Nicole PARIS, Olivier ROGNARD.</w:t>
      </w:r>
    </w:p>
    <w:p w14:paraId="21102112" w14:textId="77777777" w:rsidR="00DD01C1" w:rsidRDefault="00DD01C1">
      <w:pPr>
        <w:rPr>
          <w:rFonts w:ascii="Gotham" w:hAnsi="Gotham"/>
          <w:sz w:val="16"/>
          <w:szCs w:val="16"/>
        </w:rPr>
      </w:pPr>
    </w:p>
    <w:p w14:paraId="02D1754D" w14:textId="77777777" w:rsidR="00DD01C1" w:rsidRDefault="001471D0">
      <w:pPr>
        <w:rPr>
          <w:rFonts w:ascii="Gotham" w:hAnsi="Gotham"/>
        </w:rPr>
      </w:pPr>
      <w:r>
        <w:rPr>
          <w:rFonts w:ascii="Gotham" w:hAnsi="Gotham"/>
        </w:rPr>
        <w:t xml:space="preserve">Délibération concernant le Bonus attractivité initié par la CAF : </w:t>
      </w:r>
    </w:p>
    <w:p w14:paraId="388DC292" w14:textId="77777777" w:rsidR="00DD01C1" w:rsidRDefault="001471D0">
      <w:pPr>
        <w:jc w:val="both"/>
      </w:pPr>
      <w:r>
        <w:rPr>
          <w:rFonts w:ascii="Gotham" w:hAnsi="Gotham"/>
        </w:rPr>
        <w:t>Le président propose l’engagement du SIVSC dans la mise en œuvre des revalorisations des professionnels de la Petite Enfance en vue du versement du bonus « attractivité » par la CAF. Cette revalorisation doit résulter d’une mesure portant sur l’indemnité de fonction, de sujétions et d’expertise (IFSE) au sein du régime indemnitaire RIFSEEP des agents avec une augmentation pérenne de 100</w:t>
      </w:r>
      <w:r>
        <w:rPr>
          <w:rFonts w:ascii="Times New Roman" w:hAnsi="Times New Roman"/>
        </w:rPr>
        <w:t>€</w:t>
      </w:r>
      <w:r>
        <w:rPr>
          <w:rFonts w:ascii="Gotham" w:hAnsi="Gotham"/>
        </w:rPr>
        <w:t xml:space="preserve"> nets mensuels minimum de l’ensemble des professionnels, titulaires et contractuels, intervenant dans un établissement d’accueil du jeune enfant (EAJE) financé par la Prestation de Service Unique (PSU).</w:t>
      </w:r>
    </w:p>
    <w:p w14:paraId="316E2C57" w14:textId="77777777" w:rsidR="00DD01C1" w:rsidRDefault="001471D0">
      <w:pPr>
        <w:rPr>
          <w:rFonts w:ascii="Gotham" w:hAnsi="Gotham"/>
        </w:rPr>
      </w:pPr>
      <w:r>
        <w:rPr>
          <w:rFonts w:ascii="Gotham" w:hAnsi="Gotham"/>
        </w:rPr>
        <w:t>Le président propose que cette revalorisation soit appliquée à partir du 01/10/2024.</w:t>
      </w:r>
    </w:p>
    <w:p w14:paraId="6AA7D327" w14:textId="77777777" w:rsidR="00DD01C1" w:rsidRDefault="001471D0">
      <w:pPr>
        <w:rPr>
          <w:rFonts w:ascii="Gotham" w:hAnsi="Gotham"/>
        </w:rPr>
      </w:pPr>
      <w:r>
        <w:rPr>
          <w:rFonts w:ascii="Gotham" w:hAnsi="Gotham"/>
        </w:rPr>
        <w:t>Votée à l’unanimité.</w:t>
      </w:r>
    </w:p>
    <w:p w14:paraId="435C7F4C" w14:textId="77777777" w:rsidR="00DD01C1" w:rsidRDefault="00DD01C1">
      <w:pPr>
        <w:rPr>
          <w:rFonts w:ascii="Gotham" w:hAnsi="Gotham"/>
        </w:rPr>
      </w:pPr>
    </w:p>
    <w:p w14:paraId="4E8C5150" w14:textId="77777777" w:rsidR="00DD01C1" w:rsidRDefault="001471D0">
      <w:pPr>
        <w:rPr>
          <w:rFonts w:ascii="Gotham" w:hAnsi="Gotham"/>
          <w:b/>
          <w:bCs/>
          <w:u w:val="single"/>
        </w:rPr>
      </w:pPr>
      <w:r>
        <w:rPr>
          <w:rFonts w:ascii="Gotham" w:hAnsi="Gotham"/>
          <w:b/>
          <w:bCs/>
          <w:u w:val="single"/>
        </w:rPr>
        <w:t xml:space="preserve">Questions diverses : </w:t>
      </w:r>
    </w:p>
    <w:p w14:paraId="78184792" w14:textId="77777777" w:rsidR="00DD01C1" w:rsidRDefault="001471D0">
      <w:pPr>
        <w:pStyle w:val="Paragraphedeliste"/>
        <w:numPr>
          <w:ilvl w:val="0"/>
          <w:numId w:val="10"/>
        </w:numPr>
        <w:suppressAutoHyphens w:val="0"/>
        <w:spacing w:line="276" w:lineRule="auto"/>
      </w:pPr>
      <w:r>
        <w:rPr>
          <w:rFonts w:ascii="Gotham" w:hAnsi="Gotham"/>
          <w:u w:val="single"/>
        </w:rPr>
        <w:t>Dispositif « Aller vers » </w:t>
      </w:r>
      <w:r>
        <w:rPr>
          <w:rFonts w:ascii="Gotham" w:hAnsi="Gotham"/>
        </w:rPr>
        <w:t>: La Mission Locale a poursuivi pendant quelques mois cette mission spécifique, mais l’Etat a confié cette mission à l’Ecole de la 2</w:t>
      </w:r>
      <w:r>
        <w:rPr>
          <w:rFonts w:ascii="Gotham" w:hAnsi="Gotham"/>
          <w:vertAlign w:val="superscript"/>
        </w:rPr>
        <w:t>ème</w:t>
      </w:r>
      <w:r>
        <w:rPr>
          <w:rFonts w:ascii="Gotham" w:hAnsi="Gotham"/>
        </w:rPr>
        <w:t xml:space="preserve"> Chance. L’allocation allouée par le SIVSC les années précédentes ne sera donc pas renouvelée.</w:t>
      </w:r>
    </w:p>
    <w:p w14:paraId="567EA040" w14:textId="77777777" w:rsidR="00DD01C1" w:rsidRDefault="001471D0">
      <w:pPr>
        <w:pStyle w:val="Paragraphedeliste"/>
        <w:numPr>
          <w:ilvl w:val="0"/>
          <w:numId w:val="10"/>
        </w:numPr>
        <w:suppressAutoHyphens w:val="0"/>
        <w:spacing w:line="276" w:lineRule="auto"/>
        <w:rPr>
          <w:rFonts w:ascii="Gotham" w:hAnsi="Gotham"/>
        </w:rPr>
      </w:pPr>
      <w:r>
        <w:rPr>
          <w:rFonts w:ascii="Gotham" w:hAnsi="Gotham"/>
        </w:rPr>
        <w:t>Bilan très positif de la présence aux portes ouvertes au Caveau de Chautagne de l’équipe d’animation du Centre de Loisirs et de la Micro-Folie.</w:t>
      </w:r>
    </w:p>
    <w:p w14:paraId="52D6ACF6" w14:textId="77777777" w:rsidR="00DD01C1" w:rsidRDefault="001471D0">
      <w:pPr>
        <w:pStyle w:val="Paragraphedeliste"/>
        <w:numPr>
          <w:ilvl w:val="0"/>
          <w:numId w:val="10"/>
        </w:numPr>
        <w:suppressAutoHyphens w:val="0"/>
        <w:spacing w:line="276" w:lineRule="auto"/>
      </w:pPr>
      <w:r>
        <w:rPr>
          <w:rFonts w:ascii="Gotham" w:hAnsi="Gotham"/>
          <w:u w:val="single"/>
        </w:rPr>
        <w:t>Label Vie</w:t>
      </w:r>
      <w:r>
        <w:rPr>
          <w:rFonts w:ascii="Gotham" w:hAnsi="Gotham"/>
        </w:rPr>
        <w:t xml:space="preserve"> : Label </w:t>
      </w:r>
      <w:proofErr w:type="spellStart"/>
      <w:r>
        <w:rPr>
          <w:rFonts w:ascii="Gotham" w:hAnsi="Gotham"/>
        </w:rPr>
        <w:t>eco-responsable</w:t>
      </w:r>
      <w:proofErr w:type="spellEnd"/>
      <w:r>
        <w:rPr>
          <w:rFonts w:ascii="Gotham" w:hAnsi="Gotham"/>
        </w:rPr>
        <w:t xml:space="preserve"> qui permet d’avoir un soutien supplémentaire de la Caf dans le cadre de la </w:t>
      </w:r>
      <w:r>
        <w:rPr>
          <w:rFonts w:ascii="Gotham" w:hAnsi="Gotham"/>
        </w:rPr>
        <w:t>construction de la Micro-Crèche cependant les contraintes financières de ce label sont importantes.</w:t>
      </w:r>
    </w:p>
    <w:p w14:paraId="10B640EC" w14:textId="77777777" w:rsidR="00DD01C1" w:rsidRDefault="00DD01C1">
      <w:pPr>
        <w:pStyle w:val="Paragraphedeliste"/>
        <w:suppressAutoHyphens w:val="0"/>
        <w:spacing w:line="276" w:lineRule="auto"/>
      </w:pPr>
    </w:p>
    <w:p w14:paraId="3AE55242" w14:textId="77777777" w:rsidR="00DD01C1" w:rsidRDefault="001471D0">
      <w:r>
        <w:rPr>
          <w:rFonts w:ascii="Gotham" w:hAnsi="Gotham"/>
        </w:rPr>
        <w:t>Levée de séance à 19H15</w:t>
      </w:r>
      <w:r>
        <w:rPr>
          <w:rFonts w:ascii="Gotham" w:hAnsi="Gotham"/>
          <w:noProof/>
        </w:rPr>
        <w:drawing>
          <wp:anchor distT="0" distB="0" distL="114300" distR="114300" simplePos="0" relativeHeight="251659264" behindDoc="0" locked="0" layoutInCell="1" allowOverlap="1" wp14:anchorId="149945AB" wp14:editId="57127D9F">
            <wp:simplePos x="0" y="0"/>
            <wp:positionH relativeFrom="column">
              <wp:posOffset>9680451</wp:posOffset>
            </wp:positionH>
            <wp:positionV relativeFrom="paragraph">
              <wp:posOffset>0</wp:posOffset>
            </wp:positionV>
            <wp:extent cx="2115363" cy="3122337"/>
            <wp:effectExtent l="0" t="0" r="0" b="1863"/>
            <wp:wrapNone/>
            <wp:docPr id="2029794893" name="Image 2" descr="Une image contenant texte, cœur, Saint-Valentin,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15363" cy="3122337"/>
                    </a:xfrm>
                    <a:prstGeom prst="rect">
                      <a:avLst/>
                    </a:prstGeom>
                    <a:noFill/>
                    <a:ln>
                      <a:noFill/>
                      <a:prstDash/>
                    </a:ln>
                  </pic:spPr>
                </pic:pic>
              </a:graphicData>
            </a:graphic>
          </wp:anchor>
        </w:drawing>
      </w:r>
    </w:p>
    <w:sectPr w:rsidR="00DD01C1">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372F0D" w14:textId="77777777" w:rsidR="001471D0" w:rsidRDefault="001471D0">
      <w:pPr>
        <w:spacing w:after="0"/>
      </w:pPr>
      <w:r>
        <w:separator/>
      </w:r>
    </w:p>
  </w:endnote>
  <w:endnote w:type="continuationSeparator" w:id="0">
    <w:p w14:paraId="358E9DEB" w14:textId="77777777" w:rsidR="001471D0" w:rsidRDefault="001471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otham">
    <w:panose1 w:val="02000504050000020004"/>
    <w:charset w:val="00"/>
    <w:family w:val="auto"/>
    <w:pitch w:val="variable"/>
    <w:sig w:usb0="800000A7"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8FA57C" w14:textId="77777777" w:rsidR="001471D0" w:rsidRDefault="001471D0">
      <w:pPr>
        <w:spacing w:after="0"/>
      </w:pPr>
      <w:r>
        <w:rPr>
          <w:color w:val="000000"/>
        </w:rPr>
        <w:separator/>
      </w:r>
    </w:p>
  </w:footnote>
  <w:footnote w:type="continuationSeparator" w:id="0">
    <w:p w14:paraId="7A4DDBB8" w14:textId="77777777" w:rsidR="001471D0" w:rsidRDefault="001471D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909CF"/>
    <w:multiLevelType w:val="multilevel"/>
    <w:tmpl w:val="F7B6A50E"/>
    <w:lvl w:ilvl="0">
      <w:numFmt w:val="bullet"/>
      <w:lvlText w:val="-"/>
      <w:lvlJc w:val="left"/>
      <w:pPr>
        <w:ind w:left="1065" w:hanging="360"/>
      </w:pPr>
      <w:rPr>
        <w:rFonts w:ascii="Gotham" w:eastAsia="Calibri" w:hAnsi="Gotham" w:cs="Times New Roman"/>
      </w:rPr>
    </w:lvl>
    <w:lvl w:ilvl="1">
      <w:numFmt w:val="bullet"/>
      <w:lvlText w:val="o"/>
      <w:lvlJc w:val="left"/>
      <w:pPr>
        <w:ind w:left="1785" w:hanging="360"/>
      </w:pPr>
      <w:rPr>
        <w:rFonts w:ascii="Courier New" w:hAnsi="Courier New" w:cs="Courier New"/>
      </w:rPr>
    </w:lvl>
    <w:lvl w:ilvl="2">
      <w:numFmt w:val="bullet"/>
      <w:lvlText w:val=""/>
      <w:lvlJc w:val="left"/>
      <w:pPr>
        <w:ind w:left="2505" w:hanging="360"/>
      </w:pPr>
      <w:rPr>
        <w:rFonts w:ascii="Wingdings" w:hAnsi="Wingdings"/>
      </w:rPr>
    </w:lvl>
    <w:lvl w:ilvl="3">
      <w:numFmt w:val="bullet"/>
      <w:lvlText w:val=""/>
      <w:lvlJc w:val="left"/>
      <w:pPr>
        <w:ind w:left="3225" w:hanging="360"/>
      </w:pPr>
      <w:rPr>
        <w:rFonts w:ascii="Symbol" w:hAnsi="Symbol"/>
      </w:rPr>
    </w:lvl>
    <w:lvl w:ilvl="4">
      <w:numFmt w:val="bullet"/>
      <w:lvlText w:val="o"/>
      <w:lvlJc w:val="left"/>
      <w:pPr>
        <w:ind w:left="3945" w:hanging="360"/>
      </w:pPr>
      <w:rPr>
        <w:rFonts w:ascii="Courier New" w:hAnsi="Courier New" w:cs="Courier New"/>
      </w:rPr>
    </w:lvl>
    <w:lvl w:ilvl="5">
      <w:numFmt w:val="bullet"/>
      <w:lvlText w:val=""/>
      <w:lvlJc w:val="left"/>
      <w:pPr>
        <w:ind w:left="4665" w:hanging="360"/>
      </w:pPr>
      <w:rPr>
        <w:rFonts w:ascii="Wingdings" w:hAnsi="Wingdings"/>
      </w:rPr>
    </w:lvl>
    <w:lvl w:ilvl="6">
      <w:numFmt w:val="bullet"/>
      <w:lvlText w:val=""/>
      <w:lvlJc w:val="left"/>
      <w:pPr>
        <w:ind w:left="5385" w:hanging="360"/>
      </w:pPr>
      <w:rPr>
        <w:rFonts w:ascii="Symbol" w:hAnsi="Symbol"/>
      </w:rPr>
    </w:lvl>
    <w:lvl w:ilvl="7">
      <w:numFmt w:val="bullet"/>
      <w:lvlText w:val="o"/>
      <w:lvlJc w:val="left"/>
      <w:pPr>
        <w:ind w:left="6105" w:hanging="360"/>
      </w:pPr>
      <w:rPr>
        <w:rFonts w:ascii="Courier New" w:hAnsi="Courier New" w:cs="Courier New"/>
      </w:rPr>
    </w:lvl>
    <w:lvl w:ilvl="8">
      <w:numFmt w:val="bullet"/>
      <w:lvlText w:val=""/>
      <w:lvlJc w:val="left"/>
      <w:pPr>
        <w:ind w:left="6825" w:hanging="360"/>
      </w:pPr>
      <w:rPr>
        <w:rFonts w:ascii="Wingdings" w:hAnsi="Wingdings"/>
      </w:rPr>
    </w:lvl>
  </w:abstractNum>
  <w:abstractNum w:abstractNumId="1" w15:restartNumberingAfterBreak="0">
    <w:nsid w:val="0B1847A5"/>
    <w:multiLevelType w:val="multilevel"/>
    <w:tmpl w:val="A9D86D98"/>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2" w15:restartNumberingAfterBreak="0">
    <w:nsid w:val="24377854"/>
    <w:multiLevelType w:val="multilevel"/>
    <w:tmpl w:val="20269A18"/>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3" w15:restartNumberingAfterBreak="0">
    <w:nsid w:val="37C826FD"/>
    <w:multiLevelType w:val="multilevel"/>
    <w:tmpl w:val="BD66954E"/>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4" w15:restartNumberingAfterBreak="0">
    <w:nsid w:val="50076BB1"/>
    <w:multiLevelType w:val="multilevel"/>
    <w:tmpl w:val="862236E4"/>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5" w15:restartNumberingAfterBreak="0">
    <w:nsid w:val="57D24C4C"/>
    <w:multiLevelType w:val="multilevel"/>
    <w:tmpl w:val="94F2A204"/>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6" w15:restartNumberingAfterBreak="0">
    <w:nsid w:val="6A174F81"/>
    <w:multiLevelType w:val="multilevel"/>
    <w:tmpl w:val="8A54335A"/>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7" w15:restartNumberingAfterBreak="0">
    <w:nsid w:val="79DE12B7"/>
    <w:multiLevelType w:val="multilevel"/>
    <w:tmpl w:val="375AC15C"/>
    <w:lvl w:ilvl="0">
      <w:numFmt w:val="bullet"/>
      <w:lvlText w:val="-"/>
      <w:lvlJc w:val="left"/>
      <w:pPr>
        <w:ind w:left="720" w:hanging="360"/>
      </w:pPr>
      <w:rPr>
        <w:rFonts w:ascii="Aptos" w:eastAsia="Aptos" w:hAnsi="Apto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B0A0B58"/>
    <w:multiLevelType w:val="multilevel"/>
    <w:tmpl w:val="DAB60F80"/>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9" w15:restartNumberingAfterBreak="0">
    <w:nsid w:val="7D394196"/>
    <w:multiLevelType w:val="multilevel"/>
    <w:tmpl w:val="B700FD5A"/>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num w:numId="1" w16cid:durableId="1854144570">
    <w:abstractNumId w:val="8"/>
  </w:num>
  <w:num w:numId="2" w16cid:durableId="671227158">
    <w:abstractNumId w:val="6"/>
  </w:num>
  <w:num w:numId="3" w16cid:durableId="341394165">
    <w:abstractNumId w:val="9"/>
  </w:num>
  <w:num w:numId="4" w16cid:durableId="1517844478">
    <w:abstractNumId w:val="0"/>
  </w:num>
  <w:num w:numId="5" w16cid:durableId="8871416">
    <w:abstractNumId w:val="1"/>
  </w:num>
  <w:num w:numId="6" w16cid:durableId="571745262">
    <w:abstractNumId w:val="3"/>
  </w:num>
  <w:num w:numId="7" w16cid:durableId="427894905">
    <w:abstractNumId w:val="2"/>
  </w:num>
  <w:num w:numId="8" w16cid:durableId="115031032">
    <w:abstractNumId w:val="5"/>
  </w:num>
  <w:num w:numId="9" w16cid:durableId="247933156">
    <w:abstractNumId w:val="4"/>
  </w:num>
  <w:num w:numId="10" w16cid:durableId="10519971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DD01C1"/>
    <w:rsid w:val="001471D0"/>
    <w:rsid w:val="00DD01C1"/>
    <w:rsid w:val="00E773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055D"/>
  <w15:docId w15:val="{2ADBBE3D-A50A-48B1-A8D3-166C32B3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kern w:val="3"/>
        <w:sz w:val="22"/>
        <w:szCs w:val="22"/>
        <w:lang w:val="fr-FR"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pPr>
      <w:ind w:left="720"/>
      <w:contextualSpacing/>
    </w:pPr>
  </w:style>
  <w:style w:type="character" w:styleId="Lienhypertexte">
    <w:name w:val="Hyperlink"/>
    <w:basedOn w:val="Policepardfaut"/>
    <w:rPr>
      <w:color w:val="0563C1"/>
      <w:u w:val="single"/>
    </w:rPr>
  </w:style>
  <w:style w:type="character" w:styleId="Mentionnonrsolue">
    <w:name w:val="Unresolved Mention"/>
    <w:basedOn w:val="Policepardfau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1349</Words>
  <Characters>7422</Characters>
  <Application>Microsoft Office Word</Application>
  <DocSecurity>4</DocSecurity>
  <Lines>61</Lines>
  <Paragraphs>17</Paragraphs>
  <ScaleCrop>false</ScaleCrop>
  <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BARD-AUGUSTE</dc:creator>
  <dc:description/>
  <cp:lastModifiedBy>Isabelle BARD-AUGUSTE</cp:lastModifiedBy>
  <cp:revision>2</cp:revision>
  <dcterms:created xsi:type="dcterms:W3CDTF">2024-10-21T08:52:00Z</dcterms:created>
  <dcterms:modified xsi:type="dcterms:W3CDTF">2024-10-21T08:52:00Z</dcterms:modified>
</cp:coreProperties>
</file>