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DC2FD" w14:textId="07A4CE51" w:rsidR="000A0581" w:rsidRPr="0014303E" w:rsidRDefault="00CB713B">
      <w:pPr>
        <w:rPr>
          <w:sz w:val="56"/>
          <w:szCs w:val="56"/>
        </w:rPr>
      </w:pPr>
      <w:r w:rsidRPr="0014303E">
        <w:rPr>
          <w:b/>
          <w:bCs/>
          <w:i/>
          <w:iCs/>
          <w:sz w:val="56"/>
          <w:szCs w:val="56"/>
          <w:u w:val="single"/>
        </w:rPr>
        <w:t>INÉDIT !</w:t>
      </w:r>
      <w:r w:rsidRPr="0014303E">
        <w:rPr>
          <w:b/>
          <w:bCs/>
          <w:sz w:val="56"/>
          <w:szCs w:val="56"/>
        </w:rPr>
        <w:t xml:space="preserve"> </w:t>
      </w:r>
      <w:r w:rsidRPr="0014303E">
        <w:rPr>
          <w:b/>
          <w:bCs/>
          <w:noProof/>
          <w:sz w:val="56"/>
          <w:szCs w:val="56"/>
        </w:rPr>
        <w:drawing>
          <wp:inline distT="0" distB="0" distL="0" distR="0" wp14:anchorId="1C43C27D" wp14:editId="79B3F401">
            <wp:extent cx="685800" cy="685800"/>
            <wp:effectExtent l="0" t="0" r="0" b="0"/>
            <wp:docPr id="969577022" name="Image 2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✨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303E">
        <w:rPr>
          <w:b/>
          <w:bCs/>
          <w:sz w:val="56"/>
          <w:szCs w:val="56"/>
        </w:rPr>
        <w:t>« LA ROUTE DES VITRAUX DANS LE PAYS DE MONTMÉDY »</w:t>
      </w:r>
      <w:r w:rsidRPr="0014303E">
        <w:rPr>
          <w:sz w:val="56"/>
          <w:szCs w:val="56"/>
        </w:rPr>
        <w:br/>
        <w:t>Exposition sur l'histoire des ateliers de vitraillistes qui ont œuvré dans le Pays de Montmédy au XX</w:t>
      </w:r>
      <w:r w:rsidRPr="0014303E">
        <w:rPr>
          <w:sz w:val="56"/>
          <w:szCs w:val="56"/>
          <w:vertAlign w:val="superscript"/>
        </w:rPr>
        <w:t>e</w:t>
      </w:r>
      <w:r w:rsidRPr="0014303E">
        <w:rPr>
          <w:sz w:val="56"/>
          <w:szCs w:val="56"/>
        </w:rPr>
        <w:t xml:space="preserve"> siècle. À l'église Saint-Amand de </w:t>
      </w:r>
      <w:r w:rsidRPr="0014303E">
        <w:rPr>
          <w:b/>
          <w:bCs/>
          <w:sz w:val="56"/>
          <w:szCs w:val="56"/>
        </w:rPr>
        <w:t>Chauvency-le-Château</w:t>
      </w:r>
      <w:r w:rsidRPr="0014303E">
        <w:rPr>
          <w:sz w:val="56"/>
          <w:szCs w:val="56"/>
        </w:rPr>
        <w:t>. Gratuit, sans réservation, ouverture 10h-18h.</w:t>
      </w:r>
    </w:p>
    <w:sectPr w:rsidR="000A0581" w:rsidRPr="001430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B"/>
    <w:rsid w:val="0001522F"/>
    <w:rsid w:val="0007406E"/>
    <w:rsid w:val="000A0581"/>
    <w:rsid w:val="0014303E"/>
    <w:rsid w:val="0017285E"/>
    <w:rsid w:val="004A20AA"/>
    <w:rsid w:val="00CB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5A99C"/>
  <w15:chartTrackingRefBased/>
  <w15:docId w15:val="{94F9D41F-5814-4441-B23F-FBE19E373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B71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B71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B71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B71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B71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B71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B71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B71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B71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B71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B71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B71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B71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B71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B71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B71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B71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B71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B71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B71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B71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B71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B71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B71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B71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B71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B71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B71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B71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224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BIANCO Anita</dc:creator>
  <cp:keywords/>
  <dc:description/>
  <cp:lastModifiedBy>BIANCO Anita</cp:lastModifiedBy>
  <cp:revision>2</cp:revision>
  <dcterms:created xsi:type="dcterms:W3CDTF">2026-09-17T07:47:00Z</dcterms:created>
  <dcterms:modified xsi:type="dcterms:W3CDTF">2026-09-17T07:50:00Z</dcterms:modified>
</cp:coreProperties>
</file>