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6E677" w14:textId="6DD81CD5" w:rsidR="00F03BA4" w:rsidRDefault="00475814" w:rsidP="00EB3EC9">
      <w:pPr>
        <w:jc w:val="center"/>
        <w:rPr>
          <w:b/>
          <w:bCs/>
          <w:sz w:val="32"/>
          <w:szCs w:val="32"/>
          <w:u w:val="single"/>
        </w:rPr>
      </w:pPr>
      <w:r>
        <w:rPr>
          <w:b/>
          <w:bCs/>
          <w:sz w:val="32"/>
          <w:szCs w:val="32"/>
          <w:u w:val="single"/>
        </w:rPr>
        <w:t xml:space="preserve">COMTE RENDU </w:t>
      </w:r>
      <w:r w:rsidR="0020053B" w:rsidRPr="00EB3EC9">
        <w:rPr>
          <w:b/>
          <w:bCs/>
          <w:sz w:val="32"/>
          <w:szCs w:val="32"/>
          <w:u w:val="single"/>
        </w:rPr>
        <w:t xml:space="preserve"> DE LA SEANCE DU CONSEIL MUNICIPAL DU 18 JUIN 2026</w:t>
      </w:r>
    </w:p>
    <w:p w14:paraId="5043F3D4" w14:textId="7F7924AB" w:rsidR="00475814" w:rsidRPr="00AF2D9A" w:rsidRDefault="00AF2D9A" w:rsidP="00AF2D9A">
      <w:pPr>
        <w:spacing w:after="0"/>
      </w:pPr>
      <w:r w:rsidRPr="00AF2D9A">
        <w:t xml:space="preserve">Convocations faites le </w:t>
      </w:r>
      <w:r w:rsidR="00475814" w:rsidRPr="00AF2D9A">
        <w:t>11 J</w:t>
      </w:r>
      <w:r>
        <w:t>uin</w:t>
      </w:r>
      <w:r w:rsidR="00475814" w:rsidRPr="00AF2D9A">
        <w:t xml:space="preserve"> 2026</w:t>
      </w:r>
    </w:p>
    <w:p w14:paraId="034A4684" w14:textId="04EB64F1" w:rsidR="00475814" w:rsidRPr="00AF2D9A" w:rsidRDefault="00475814" w:rsidP="00AF2D9A">
      <w:pPr>
        <w:spacing w:after="0"/>
      </w:pPr>
      <w:r w:rsidRPr="00AF2D9A">
        <w:t xml:space="preserve">Secrétaire de séance : </w:t>
      </w:r>
      <w:r w:rsidR="00CB7D6E">
        <w:t>Charlène</w:t>
      </w:r>
      <w:r w:rsidR="001266DE">
        <w:t xml:space="preserve"> </w:t>
      </w:r>
      <w:r w:rsidRPr="00AF2D9A">
        <w:t>CERUTTI</w:t>
      </w:r>
    </w:p>
    <w:p w14:paraId="4B39613A" w14:textId="73E5A600" w:rsidR="00475814" w:rsidRDefault="00475814" w:rsidP="00AF2D9A">
      <w:pPr>
        <w:spacing w:after="0"/>
      </w:pPr>
      <w:r w:rsidRPr="00AF2D9A">
        <w:t>Absents :</w:t>
      </w:r>
      <w:r w:rsidR="009209B3">
        <w:t xml:space="preserve"> Joachim PETIT, Cathy Henriot, excusés</w:t>
      </w:r>
    </w:p>
    <w:p w14:paraId="04F2C747" w14:textId="77A9D1A5" w:rsidR="00490BF1" w:rsidRPr="00AF2D9A" w:rsidRDefault="00490BF1" w:rsidP="00AF2D9A">
      <w:pPr>
        <w:spacing w:after="0"/>
      </w:pPr>
      <w:r>
        <w:t>Ordre du jour</w:t>
      </w:r>
    </w:p>
    <w:p w14:paraId="4BCB6E8B" w14:textId="77777777" w:rsidR="00490BF1" w:rsidRPr="00490BF1" w:rsidRDefault="00490BF1" w:rsidP="00490BF1">
      <w:pPr>
        <w:pStyle w:val="Paragraphedeliste"/>
        <w:numPr>
          <w:ilvl w:val="0"/>
          <w:numId w:val="9"/>
        </w:numPr>
        <w:spacing w:after="0"/>
        <w:ind w:left="567"/>
        <w:rPr>
          <w:bCs/>
        </w:rPr>
      </w:pPr>
      <w:r w:rsidRPr="00490BF1">
        <w:rPr>
          <w:bCs/>
        </w:rPr>
        <w:t xml:space="preserve">Marché médiathèque : analyse des offres, choix des entreprises </w:t>
      </w:r>
    </w:p>
    <w:p w14:paraId="565CAB3A" w14:textId="77777777" w:rsidR="00490BF1" w:rsidRPr="00490BF1" w:rsidRDefault="00490BF1" w:rsidP="00490BF1">
      <w:pPr>
        <w:pStyle w:val="Paragraphedeliste"/>
        <w:numPr>
          <w:ilvl w:val="0"/>
          <w:numId w:val="9"/>
        </w:numPr>
        <w:spacing w:after="0"/>
        <w:ind w:left="567"/>
        <w:rPr>
          <w:bCs/>
        </w:rPr>
      </w:pPr>
      <w:r w:rsidRPr="00490BF1">
        <w:rPr>
          <w:bCs/>
        </w:rPr>
        <w:t>Proposition titularisation Mme PIERRE Tiziana</w:t>
      </w:r>
    </w:p>
    <w:p w14:paraId="3C21BD04" w14:textId="77777777" w:rsidR="00490BF1" w:rsidRPr="00490BF1" w:rsidRDefault="00490BF1" w:rsidP="00490BF1">
      <w:pPr>
        <w:pStyle w:val="Paragraphedeliste"/>
        <w:numPr>
          <w:ilvl w:val="0"/>
          <w:numId w:val="9"/>
        </w:numPr>
        <w:spacing w:after="0"/>
        <w:ind w:left="567"/>
        <w:rPr>
          <w:bCs/>
        </w:rPr>
      </w:pPr>
      <w:r w:rsidRPr="00490BF1">
        <w:rPr>
          <w:bCs/>
        </w:rPr>
        <w:t>Délibération emplois non permanents contractuels, remplaçants, accroissement saisonnier…</w:t>
      </w:r>
    </w:p>
    <w:p w14:paraId="755D2056" w14:textId="77777777" w:rsidR="00490BF1" w:rsidRPr="00490BF1" w:rsidRDefault="00490BF1" w:rsidP="00490BF1">
      <w:pPr>
        <w:pStyle w:val="Paragraphedeliste"/>
        <w:numPr>
          <w:ilvl w:val="0"/>
          <w:numId w:val="9"/>
        </w:numPr>
        <w:spacing w:after="0"/>
        <w:ind w:left="567"/>
        <w:rPr>
          <w:bCs/>
        </w:rPr>
      </w:pPr>
      <w:r w:rsidRPr="00490BF1">
        <w:rPr>
          <w:bCs/>
        </w:rPr>
        <w:t>Projet de modification PLU</w:t>
      </w:r>
    </w:p>
    <w:p w14:paraId="10AE73F0" w14:textId="77777777" w:rsidR="00490BF1" w:rsidRPr="00490BF1" w:rsidRDefault="00490BF1" w:rsidP="00490BF1">
      <w:pPr>
        <w:pStyle w:val="Paragraphedeliste"/>
        <w:numPr>
          <w:ilvl w:val="0"/>
          <w:numId w:val="9"/>
        </w:numPr>
        <w:spacing w:after="0"/>
        <w:ind w:left="567"/>
        <w:rPr>
          <w:bCs/>
        </w:rPr>
      </w:pPr>
      <w:r w:rsidRPr="00490BF1">
        <w:rPr>
          <w:bCs/>
        </w:rPr>
        <w:t xml:space="preserve">Devis nouvelles couches </w:t>
      </w:r>
      <w:proofErr w:type="spellStart"/>
      <w:r w:rsidRPr="00490BF1">
        <w:rPr>
          <w:bCs/>
        </w:rPr>
        <w:t>Intragéo</w:t>
      </w:r>
      <w:proofErr w:type="spellEnd"/>
      <w:r w:rsidRPr="00490BF1">
        <w:rPr>
          <w:bCs/>
        </w:rPr>
        <w:t xml:space="preserve"> (Système d’Information Géographique) : éclairage public, plan de boisement et Fibre Optique</w:t>
      </w:r>
    </w:p>
    <w:p w14:paraId="0FA278DC" w14:textId="77777777" w:rsidR="00490BF1" w:rsidRPr="00490BF1" w:rsidRDefault="00490BF1" w:rsidP="00490BF1">
      <w:pPr>
        <w:pStyle w:val="Paragraphedeliste"/>
        <w:numPr>
          <w:ilvl w:val="0"/>
          <w:numId w:val="9"/>
        </w:numPr>
        <w:spacing w:after="0"/>
        <w:ind w:left="567"/>
        <w:rPr>
          <w:bCs/>
        </w:rPr>
      </w:pPr>
      <w:r w:rsidRPr="00490BF1">
        <w:rPr>
          <w:bCs/>
        </w:rPr>
        <w:t>Demande d’emplacement camion Pizza</w:t>
      </w:r>
    </w:p>
    <w:p w14:paraId="67034C03" w14:textId="77777777" w:rsidR="00490BF1" w:rsidRPr="00490BF1" w:rsidRDefault="00490BF1" w:rsidP="00490BF1">
      <w:pPr>
        <w:pStyle w:val="Paragraphedeliste"/>
        <w:numPr>
          <w:ilvl w:val="0"/>
          <w:numId w:val="9"/>
        </w:numPr>
        <w:spacing w:after="0"/>
        <w:ind w:left="567"/>
        <w:rPr>
          <w:bCs/>
        </w:rPr>
      </w:pPr>
      <w:r w:rsidRPr="00490BF1">
        <w:rPr>
          <w:bCs/>
        </w:rPr>
        <w:t>Mini camp Accueil de Loisirs</w:t>
      </w:r>
    </w:p>
    <w:p w14:paraId="048802DC" w14:textId="77777777" w:rsidR="00490BF1" w:rsidRPr="00490BF1" w:rsidRDefault="00490BF1" w:rsidP="00490BF1">
      <w:pPr>
        <w:pStyle w:val="Paragraphedeliste"/>
        <w:numPr>
          <w:ilvl w:val="0"/>
          <w:numId w:val="9"/>
        </w:numPr>
        <w:spacing w:after="0"/>
        <w:ind w:left="567"/>
        <w:rPr>
          <w:bCs/>
        </w:rPr>
      </w:pPr>
      <w:r w:rsidRPr="00490BF1">
        <w:rPr>
          <w:bCs/>
        </w:rPr>
        <w:t>Portes ouvertes école</w:t>
      </w:r>
    </w:p>
    <w:p w14:paraId="70E25762" w14:textId="77777777" w:rsidR="00490BF1" w:rsidRPr="00490BF1" w:rsidRDefault="00490BF1" w:rsidP="00490BF1">
      <w:pPr>
        <w:pStyle w:val="Paragraphedeliste"/>
        <w:numPr>
          <w:ilvl w:val="0"/>
          <w:numId w:val="9"/>
        </w:numPr>
        <w:spacing w:after="0"/>
        <w:ind w:left="567"/>
        <w:rPr>
          <w:bCs/>
        </w:rPr>
      </w:pPr>
      <w:r w:rsidRPr="00490BF1">
        <w:rPr>
          <w:bCs/>
        </w:rPr>
        <w:t>Prolongation Convention EPF</w:t>
      </w:r>
    </w:p>
    <w:p w14:paraId="1E2A2637" w14:textId="77777777" w:rsidR="0020053B" w:rsidRDefault="0020053B"/>
    <w:p w14:paraId="13E9390B" w14:textId="30641A4D" w:rsidR="00AF2D9A" w:rsidRDefault="00AF2D9A" w:rsidP="00490BF1">
      <w:pPr>
        <w:numPr>
          <w:ilvl w:val="0"/>
          <w:numId w:val="1"/>
        </w:numPr>
        <w:spacing w:after="0"/>
        <w:rPr>
          <w:b/>
          <w:sz w:val="28"/>
          <w:szCs w:val="28"/>
        </w:rPr>
      </w:pPr>
      <w:r>
        <w:rPr>
          <w:b/>
          <w:sz w:val="28"/>
          <w:szCs w:val="28"/>
        </w:rPr>
        <w:t xml:space="preserve">Adoption procès-verbal du </w:t>
      </w:r>
      <w:r w:rsidR="009209B3">
        <w:rPr>
          <w:b/>
          <w:sz w:val="28"/>
          <w:szCs w:val="28"/>
        </w:rPr>
        <w:t>18</w:t>
      </w:r>
      <w:r>
        <w:rPr>
          <w:b/>
          <w:sz w:val="28"/>
          <w:szCs w:val="28"/>
        </w:rPr>
        <w:t xml:space="preserve"> mai 2026</w:t>
      </w:r>
    </w:p>
    <w:p w14:paraId="63C728EC" w14:textId="77777777" w:rsidR="00FF34BA" w:rsidRPr="00FF34BA" w:rsidRDefault="00FF34BA" w:rsidP="00FF34BA">
      <w:pPr>
        <w:pStyle w:val="Paragraphedeliste"/>
        <w:spacing w:after="0"/>
        <w:ind w:left="360"/>
        <w:rPr>
          <w:bCs/>
        </w:rPr>
      </w:pPr>
      <w:r w:rsidRPr="00FF34BA">
        <w:rPr>
          <w:bCs/>
        </w:rPr>
        <w:t>Le procès-verbal du 23 mai est adopté à l’unanimité.</w:t>
      </w:r>
    </w:p>
    <w:p w14:paraId="162F7D78" w14:textId="77777777" w:rsidR="00FF34BA" w:rsidRDefault="00FF34BA" w:rsidP="00FF34BA">
      <w:pPr>
        <w:spacing w:after="0"/>
        <w:rPr>
          <w:b/>
          <w:sz w:val="28"/>
          <w:szCs w:val="28"/>
        </w:rPr>
      </w:pPr>
    </w:p>
    <w:p w14:paraId="71F8B12B" w14:textId="77777777" w:rsidR="00481211" w:rsidRPr="00FF34BA" w:rsidRDefault="0020053B" w:rsidP="00FF34BA">
      <w:pPr>
        <w:numPr>
          <w:ilvl w:val="0"/>
          <w:numId w:val="1"/>
        </w:numPr>
        <w:spacing w:after="0"/>
        <w:rPr>
          <w:b/>
          <w:sz w:val="28"/>
          <w:szCs w:val="28"/>
        </w:rPr>
      </w:pPr>
      <w:r w:rsidRPr="00FF34BA">
        <w:rPr>
          <w:b/>
          <w:sz w:val="28"/>
          <w:szCs w:val="28"/>
        </w:rPr>
        <w:t xml:space="preserve">Marché médiathèque : analyse des offres, choix des entreprises </w:t>
      </w:r>
      <w:r w:rsidR="00AF2D9A" w:rsidRPr="00FF34BA">
        <w:rPr>
          <w:b/>
          <w:sz w:val="28"/>
          <w:szCs w:val="28"/>
        </w:rPr>
        <w:br/>
      </w:r>
      <w:proofErr w:type="gramStart"/>
      <w:r w:rsidR="00481211" w:rsidRPr="00FF34BA">
        <w:rPr>
          <w:rFonts w:ascii="Calibri" w:hAnsi="Calibri" w:cs="Calibri"/>
          <w:sz w:val="24"/>
          <w:szCs w:val="24"/>
        </w:rPr>
        <w:t>Suite à une</w:t>
      </w:r>
      <w:proofErr w:type="gramEnd"/>
      <w:r w:rsidR="00481211" w:rsidRPr="00FF34BA">
        <w:rPr>
          <w:rFonts w:ascii="Calibri" w:hAnsi="Calibri" w:cs="Calibri"/>
          <w:sz w:val="24"/>
          <w:szCs w:val="24"/>
        </w:rPr>
        <w:t xml:space="preserve"> consultation dans le cadre d'un marché de travaux pour la création d’une médiathèque et de deux cellules commerciales, le Maire informe que :</w:t>
      </w:r>
    </w:p>
    <w:p w14:paraId="6CB1BE72" w14:textId="77777777" w:rsidR="00481211" w:rsidRPr="002F17CF" w:rsidRDefault="00481211" w:rsidP="00481211">
      <w:pPr>
        <w:pStyle w:val="Paragraphedeliste"/>
        <w:numPr>
          <w:ilvl w:val="0"/>
          <w:numId w:val="11"/>
        </w:numPr>
        <w:jc w:val="both"/>
        <w:rPr>
          <w:rFonts w:ascii="Calibri" w:hAnsi="Calibri" w:cs="Calibri"/>
          <w:sz w:val="24"/>
          <w:szCs w:val="24"/>
        </w:rPr>
      </w:pPr>
      <w:r w:rsidRPr="002F17CF">
        <w:rPr>
          <w:rFonts w:ascii="Calibri" w:hAnsi="Calibri" w:cs="Calibri"/>
          <w:sz w:val="24"/>
          <w:szCs w:val="24"/>
        </w:rPr>
        <w:t>la procédure de passation a été une procédure adaptée ouverte pour un marché de travaux</w:t>
      </w:r>
    </w:p>
    <w:p w14:paraId="79E4171E" w14:textId="77777777" w:rsidR="00481211" w:rsidRPr="002F17CF" w:rsidRDefault="00481211" w:rsidP="00481211">
      <w:pPr>
        <w:pStyle w:val="Paragraphedeliste"/>
        <w:numPr>
          <w:ilvl w:val="0"/>
          <w:numId w:val="11"/>
        </w:numPr>
        <w:jc w:val="both"/>
        <w:rPr>
          <w:rFonts w:ascii="Calibri" w:hAnsi="Calibri" w:cs="Calibri"/>
          <w:sz w:val="24"/>
          <w:szCs w:val="24"/>
        </w:rPr>
      </w:pPr>
      <w:r w:rsidRPr="002F17CF">
        <w:rPr>
          <w:rFonts w:ascii="Calibri" w:hAnsi="Calibri" w:cs="Calibri"/>
          <w:sz w:val="24"/>
          <w:szCs w:val="24"/>
        </w:rPr>
        <w:t>La consultation a été réalisé par le biais de la plateforme de dématérialisation : e-marchés publics</w:t>
      </w:r>
    </w:p>
    <w:p w14:paraId="3E57D5E8" w14:textId="77777777" w:rsidR="00481211" w:rsidRPr="002F17CF" w:rsidRDefault="00481211" w:rsidP="00481211">
      <w:pPr>
        <w:pStyle w:val="Paragraphedeliste"/>
        <w:numPr>
          <w:ilvl w:val="0"/>
          <w:numId w:val="11"/>
        </w:numPr>
        <w:jc w:val="both"/>
        <w:rPr>
          <w:rFonts w:ascii="Calibri" w:hAnsi="Calibri" w:cs="Calibri"/>
          <w:sz w:val="24"/>
          <w:szCs w:val="24"/>
        </w:rPr>
      </w:pPr>
      <w:r w:rsidRPr="002F17CF">
        <w:rPr>
          <w:rFonts w:ascii="Calibri" w:hAnsi="Calibri" w:cs="Calibri"/>
          <w:sz w:val="24"/>
          <w:szCs w:val="24"/>
        </w:rPr>
        <w:t xml:space="preserve">Qu’une publication dans l’est républicain a été réalisé le : 17/04/2026 </w:t>
      </w:r>
    </w:p>
    <w:p w14:paraId="4AB5F06F" w14:textId="77777777" w:rsidR="00481211" w:rsidRPr="002F17CF" w:rsidRDefault="00481211" w:rsidP="00481211">
      <w:pPr>
        <w:pStyle w:val="Paragraphedeliste"/>
        <w:numPr>
          <w:ilvl w:val="0"/>
          <w:numId w:val="11"/>
        </w:numPr>
        <w:jc w:val="both"/>
        <w:rPr>
          <w:rFonts w:ascii="Calibri" w:hAnsi="Calibri" w:cs="Calibri"/>
          <w:sz w:val="24"/>
          <w:szCs w:val="24"/>
        </w:rPr>
      </w:pPr>
      <w:r w:rsidRPr="002F17CF">
        <w:rPr>
          <w:rFonts w:ascii="Calibri" w:hAnsi="Calibri" w:cs="Calibri"/>
          <w:sz w:val="24"/>
          <w:szCs w:val="24"/>
        </w:rPr>
        <w:t>Que l'ouverture des plis a eu lieu le 02/06/2026</w:t>
      </w:r>
    </w:p>
    <w:p w14:paraId="40D5B348" w14:textId="77777777" w:rsidR="00481211" w:rsidRPr="002F17CF" w:rsidRDefault="00481211" w:rsidP="00481211">
      <w:pPr>
        <w:pStyle w:val="Paragraphedeliste"/>
        <w:numPr>
          <w:ilvl w:val="0"/>
          <w:numId w:val="11"/>
        </w:numPr>
        <w:spacing w:after="0"/>
        <w:jc w:val="both"/>
        <w:rPr>
          <w:rFonts w:ascii="Calibri" w:hAnsi="Calibri" w:cs="Calibri"/>
          <w:sz w:val="24"/>
          <w:szCs w:val="24"/>
        </w:rPr>
      </w:pPr>
      <w:r w:rsidRPr="002F17CF">
        <w:rPr>
          <w:rFonts w:ascii="Calibri" w:hAnsi="Calibri" w:cs="Calibri"/>
          <w:sz w:val="24"/>
          <w:szCs w:val="24"/>
        </w:rPr>
        <w:t>Le nombre de retrait a été de 159 et que 56 entreprises ont proposés une offre</w:t>
      </w:r>
    </w:p>
    <w:p w14:paraId="614BACA4" w14:textId="77777777" w:rsidR="00481211" w:rsidRPr="002F17CF" w:rsidRDefault="00481211" w:rsidP="00481211">
      <w:pPr>
        <w:pStyle w:val="Paragraphedeliste"/>
        <w:numPr>
          <w:ilvl w:val="0"/>
          <w:numId w:val="11"/>
        </w:numPr>
        <w:jc w:val="both"/>
        <w:rPr>
          <w:rFonts w:ascii="Calibri" w:hAnsi="Calibri" w:cs="Calibri"/>
          <w:sz w:val="24"/>
          <w:szCs w:val="24"/>
        </w:rPr>
      </w:pPr>
      <w:r w:rsidRPr="002F17CF">
        <w:rPr>
          <w:rFonts w:ascii="Calibri" w:hAnsi="Calibri" w:cs="Calibri"/>
          <w:sz w:val="24"/>
          <w:szCs w:val="24"/>
        </w:rPr>
        <w:t>Que l’estimation globale des travaux phase APD était de : 1 247 947.50 €HT</w:t>
      </w:r>
    </w:p>
    <w:p w14:paraId="2F2B0777" w14:textId="77777777" w:rsidR="00481211" w:rsidRPr="002F17CF" w:rsidRDefault="00481211" w:rsidP="00481211">
      <w:pPr>
        <w:pStyle w:val="Paragraphedeliste"/>
        <w:numPr>
          <w:ilvl w:val="0"/>
          <w:numId w:val="11"/>
        </w:numPr>
        <w:jc w:val="both"/>
        <w:rPr>
          <w:rFonts w:ascii="Calibri" w:hAnsi="Calibri" w:cs="Calibri"/>
          <w:sz w:val="24"/>
          <w:szCs w:val="24"/>
        </w:rPr>
      </w:pPr>
      <w:r w:rsidRPr="002F17CF">
        <w:rPr>
          <w:rFonts w:ascii="Calibri" w:hAnsi="Calibri" w:cs="Calibri"/>
          <w:sz w:val="24"/>
          <w:szCs w:val="24"/>
        </w:rPr>
        <w:t>Le rapport d'analyse des offres établi par l’équipe de maitrise d’œuvre est annexé à la présente délibération.</w:t>
      </w:r>
    </w:p>
    <w:p w14:paraId="20CA2BAF" w14:textId="77777777" w:rsidR="00481211" w:rsidRPr="002F17CF" w:rsidRDefault="00481211" w:rsidP="00481211">
      <w:pPr>
        <w:pStyle w:val="Paragraphedeliste"/>
        <w:spacing w:after="0"/>
        <w:ind w:left="0"/>
        <w:jc w:val="both"/>
        <w:rPr>
          <w:rFonts w:ascii="Calibri" w:hAnsi="Calibri" w:cs="Calibri"/>
          <w:sz w:val="24"/>
          <w:szCs w:val="24"/>
        </w:rPr>
      </w:pPr>
      <w:r w:rsidRPr="002F17CF">
        <w:rPr>
          <w:rFonts w:ascii="Calibri" w:hAnsi="Calibri" w:cs="Calibri"/>
          <w:sz w:val="24"/>
          <w:szCs w:val="24"/>
        </w:rPr>
        <w:t>Le Conseil Municipal a retenu les offres les plus abouties et les mieux distantes au regard des critères de sélection indiqués au règlement de consultation (prix 40 %, valeur technique 60 %), il est proposé d’attribuer les contrats aux candidats suivants :</w:t>
      </w:r>
    </w:p>
    <w:p w14:paraId="06FAAF0C" w14:textId="77777777" w:rsidR="00481211" w:rsidRPr="002F17CF" w:rsidRDefault="00481211" w:rsidP="00481211">
      <w:pPr>
        <w:pStyle w:val="Paragraphedeliste"/>
        <w:ind w:left="0"/>
        <w:jc w:val="both"/>
        <w:rPr>
          <w:rFonts w:ascii="Calibri" w:hAnsi="Calibri" w:cs="Calibri"/>
          <w:sz w:val="24"/>
          <w:szCs w:val="24"/>
        </w:rPr>
      </w:pPr>
    </w:p>
    <w:tbl>
      <w:tblPr>
        <w:tblW w:w="9684" w:type="dxa"/>
        <w:tblInd w:w="-17" w:type="dxa"/>
        <w:tblLayout w:type="fixed"/>
        <w:tblCellMar>
          <w:left w:w="0" w:type="dxa"/>
          <w:right w:w="0" w:type="dxa"/>
        </w:tblCellMar>
        <w:tblLook w:val="04A0" w:firstRow="1" w:lastRow="0" w:firstColumn="1" w:lastColumn="0" w:noHBand="0" w:noVBand="1"/>
      </w:tblPr>
      <w:tblGrid>
        <w:gridCol w:w="3711"/>
        <w:gridCol w:w="3544"/>
        <w:gridCol w:w="2429"/>
      </w:tblGrid>
      <w:tr w:rsidR="00481211" w:rsidRPr="00A308D6" w14:paraId="78C2C1A1" w14:textId="77777777" w:rsidTr="001266DE">
        <w:trPr>
          <w:cantSplit/>
          <w:trHeight w:val="20"/>
          <w:tblHeader/>
        </w:trPr>
        <w:tc>
          <w:tcPr>
            <w:tcW w:w="3711" w:type="dxa"/>
            <w:tcBorders>
              <w:top w:val="single" w:sz="6" w:space="0" w:color="BFBFBF"/>
              <w:left w:val="single" w:sz="6" w:space="0" w:color="BFBFBF"/>
              <w:bottom w:val="single" w:sz="6" w:space="0" w:color="BFBFBF"/>
              <w:right w:val="single" w:sz="6" w:space="0" w:color="BFBFBF"/>
            </w:tcBorders>
            <w:shd w:val="clear" w:color="auto" w:fill="595959"/>
            <w:vAlign w:val="center"/>
            <w:hideMark/>
          </w:tcPr>
          <w:p w14:paraId="5A1A0400" w14:textId="77777777" w:rsidR="00481211" w:rsidRPr="00A308D6" w:rsidRDefault="00481211" w:rsidP="00065981">
            <w:pPr>
              <w:pStyle w:val="Paragraphedeliste"/>
              <w:spacing w:after="0"/>
              <w:ind w:left="0"/>
              <w:jc w:val="both"/>
              <w:rPr>
                <w:sz w:val="24"/>
                <w:szCs w:val="24"/>
              </w:rPr>
            </w:pPr>
            <w:r w:rsidRPr="00A308D6">
              <w:rPr>
                <w:sz w:val="24"/>
                <w:szCs w:val="24"/>
              </w:rPr>
              <w:t>Lot</w:t>
            </w:r>
          </w:p>
        </w:tc>
        <w:tc>
          <w:tcPr>
            <w:tcW w:w="3544" w:type="dxa"/>
            <w:tcBorders>
              <w:top w:val="single" w:sz="6" w:space="0" w:color="BFBFBF"/>
              <w:left w:val="single" w:sz="6" w:space="0" w:color="BFBFBF"/>
              <w:bottom w:val="single" w:sz="6" w:space="0" w:color="BFBFBF"/>
              <w:right w:val="single" w:sz="6" w:space="0" w:color="BFBFBF"/>
            </w:tcBorders>
            <w:shd w:val="clear" w:color="auto" w:fill="595959"/>
            <w:vAlign w:val="center"/>
            <w:hideMark/>
          </w:tcPr>
          <w:p w14:paraId="33184706" w14:textId="77777777" w:rsidR="00481211" w:rsidRPr="00A308D6" w:rsidRDefault="00481211" w:rsidP="00065981">
            <w:pPr>
              <w:pStyle w:val="Paragraphedeliste"/>
              <w:spacing w:after="0"/>
              <w:ind w:left="0"/>
              <w:jc w:val="both"/>
              <w:rPr>
                <w:sz w:val="24"/>
                <w:szCs w:val="24"/>
              </w:rPr>
            </w:pPr>
            <w:r w:rsidRPr="00A308D6">
              <w:rPr>
                <w:sz w:val="24"/>
                <w:szCs w:val="24"/>
              </w:rPr>
              <w:t>Raison sociale</w:t>
            </w:r>
          </w:p>
        </w:tc>
        <w:tc>
          <w:tcPr>
            <w:tcW w:w="2429" w:type="dxa"/>
            <w:tcBorders>
              <w:top w:val="single" w:sz="6" w:space="0" w:color="BFBFBF"/>
              <w:left w:val="single" w:sz="6" w:space="0" w:color="BFBFBF"/>
              <w:bottom w:val="single" w:sz="6" w:space="0" w:color="BFBFBF"/>
              <w:right w:val="single" w:sz="6" w:space="0" w:color="BFBFBF"/>
            </w:tcBorders>
            <w:shd w:val="clear" w:color="auto" w:fill="595959"/>
            <w:vAlign w:val="center"/>
            <w:hideMark/>
          </w:tcPr>
          <w:p w14:paraId="45696E8C" w14:textId="77777777" w:rsidR="00481211" w:rsidRPr="00A308D6" w:rsidRDefault="00481211" w:rsidP="00065981">
            <w:pPr>
              <w:pStyle w:val="Paragraphedeliste"/>
              <w:spacing w:after="0"/>
              <w:ind w:left="0"/>
              <w:jc w:val="both"/>
              <w:rPr>
                <w:sz w:val="24"/>
                <w:szCs w:val="24"/>
              </w:rPr>
            </w:pPr>
            <w:r w:rsidRPr="00A308D6">
              <w:rPr>
                <w:sz w:val="24"/>
                <w:szCs w:val="24"/>
              </w:rPr>
              <w:t>Montant attribué HT</w:t>
            </w:r>
          </w:p>
        </w:tc>
      </w:tr>
      <w:tr w:rsidR="00481211" w:rsidRPr="00A308D6" w14:paraId="5B0A6E13"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628B3659"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N°1 -  Terrassement VRD</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11B0CDBA" w14:textId="77777777" w:rsidR="00481211" w:rsidRPr="002F17CF" w:rsidRDefault="00481211" w:rsidP="002F17CF">
            <w:pPr>
              <w:pStyle w:val="Paragraphedeliste"/>
              <w:spacing w:line="240" w:lineRule="auto"/>
              <w:ind w:left="0"/>
              <w:jc w:val="both"/>
              <w:rPr>
                <w:rFonts w:ascii="Calibri" w:hAnsi="Calibri" w:cs="Calibri"/>
              </w:rPr>
            </w:pPr>
            <w:r w:rsidRPr="002F17CF">
              <w:rPr>
                <w:rFonts w:ascii="Calibri" w:hAnsi="Calibri" w:cs="Calibri"/>
              </w:rPr>
              <w:t>FORIEN (Valdahon)</w:t>
            </w:r>
          </w:p>
        </w:tc>
        <w:tc>
          <w:tcPr>
            <w:tcW w:w="2429" w:type="dxa"/>
            <w:tcBorders>
              <w:top w:val="single" w:sz="6" w:space="0" w:color="BFBFBF"/>
              <w:left w:val="single" w:sz="6" w:space="0" w:color="BFBFBF"/>
              <w:bottom w:val="single" w:sz="6" w:space="0" w:color="BFBFBF"/>
              <w:right w:val="single" w:sz="6" w:space="0" w:color="BFBFBF"/>
            </w:tcBorders>
            <w:shd w:val="clear" w:color="auto" w:fill="FFFFFF"/>
            <w:hideMark/>
          </w:tcPr>
          <w:p w14:paraId="46D1006F" w14:textId="77777777" w:rsidR="00481211" w:rsidRPr="002F17CF" w:rsidRDefault="00481211" w:rsidP="002F17CF">
            <w:pPr>
              <w:pStyle w:val="Paragraphedeliste"/>
              <w:spacing w:line="240" w:lineRule="auto"/>
              <w:ind w:left="0"/>
              <w:jc w:val="right"/>
              <w:rPr>
                <w:rFonts w:ascii="Calibri" w:hAnsi="Calibri" w:cs="Calibri"/>
              </w:rPr>
            </w:pPr>
            <w:r w:rsidRPr="002F17CF">
              <w:rPr>
                <w:rFonts w:ascii="Calibri" w:hAnsi="Calibri" w:cs="Calibri"/>
              </w:rPr>
              <w:t>127 362.07 €</w:t>
            </w:r>
          </w:p>
        </w:tc>
      </w:tr>
      <w:tr w:rsidR="00481211" w:rsidRPr="00A308D6" w14:paraId="2B502B50"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3A2DC13E"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N°2 -  Charpente/FOB/IITE/</w:t>
            </w:r>
          </w:p>
          <w:p w14:paraId="30F5924D" w14:textId="3EB7E61F"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Bardage</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57FA699D" w14:textId="77777777" w:rsidR="00481211" w:rsidRPr="002F17CF" w:rsidRDefault="00481211" w:rsidP="002F17CF">
            <w:pPr>
              <w:spacing w:line="240" w:lineRule="auto"/>
              <w:jc w:val="both"/>
              <w:rPr>
                <w:rFonts w:ascii="Calibri" w:hAnsi="Calibri" w:cs="Calibri"/>
                <w:color w:val="000000"/>
              </w:rPr>
            </w:pPr>
            <w:r w:rsidRPr="002F17CF">
              <w:rPr>
                <w:rFonts w:ascii="Calibri" w:hAnsi="Calibri" w:cs="Calibri"/>
                <w:color w:val="000000"/>
              </w:rPr>
              <w:t>MYOTTE DUQUET (Fournets-Luisans)</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3CB29D7A" w14:textId="77777777" w:rsidR="00481211" w:rsidRPr="002F17CF" w:rsidRDefault="00481211" w:rsidP="002F17CF">
            <w:pPr>
              <w:pStyle w:val="Paragraphedeliste"/>
              <w:spacing w:line="240" w:lineRule="auto"/>
              <w:ind w:left="0"/>
              <w:jc w:val="right"/>
              <w:rPr>
                <w:rFonts w:ascii="Calibri" w:hAnsi="Calibri" w:cs="Calibri"/>
              </w:rPr>
            </w:pPr>
            <w:r w:rsidRPr="002F17CF">
              <w:rPr>
                <w:rFonts w:ascii="Calibri" w:hAnsi="Calibri" w:cs="Calibri"/>
              </w:rPr>
              <w:t>254 813.39 €</w:t>
            </w:r>
          </w:p>
        </w:tc>
      </w:tr>
      <w:tr w:rsidR="00481211" w:rsidRPr="00A308D6" w14:paraId="1D06B8E9"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3D9A554F"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N°3 – Couverture - Zinguerie</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64C788D8" w14:textId="77777777" w:rsidR="00481211" w:rsidRPr="002F17CF" w:rsidRDefault="00481211" w:rsidP="002F17CF">
            <w:pPr>
              <w:spacing w:line="240" w:lineRule="auto"/>
              <w:jc w:val="both"/>
              <w:rPr>
                <w:rFonts w:ascii="Calibri" w:hAnsi="Calibri" w:cs="Calibri"/>
                <w:color w:val="000000"/>
              </w:rPr>
            </w:pPr>
            <w:r w:rsidRPr="002F17CF">
              <w:rPr>
                <w:rFonts w:ascii="Calibri" w:hAnsi="Calibri" w:cs="Calibri"/>
                <w:color w:val="000000"/>
              </w:rPr>
              <w:t>MYOTTE DUQUET (Fournets-Luisans)</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55D9BBCE" w14:textId="77777777" w:rsidR="00481211" w:rsidRPr="002F17CF" w:rsidRDefault="00481211" w:rsidP="00436143">
            <w:pPr>
              <w:pStyle w:val="Paragraphedeliste"/>
              <w:spacing w:line="240" w:lineRule="auto"/>
              <w:ind w:left="0"/>
              <w:jc w:val="right"/>
              <w:rPr>
                <w:rFonts w:ascii="Calibri" w:hAnsi="Calibri" w:cs="Calibri"/>
              </w:rPr>
            </w:pPr>
            <w:r w:rsidRPr="002F17CF">
              <w:rPr>
                <w:rFonts w:ascii="Calibri" w:hAnsi="Calibri" w:cs="Calibri"/>
              </w:rPr>
              <w:t>112 925.92 €</w:t>
            </w:r>
          </w:p>
        </w:tc>
      </w:tr>
      <w:tr w:rsidR="00481211" w:rsidRPr="00A308D6" w14:paraId="101E58A6"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25F08BC7" w14:textId="76AB10EE"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N°4 – Menuiseries Extérieures</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182F0F90" w14:textId="4E5F16AF" w:rsidR="00481211" w:rsidRPr="002F17CF" w:rsidRDefault="00481211" w:rsidP="002F17CF">
            <w:pPr>
              <w:spacing w:line="240" w:lineRule="auto"/>
              <w:jc w:val="both"/>
              <w:rPr>
                <w:rFonts w:ascii="Calibri" w:hAnsi="Calibri" w:cs="Calibri"/>
                <w:color w:val="000000"/>
              </w:rPr>
            </w:pPr>
            <w:r w:rsidRPr="002F17CF">
              <w:rPr>
                <w:rFonts w:ascii="Calibri" w:hAnsi="Calibri" w:cs="Calibri"/>
                <w:color w:val="000000"/>
              </w:rPr>
              <w:t>MYOTTE DUQUET (Fournets-Luisans)</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78DB4CCD" w14:textId="3E7D4712"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89 804.00 €</w:t>
            </w:r>
          </w:p>
        </w:tc>
      </w:tr>
      <w:tr w:rsidR="00481211" w:rsidRPr="00A308D6" w14:paraId="63EE1323"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773B9BAA"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lastRenderedPageBreak/>
              <w:t>Lot N°5 - Chape</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44CFADE9" w14:textId="77777777" w:rsidR="00481211" w:rsidRPr="002F17CF" w:rsidRDefault="00481211" w:rsidP="002F17CF">
            <w:pPr>
              <w:pStyle w:val="Paragraphedeliste"/>
              <w:spacing w:line="240" w:lineRule="auto"/>
              <w:ind w:left="0"/>
              <w:jc w:val="both"/>
              <w:rPr>
                <w:rFonts w:ascii="Calibri" w:hAnsi="Calibri" w:cs="Calibri"/>
              </w:rPr>
            </w:pPr>
            <w:proofErr w:type="spellStart"/>
            <w:r w:rsidRPr="002F17CF">
              <w:rPr>
                <w:rFonts w:ascii="Calibri" w:hAnsi="Calibri" w:cs="Calibri"/>
              </w:rPr>
              <w:t>Technochape</w:t>
            </w:r>
            <w:proofErr w:type="spellEnd"/>
            <w:r w:rsidRPr="002F17CF">
              <w:rPr>
                <w:rFonts w:ascii="Calibri" w:hAnsi="Calibri" w:cs="Calibri"/>
              </w:rPr>
              <w:t xml:space="preserve"> (Kingersheim)</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009B613D" w14:textId="46A99950" w:rsidR="001266DE"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29 843.25 € </w:t>
            </w:r>
          </w:p>
        </w:tc>
      </w:tr>
      <w:tr w:rsidR="00481211" w:rsidRPr="00A308D6" w14:paraId="725578CC"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3F61057A"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N°6 – Plâtrerie-isolation-peinture</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081BDD82" w14:textId="77777777" w:rsidR="00481211" w:rsidRPr="002F17CF" w:rsidRDefault="00481211" w:rsidP="002F17CF">
            <w:pPr>
              <w:pStyle w:val="Paragraphedeliste"/>
              <w:spacing w:line="240" w:lineRule="auto"/>
              <w:ind w:left="0"/>
              <w:jc w:val="both"/>
              <w:rPr>
                <w:rFonts w:ascii="Calibri" w:hAnsi="Calibri" w:cs="Calibri"/>
              </w:rPr>
            </w:pPr>
            <w:r w:rsidRPr="002F17CF">
              <w:rPr>
                <w:rFonts w:ascii="Calibri" w:hAnsi="Calibri" w:cs="Calibri"/>
              </w:rPr>
              <w:t>AB CLERC (</w:t>
            </w:r>
            <w:proofErr w:type="spellStart"/>
            <w:r w:rsidRPr="002F17CF">
              <w:rPr>
                <w:rFonts w:ascii="Calibri" w:hAnsi="Calibri" w:cs="Calibri"/>
              </w:rPr>
              <w:t>Velesmes</w:t>
            </w:r>
            <w:proofErr w:type="spellEnd"/>
            <w:r w:rsidRPr="002F17CF">
              <w:rPr>
                <w:rFonts w:ascii="Calibri" w:hAnsi="Calibri" w:cs="Calibri"/>
              </w:rPr>
              <w:t xml:space="preserve"> Essarts)</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116532AB" w14:textId="395CCBE3"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127 840.57 € </w:t>
            </w:r>
          </w:p>
        </w:tc>
      </w:tr>
      <w:tr w:rsidR="00481211" w:rsidRPr="00A308D6" w14:paraId="22C37E0B"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54083088"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N°7 – Plafonds suspendus</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593AA626"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Plafond Laffont (Autechaux)</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699F63C5" w14:textId="380696B6"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9 069.63 € </w:t>
            </w:r>
          </w:p>
        </w:tc>
      </w:tr>
      <w:tr w:rsidR="00481211" w:rsidRPr="00A308D6" w14:paraId="3DA794CB"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40C7410A"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N°8 – Carrelage Faïence</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3716FCB1"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SAS Tisserand (Damprichard)</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0CEEBBCE" w14:textId="6FD09663"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5 603.96 € </w:t>
            </w:r>
          </w:p>
        </w:tc>
      </w:tr>
      <w:tr w:rsidR="00481211" w:rsidRPr="00A308D6" w14:paraId="30A15FBE"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61040A1C"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N°9 – Revêtements de sol</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7304B042"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Entr. CAFRACO (Besançon)</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6876CCF2" w14:textId="607DF4C6"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12 516.90 € </w:t>
            </w:r>
            <w:r w:rsidR="001266DE">
              <w:rPr>
                <w:rFonts w:ascii="Calibri" w:hAnsi="Calibri" w:cs="Calibri"/>
                <w:color w:val="000000"/>
              </w:rPr>
              <w:t xml:space="preserve">  </w:t>
            </w:r>
          </w:p>
        </w:tc>
      </w:tr>
      <w:tr w:rsidR="00481211" w:rsidRPr="00A308D6" w14:paraId="6DBCAA65"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39E2D138"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N°10 – Menuiseries intérieures</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4D8118FA"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AB CLERC (</w:t>
            </w:r>
            <w:proofErr w:type="spellStart"/>
            <w:r w:rsidRPr="002F17CF">
              <w:rPr>
                <w:rFonts w:ascii="Calibri" w:hAnsi="Calibri" w:cs="Calibri"/>
              </w:rPr>
              <w:t>Velesmes</w:t>
            </w:r>
            <w:proofErr w:type="spellEnd"/>
            <w:r w:rsidRPr="002F17CF">
              <w:rPr>
                <w:rFonts w:ascii="Calibri" w:hAnsi="Calibri" w:cs="Calibri"/>
              </w:rPr>
              <w:t xml:space="preserve"> Essarts)</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035BA459" w14:textId="77927ED4"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11 007.59 € </w:t>
            </w:r>
          </w:p>
        </w:tc>
      </w:tr>
      <w:tr w:rsidR="00481211" w:rsidRPr="00A308D6" w14:paraId="428B0438"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hideMark/>
          </w:tcPr>
          <w:p w14:paraId="79E1CA24"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 11 - Electricité</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6614C52E"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Entr BALOSSIN MARGUET (Morteau)</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5A4C7756" w14:textId="4A1893D6"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81 157.22 € </w:t>
            </w:r>
          </w:p>
        </w:tc>
      </w:tr>
      <w:tr w:rsidR="00481211" w:rsidRPr="00A308D6" w14:paraId="4A352308"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tcPr>
          <w:p w14:paraId="6A2DBA59"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N°12 – Plomberie-Sanitaires-ECS</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7752D8A6"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Entr Barbalat (Maîche)</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148194C6" w14:textId="2BEC464B"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34 919.32 € </w:t>
            </w:r>
          </w:p>
        </w:tc>
      </w:tr>
      <w:tr w:rsidR="00481211" w:rsidRPr="00A308D6" w14:paraId="253ECDC1" w14:textId="77777777" w:rsidTr="001266DE">
        <w:trPr>
          <w:cantSplit/>
          <w:trHeight w:val="458"/>
        </w:trPr>
        <w:tc>
          <w:tcPr>
            <w:tcW w:w="3711" w:type="dxa"/>
            <w:tcBorders>
              <w:top w:val="single" w:sz="6" w:space="0" w:color="BFBFBF"/>
              <w:left w:val="single" w:sz="6" w:space="0" w:color="BFBFBF"/>
              <w:bottom w:val="single" w:sz="6" w:space="0" w:color="BFBFBF"/>
              <w:right w:val="single" w:sz="6" w:space="0" w:color="BFBFBF"/>
            </w:tcBorders>
            <w:shd w:val="clear" w:color="auto" w:fill="FFFFFF"/>
          </w:tcPr>
          <w:p w14:paraId="738DBF19" w14:textId="27ED482B" w:rsidR="00436143"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N°13</w:t>
            </w:r>
            <w:proofErr w:type="gramStart"/>
            <w:r w:rsidRPr="002F17CF">
              <w:rPr>
                <w:rFonts w:ascii="Calibri" w:hAnsi="Calibri" w:cs="Calibri"/>
              </w:rPr>
              <w:t>-  Chauffage</w:t>
            </w:r>
            <w:proofErr w:type="gramEnd"/>
            <w:r w:rsidRPr="002F17CF">
              <w:rPr>
                <w:rFonts w:ascii="Calibri" w:hAnsi="Calibri" w:cs="Calibri"/>
              </w:rPr>
              <w:t xml:space="preserve"> Ventilation</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1FE91014" w14:textId="458684F1" w:rsidR="00436143" w:rsidRPr="002F17CF" w:rsidRDefault="00481211" w:rsidP="002F17CF">
            <w:pPr>
              <w:pStyle w:val="Paragraphedeliste"/>
              <w:spacing w:line="240" w:lineRule="auto"/>
              <w:ind w:left="0"/>
              <w:rPr>
                <w:rFonts w:ascii="Calibri" w:hAnsi="Calibri" w:cs="Calibri"/>
              </w:rPr>
            </w:pPr>
            <w:r w:rsidRPr="002F17CF">
              <w:rPr>
                <w:rFonts w:ascii="Calibri" w:hAnsi="Calibri" w:cs="Calibri"/>
              </w:rPr>
              <w:t>Entr CHEVAL (Le Barboux)</w:t>
            </w:r>
          </w:p>
        </w:tc>
        <w:tc>
          <w:tcPr>
            <w:tcW w:w="2429" w:type="dxa"/>
            <w:tcBorders>
              <w:top w:val="single" w:sz="6" w:space="0" w:color="BFBFBF"/>
              <w:left w:val="single" w:sz="6" w:space="0" w:color="BFBFBF"/>
              <w:bottom w:val="single" w:sz="6" w:space="0" w:color="BFBFBF"/>
              <w:right w:val="single" w:sz="6" w:space="0" w:color="BFBFBF"/>
            </w:tcBorders>
            <w:shd w:val="clear" w:color="auto" w:fill="FFFFFF"/>
            <w:vAlign w:val="center"/>
          </w:tcPr>
          <w:p w14:paraId="56D0D9C2" w14:textId="6CDF4A44" w:rsidR="00481211" w:rsidRPr="00436143" w:rsidRDefault="00481211" w:rsidP="00436143">
            <w:pPr>
              <w:spacing w:line="240" w:lineRule="auto"/>
              <w:jc w:val="right"/>
              <w:rPr>
                <w:rFonts w:ascii="Calibri" w:hAnsi="Calibri" w:cs="Calibri"/>
                <w:color w:val="000000"/>
              </w:rPr>
            </w:pPr>
            <w:r w:rsidRPr="002F17CF">
              <w:rPr>
                <w:rFonts w:ascii="Calibri" w:hAnsi="Calibri" w:cs="Calibri"/>
                <w:color w:val="000000"/>
              </w:rPr>
              <w:t>67 089.07 €</w:t>
            </w:r>
          </w:p>
        </w:tc>
      </w:tr>
      <w:tr w:rsidR="00481211" w:rsidRPr="00A308D6" w14:paraId="4510355A"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tcPr>
          <w:p w14:paraId="75683CA0"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 14 – Photovoltaïque</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3AEACC52"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 xml:space="preserve">Entr. ECODOUBION (Le </w:t>
            </w:r>
            <w:proofErr w:type="spellStart"/>
            <w:r w:rsidRPr="002F17CF">
              <w:rPr>
                <w:rFonts w:ascii="Calibri" w:hAnsi="Calibri" w:cs="Calibri"/>
              </w:rPr>
              <w:t>Bélieu</w:t>
            </w:r>
            <w:proofErr w:type="spellEnd"/>
            <w:r w:rsidRPr="002F17CF">
              <w:rPr>
                <w:rFonts w:ascii="Calibri" w:hAnsi="Calibri" w:cs="Calibri"/>
              </w:rPr>
              <w:t>)</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7F463FF2" w14:textId="287A5BD9"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11 155.07 € </w:t>
            </w:r>
          </w:p>
        </w:tc>
      </w:tr>
      <w:tr w:rsidR="00481211" w:rsidRPr="00A308D6" w14:paraId="20F4B35F"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tcPr>
          <w:p w14:paraId="19DBA313"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N°15 – Aménagements extérieurs</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1A0BE087"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Entr. FCE (Levier)</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33AD7881" w14:textId="79225D1C"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128 372.30 € </w:t>
            </w:r>
          </w:p>
        </w:tc>
      </w:tr>
      <w:tr w:rsidR="00481211" w:rsidRPr="00A308D6" w14:paraId="6D2CABC8" w14:textId="77777777" w:rsidTr="001266DE">
        <w:trPr>
          <w:cantSplit/>
          <w:trHeight w:val="20"/>
        </w:trPr>
        <w:tc>
          <w:tcPr>
            <w:tcW w:w="3711" w:type="dxa"/>
            <w:tcBorders>
              <w:top w:val="single" w:sz="6" w:space="0" w:color="BFBFBF"/>
              <w:left w:val="single" w:sz="6" w:space="0" w:color="BFBFBF"/>
              <w:bottom w:val="single" w:sz="6" w:space="0" w:color="BFBFBF"/>
              <w:right w:val="single" w:sz="6" w:space="0" w:color="BFBFBF"/>
            </w:tcBorders>
            <w:shd w:val="clear" w:color="auto" w:fill="FFFFFF"/>
          </w:tcPr>
          <w:p w14:paraId="66921A6D" w14:textId="77777777" w:rsidR="00481211" w:rsidRPr="002F17CF" w:rsidRDefault="00481211" w:rsidP="002F17CF">
            <w:pPr>
              <w:pStyle w:val="Paragraphedeliste"/>
              <w:spacing w:after="0" w:line="240" w:lineRule="auto"/>
              <w:ind w:left="0"/>
              <w:rPr>
                <w:rFonts w:ascii="Calibri" w:hAnsi="Calibri" w:cs="Calibri"/>
              </w:rPr>
            </w:pPr>
            <w:r w:rsidRPr="002F17CF">
              <w:rPr>
                <w:rFonts w:ascii="Calibri" w:hAnsi="Calibri" w:cs="Calibri"/>
              </w:rPr>
              <w:t>Lot N°16 - Enseignes</w:t>
            </w:r>
          </w:p>
        </w:tc>
        <w:tc>
          <w:tcPr>
            <w:tcW w:w="3544" w:type="dxa"/>
            <w:tcBorders>
              <w:top w:val="single" w:sz="6" w:space="0" w:color="BFBFBF"/>
              <w:left w:val="single" w:sz="6" w:space="0" w:color="BFBFBF"/>
              <w:bottom w:val="single" w:sz="6" w:space="0" w:color="BFBFBF"/>
              <w:right w:val="single" w:sz="6" w:space="0" w:color="BFBFBF"/>
            </w:tcBorders>
            <w:shd w:val="clear" w:color="auto" w:fill="FFFFFF"/>
          </w:tcPr>
          <w:p w14:paraId="0E0CBC6A" w14:textId="77777777" w:rsidR="00481211" w:rsidRPr="002F17CF" w:rsidRDefault="00481211" w:rsidP="002F17CF">
            <w:pPr>
              <w:pStyle w:val="Paragraphedeliste"/>
              <w:spacing w:line="240" w:lineRule="auto"/>
              <w:ind w:left="0"/>
              <w:rPr>
                <w:rFonts w:ascii="Calibri" w:hAnsi="Calibri" w:cs="Calibri"/>
              </w:rPr>
            </w:pPr>
            <w:r w:rsidRPr="002F17CF">
              <w:rPr>
                <w:rFonts w:ascii="Calibri" w:hAnsi="Calibri" w:cs="Calibri"/>
              </w:rPr>
              <w:t xml:space="preserve">Entr Publi </w:t>
            </w:r>
            <w:proofErr w:type="spellStart"/>
            <w:r w:rsidRPr="002F17CF">
              <w:rPr>
                <w:rFonts w:ascii="Calibri" w:hAnsi="Calibri" w:cs="Calibri"/>
              </w:rPr>
              <w:t>Deco</w:t>
            </w:r>
            <w:proofErr w:type="spellEnd"/>
            <w:r w:rsidRPr="002F17CF">
              <w:rPr>
                <w:rFonts w:ascii="Calibri" w:hAnsi="Calibri" w:cs="Calibri"/>
              </w:rPr>
              <w:t xml:space="preserve"> Média Plus (</w:t>
            </w:r>
            <w:proofErr w:type="spellStart"/>
            <w:r w:rsidRPr="002F17CF">
              <w:rPr>
                <w:rFonts w:ascii="Calibri" w:hAnsi="Calibri" w:cs="Calibri"/>
              </w:rPr>
              <w:t>Fleac</w:t>
            </w:r>
            <w:proofErr w:type="spellEnd"/>
            <w:r w:rsidRPr="002F17CF">
              <w:rPr>
                <w:rFonts w:ascii="Calibri" w:hAnsi="Calibri" w:cs="Calibri"/>
              </w:rPr>
              <w:t>)</w:t>
            </w:r>
          </w:p>
        </w:tc>
        <w:tc>
          <w:tcPr>
            <w:tcW w:w="2429" w:type="dxa"/>
            <w:tcBorders>
              <w:top w:val="single" w:sz="6" w:space="0" w:color="BFBFBF"/>
              <w:left w:val="single" w:sz="6" w:space="0" w:color="BFBFBF"/>
              <w:bottom w:val="single" w:sz="6" w:space="0" w:color="BFBFBF"/>
              <w:right w:val="single" w:sz="6" w:space="0" w:color="BFBFBF"/>
            </w:tcBorders>
            <w:shd w:val="clear" w:color="auto" w:fill="FFFFFF"/>
          </w:tcPr>
          <w:p w14:paraId="6683E673" w14:textId="365AEDBD" w:rsidR="00481211" w:rsidRPr="001266DE" w:rsidRDefault="00481211" w:rsidP="00436143">
            <w:pPr>
              <w:spacing w:line="240" w:lineRule="auto"/>
              <w:jc w:val="right"/>
              <w:rPr>
                <w:rFonts w:ascii="Calibri" w:hAnsi="Calibri" w:cs="Calibri"/>
                <w:color w:val="000000"/>
              </w:rPr>
            </w:pPr>
            <w:r w:rsidRPr="002F17CF">
              <w:rPr>
                <w:rFonts w:ascii="Calibri" w:hAnsi="Calibri" w:cs="Calibri"/>
                <w:color w:val="000000"/>
              </w:rPr>
              <w:t xml:space="preserve">                           6 479.00 € </w:t>
            </w:r>
          </w:p>
        </w:tc>
      </w:tr>
    </w:tbl>
    <w:p w14:paraId="65C707F9" w14:textId="77777777" w:rsidR="00481211" w:rsidRPr="002F17CF" w:rsidRDefault="00481211" w:rsidP="00481211">
      <w:pPr>
        <w:pStyle w:val="Paragraphedeliste"/>
        <w:spacing w:after="0"/>
        <w:ind w:left="0"/>
        <w:jc w:val="both"/>
        <w:rPr>
          <w:rFonts w:ascii="Calibri" w:hAnsi="Calibri" w:cs="Calibri"/>
          <w:sz w:val="24"/>
          <w:szCs w:val="24"/>
        </w:rPr>
      </w:pPr>
      <w:r w:rsidRPr="002F17CF">
        <w:rPr>
          <w:rFonts w:ascii="Calibri" w:hAnsi="Calibri" w:cs="Calibri"/>
          <w:sz w:val="24"/>
          <w:szCs w:val="24"/>
        </w:rPr>
        <w:t>Soit un coût total d’opération de : 1 109 959.26€HT</w:t>
      </w:r>
    </w:p>
    <w:p w14:paraId="029AE3AA" w14:textId="4D30F29C" w:rsidR="00481211" w:rsidRPr="003A1308" w:rsidRDefault="00481211" w:rsidP="00481211">
      <w:pPr>
        <w:jc w:val="both"/>
        <w:rPr>
          <w:rFonts w:ascii="Calibri" w:hAnsi="Calibri" w:cs="Calibri"/>
          <w:color w:val="000000"/>
        </w:rPr>
      </w:pPr>
      <w:r w:rsidRPr="002F17CF">
        <w:rPr>
          <w:rFonts w:ascii="Calibri" w:eastAsia="Calibri" w:hAnsi="Calibri" w:cs="Calibri"/>
          <w:sz w:val="24"/>
          <w:szCs w:val="24"/>
        </w:rPr>
        <w:t xml:space="preserve">Il est décidé également </w:t>
      </w:r>
      <w:proofErr w:type="gramStart"/>
      <w:r w:rsidRPr="002F17CF">
        <w:rPr>
          <w:rFonts w:ascii="Calibri" w:eastAsia="Calibri" w:hAnsi="Calibri" w:cs="Calibri"/>
          <w:sz w:val="24"/>
          <w:szCs w:val="24"/>
        </w:rPr>
        <w:t>à  rejeter</w:t>
      </w:r>
      <w:proofErr w:type="gramEnd"/>
      <w:r w:rsidRPr="002F17CF">
        <w:rPr>
          <w:rFonts w:ascii="Calibri" w:eastAsia="Calibri" w:hAnsi="Calibri" w:cs="Calibri"/>
          <w:sz w:val="24"/>
          <w:szCs w:val="24"/>
        </w:rPr>
        <w:t xml:space="preserve"> les offres irrégulières des sociétés </w:t>
      </w:r>
      <w:r w:rsidRPr="002F17CF">
        <w:rPr>
          <w:rFonts w:ascii="Calibri" w:hAnsi="Calibri" w:cs="Calibri"/>
          <w:sz w:val="24"/>
          <w:szCs w:val="24"/>
        </w:rPr>
        <w:t xml:space="preserve">RENOV EST (Lot 4 : </w:t>
      </w:r>
      <w:r w:rsidRPr="002F17CF">
        <w:rPr>
          <w:rFonts w:ascii="Calibri" w:hAnsi="Calibri" w:cs="Calibri"/>
          <w:color w:val="000000"/>
        </w:rPr>
        <w:t>Aucun document administratif ou technique), de l’entreprise SIH Carrelage (lot8 : Aucun document administratif ou technique)</w:t>
      </w:r>
      <w:r w:rsidR="002F17CF">
        <w:rPr>
          <w:rFonts w:ascii="Calibri" w:hAnsi="Calibri" w:cs="Calibri"/>
          <w:color w:val="000000"/>
        </w:rPr>
        <w:t>.</w:t>
      </w:r>
    </w:p>
    <w:p w14:paraId="27C0358B" w14:textId="69D837B1" w:rsidR="002F17CF" w:rsidRDefault="00481211" w:rsidP="00481211">
      <w:pPr>
        <w:pStyle w:val="Paragraphedeliste"/>
        <w:spacing w:after="0"/>
        <w:ind w:left="0"/>
        <w:jc w:val="both"/>
        <w:rPr>
          <w:rFonts w:ascii="Calibri" w:hAnsi="Calibri" w:cs="Calibri"/>
          <w:sz w:val="24"/>
          <w:szCs w:val="24"/>
        </w:rPr>
      </w:pPr>
      <w:r w:rsidRPr="002F17CF">
        <w:rPr>
          <w:rFonts w:ascii="Calibri" w:hAnsi="Calibri" w:cs="Calibri"/>
          <w:sz w:val="24"/>
          <w:szCs w:val="24"/>
        </w:rPr>
        <w:t>Le Conseil Municipal à l’unanimité des voix autorise le Maire à signer les pièces des marchés des différents fournisseurs et tous documents nécessaires à la bonne exécution de ces derniers.</w:t>
      </w:r>
    </w:p>
    <w:p w14:paraId="16A4D2BE" w14:textId="77777777" w:rsidR="00436143" w:rsidRPr="002F17CF" w:rsidRDefault="00436143" w:rsidP="00481211">
      <w:pPr>
        <w:pStyle w:val="Paragraphedeliste"/>
        <w:spacing w:after="0"/>
        <w:ind w:left="0"/>
        <w:jc w:val="both"/>
        <w:rPr>
          <w:rFonts w:ascii="Calibri" w:hAnsi="Calibri" w:cs="Calibri"/>
          <w:sz w:val="24"/>
          <w:szCs w:val="24"/>
        </w:rPr>
      </w:pPr>
    </w:p>
    <w:p w14:paraId="13D2D69D" w14:textId="4DF41A15" w:rsidR="002F17CF" w:rsidRPr="002F17CF" w:rsidRDefault="002F17CF" w:rsidP="00481211">
      <w:pPr>
        <w:pStyle w:val="Paragraphedeliste"/>
        <w:spacing w:after="0"/>
        <w:ind w:left="0"/>
        <w:jc w:val="both"/>
        <w:rPr>
          <w:rFonts w:ascii="Calibri" w:hAnsi="Calibri" w:cs="Calibri"/>
          <w:sz w:val="24"/>
          <w:szCs w:val="24"/>
        </w:rPr>
      </w:pPr>
      <w:r w:rsidRPr="002F17CF">
        <w:rPr>
          <w:rFonts w:ascii="Calibri" w:hAnsi="Calibri" w:cs="Calibri"/>
          <w:sz w:val="24"/>
          <w:szCs w:val="24"/>
        </w:rPr>
        <w:t>Ci-dessous également le plan de financement :</w:t>
      </w:r>
    </w:p>
    <w:tbl>
      <w:tblPr>
        <w:tblW w:w="8731" w:type="dxa"/>
        <w:tblInd w:w="55" w:type="dxa"/>
        <w:tblLayout w:type="fixed"/>
        <w:tblCellMar>
          <w:left w:w="10" w:type="dxa"/>
          <w:right w:w="10" w:type="dxa"/>
        </w:tblCellMar>
        <w:tblLook w:val="0000" w:firstRow="0" w:lastRow="0" w:firstColumn="0" w:lastColumn="0" w:noHBand="0" w:noVBand="0"/>
      </w:tblPr>
      <w:tblGrid>
        <w:gridCol w:w="2400"/>
        <w:gridCol w:w="1937"/>
        <w:gridCol w:w="2268"/>
        <w:gridCol w:w="2126"/>
      </w:tblGrid>
      <w:tr w:rsidR="002F17CF" w:rsidRPr="000076DC" w14:paraId="5481F370" w14:textId="77777777" w:rsidTr="002F17CF">
        <w:tc>
          <w:tcPr>
            <w:tcW w:w="2400" w:type="dxa"/>
            <w:tcBorders>
              <w:top w:val="single" w:sz="2" w:space="0" w:color="000000"/>
              <w:left w:val="single" w:sz="2" w:space="0" w:color="000000"/>
              <w:bottom w:val="single" w:sz="2" w:space="0" w:color="000000"/>
            </w:tcBorders>
            <w:shd w:val="clear" w:color="auto" w:fill="D4F4FC"/>
            <w:tcMar>
              <w:top w:w="55" w:type="dxa"/>
              <w:left w:w="55" w:type="dxa"/>
              <w:bottom w:w="55" w:type="dxa"/>
              <w:right w:w="55" w:type="dxa"/>
            </w:tcMar>
          </w:tcPr>
          <w:p w14:paraId="72C83E03" w14:textId="77777777" w:rsidR="002F17CF" w:rsidRPr="000076DC" w:rsidRDefault="002F17CF" w:rsidP="002F17CF">
            <w:pPr>
              <w:pStyle w:val="TableContents"/>
              <w:jc w:val="center"/>
              <w:rPr>
                <w:rFonts w:ascii="Arial" w:hAnsi="Arial"/>
                <w:b/>
                <w:sz w:val="20"/>
              </w:rPr>
            </w:pPr>
            <w:r w:rsidRPr="000076DC">
              <w:rPr>
                <w:rFonts w:ascii="Arial" w:hAnsi="Arial"/>
                <w:b/>
                <w:sz w:val="20"/>
              </w:rPr>
              <w:t>Dépenses</w:t>
            </w:r>
          </w:p>
        </w:tc>
        <w:tc>
          <w:tcPr>
            <w:tcW w:w="1937" w:type="dxa"/>
            <w:tcBorders>
              <w:top w:val="single" w:sz="2" w:space="0" w:color="000000"/>
              <w:left w:val="single" w:sz="2" w:space="0" w:color="000000"/>
              <w:bottom w:val="single" w:sz="2" w:space="0" w:color="000000"/>
            </w:tcBorders>
            <w:shd w:val="clear" w:color="auto" w:fill="D4F4FC"/>
            <w:tcMar>
              <w:top w:w="55" w:type="dxa"/>
              <w:left w:w="55" w:type="dxa"/>
              <w:bottom w:w="55" w:type="dxa"/>
              <w:right w:w="55" w:type="dxa"/>
            </w:tcMar>
          </w:tcPr>
          <w:p w14:paraId="06FFF626" w14:textId="77777777" w:rsidR="002F17CF" w:rsidRPr="000076DC" w:rsidRDefault="002F17CF" w:rsidP="00C86667">
            <w:pPr>
              <w:pStyle w:val="TableContents"/>
              <w:jc w:val="right"/>
              <w:rPr>
                <w:rFonts w:ascii="Arial" w:hAnsi="Arial"/>
                <w:b/>
                <w:sz w:val="20"/>
              </w:rPr>
            </w:pPr>
            <w:r w:rsidRPr="000076DC">
              <w:rPr>
                <w:rFonts w:ascii="Arial" w:hAnsi="Arial"/>
                <w:b/>
                <w:sz w:val="20"/>
              </w:rPr>
              <w:t>Montant HT€</w:t>
            </w:r>
          </w:p>
        </w:tc>
        <w:tc>
          <w:tcPr>
            <w:tcW w:w="2268" w:type="dxa"/>
            <w:tcBorders>
              <w:top w:val="single" w:sz="2" w:space="0" w:color="000000"/>
              <w:left w:val="single" w:sz="2" w:space="0" w:color="000000"/>
              <w:bottom w:val="single" w:sz="2" w:space="0" w:color="000000"/>
            </w:tcBorders>
            <w:shd w:val="clear" w:color="auto" w:fill="D9F2D0"/>
            <w:tcMar>
              <w:top w:w="55" w:type="dxa"/>
              <w:left w:w="55" w:type="dxa"/>
              <w:bottom w:w="55" w:type="dxa"/>
              <w:right w:w="55" w:type="dxa"/>
            </w:tcMar>
          </w:tcPr>
          <w:p w14:paraId="2492C96D" w14:textId="77777777" w:rsidR="002F17CF" w:rsidRPr="000076DC" w:rsidRDefault="002F17CF" w:rsidP="002F17CF">
            <w:pPr>
              <w:pStyle w:val="TableContents"/>
              <w:jc w:val="center"/>
              <w:rPr>
                <w:rFonts w:ascii="Arial" w:hAnsi="Arial"/>
                <w:b/>
                <w:sz w:val="20"/>
              </w:rPr>
            </w:pPr>
            <w:r w:rsidRPr="000076DC">
              <w:rPr>
                <w:rFonts w:ascii="Arial" w:hAnsi="Arial"/>
                <w:b/>
                <w:sz w:val="20"/>
              </w:rPr>
              <w:t>Recettes</w:t>
            </w:r>
          </w:p>
        </w:tc>
        <w:tc>
          <w:tcPr>
            <w:tcW w:w="2126" w:type="dxa"/>
            <w:tcBorders>
              <w:top w:val="single" w:sz="2" w:space="0" w:color="000000"/>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2E46283A" w14:textId="77777777" w:rsidR="002F17CF" w:rsidRPr="000076DC" w:rsidRDefault="002F17CF" w:rsidP="00C86667">
            <w:pPr>
              <w:pStyle w:val="TableContents"/>
              <w:jc w:val="right"/>
              <w:rPr>
                <w:rFonts w:ascii="Arial" w:hAnsi="Arial"/>
                <w:b/>
                <w:sz w:val="20"/>
              </w:rPr>
            </w:pPr>
            <w:r w:rsidRPr="000076DC">
              <w:rPr>
                <w:rFonts w:ascii="Arial" w:hAnsi="Arial"/>
                <w:b/>
                <w:sz w:val="20"/>
              </w:rPr>
              <w:t>Montant HT€</w:t>
            </w:r>
          </w:p>
        </w:tc>
      </w:tr>
      <w:tr w:rsidR="002F17CF" w:rsidRPr="000076DC" w14:paraId="5B42CE01"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1864FCA3" w14:textId="77777777" w:rsidR="002F17CF" w:rsidRPr="000076DC" w:rsidRDefault="002F17CF" w:rsidP="002F17CF">
            <w:pPr>
              <w:pStyle w:val="TableContents"/>
              <w:jc w:val="center"/>
              <w:rPr>
                <w:rFonts w:ascii="Arial" w:hAnsi="Arial"/>
                <w:sz w:val="20"/>
              </w:rPr>
            </w:pPr>
            <w:r w:rsidRPr="000076DC">
              <w:rPr>
                <w:rFonts w:ascii="Arial" w:hAnsi="Arial"/>
                <w:sz w:val="20"/>
              </w:rPr>
              <w:t>Travaux</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753CB0BC" w14:textId="77777777" w:rsidR="002F17CF" w:rsidRPr="000076DC" w:rsidRDefault="002F17CF" w:rsidP="00C86667">
            <w:pPr>
              <w:pStyle w:val="TableContents"/>
              <w:jc w:val="right"/>
              <w:rPr>
                <w:rFonts w:ascii="Arial" w:hAnsi="Arial"/>
                <w:b/>
                <w:sz w:val="20"/>
              </w:rPr>
            </w:pPr>
            <w:r w:rsidRPr="000076DC">
              <w:rPr>
                <w:rFonts w:ascii="Arial" w:hAnsi="Arial"/>
                <w:b/>
                <w:sz w:val="20"/>
              </w:rPr>
              <w:t>1 109 959.26</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34550CFD" w14:textId="77777777" w:rsidR="002F17CF" w:rsidRPr="000076DC" w:rsidRDefault="002F17CF" w:rsidP="002F17CF">
            <w:pPr>
              <w:pStyle w:val="TableContents"/>
              <w:jc w:val="center"/>
              <w:rPr>
                <w:rFonts w:ascii="Arial" w:hAnsi="Arial"/>
                <w:sz w:val="20"/>
              </w:rPr>
            </w:pPr>
            <w:r w:rsidRPr="000076DC">
              <w:rPr>
                <w:rFonts w:ascii="Arial" w:hAnsi="Arial"/>
                <w:sz w:val="20"/>
              </w:rPr>
              <w:t>CAF</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3DE026F1" w14:textId="77777777" w:rsidR="002F17CF" w:rsidRPr="000076DC" w:rsidRDefault="002F17CF" w:rsidP="00C86667">
            <w:pPr>
              <w:pStyle w:val="TableContents"/>
              <w:jc w:val="right"/>
              <w:rPr>
                <w:rFonts w:ascii="Arial" w:hAnsi="Arial"/>
                <w:b/>
                <w:sz w:val="20"/>
              </w:rPr>
            </w:pPr>
            <w:r w:rsidRPr="000076DC">
              <w:rPr>
                <w:rFonts w:ascii="Arial" w:hAnsi="Arial"/>
                <w:b/>
                <w:sz w:val="20"/>
              </w:rPr>
              <w:t>27 227.00</w:t>
            </w:r>
          </w:p>
        </w:tc>
      </w:tr>
      <w:tr w:rsidR="002F17CF" w:rsidRPr="000076DC" w14:paraId="770A30D2"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2CE5F021" w14:textId="77777777" w:rsidR="002F17CF" w:rsidRPr="000076DC" w:rsidRDefault="002F17CF" w:rsidP="002F17CF">
            <w:pPr>
              <w:pStyle w:val="TableContents"/>
              <w:jc w:val="center"/>
              <w:rPr>
                <w:rFonts w:ascii="Arial" w:hAnsi="Arial"/>
                <w:sz w:val="20"/>
              </w:rPr>
            </w:pPr>
            <w:r w:rsidRPr="000076DC">
              <w:rPr>
                <w:rFonts w:ascii="Arial" w:hAnsi="Arial"/>
                <w:sz w:val="20"/>
              </w:rPr>
              <w:t>Ingénierie (architecte)</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0C39EDD2" w14:textId="77777777" w:rsidR="002F17CF" w:rsidRPr="000076DC" w:rsidRDefault="002F17CF" w:rsidP="00C86667">
            <w:pPr>
              <w:pStyle w:val="TableContents"/>
              <w:jc w:val="right"/>
              <w:rPr>
                <w:rFonts w:ascii="Arial" w:hAnsi="Arial"/>
                <w:b/>
                <w:sz w:val="20"/>
              </w:rPr>
            </w:pPr>
            <w:r w:rsidRPr="000076DC">
              <w:rPr>
                <w:rFonts w:ascii="Arial" w:hAnsi="Arial"/>
                <w:b/>
                <w:sz w:val="20"/>
              </w:rPr>
              <w:t>129 817.00</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25653DE0" w14:textId="77777777" w:rsidR="002F17CF" w:rsidRPr="000076DC" w:rsidRDefault="002F17CF" w:rsidP="002F17CF">
            <w:pPr>
              <w:pStyle w:val="TableContents"/>
              <w:jc w:val="center"/>
              <w:rPr>
                <w:rFonts w:ascii="Arial" w:hAnsi="Arial"/>
                <w:sz w:val="20"/>
              </w:rPr>
            </w:pPr>
            <w:r w:rsidRPr="000076DC">
              <w:rPr>
                <w:rFonts w:ascii="Arial" w:hAnsi="Arial"/>
                <w:sz w:val="20"/>
              </w:rPr>
              <w:t>Etat DETR</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380370C6" w14:textId="77777777" w:rsidR="002F17CF" w:rsidRPr="000076DC" w:rsidRDefault="002F17CF" w:rsidP="00C86667">
            <w:pPr>
              <w:pStyle w:val="TableContents"/>
              <w:jc w:val="right"/>
              <w:rPr>
                <w:rFonts w:ascii="Arial" w:hAnsi="Arial"/>
                <w:b/>
                <w:sz w:val="20"/>
              </w:rPr>
            </w:pPr>
            <w:r w:rsidRPr="000076DC">
              <w:rPr>
                <w:rFonts w:ascii="Arial" w:hAnsi="Arial"/>
                <w:b/>
                <w:sz w:val="20"/>
              </w:rPr>
              <w:t>159 737.00</w:t>
            </w:r>
          </w:p>
        </w:tc>
      </w:tr>
      <w:tr w:rsidR="002F17CF" w:rsidRPr="000076DC" w14:paraId="77D5288E"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5CFFE0C6" w14:textId="77777777" w:rsidR="002F17CF" w:rsidRPr="000076DC" w:rsidRDefault="002F17CF" w:rsidP="002F17CF">
            <w:pPr>
              <w:pStyle w:val="TableContents"/>
              <w:jc w:val="center"/>
              <w:rPr>
                <w:rFonts w:ascii="Arial" w:hAnsi="Arial"/>
                <w:sz w:val="20"/>
              </w:rPr>
            </w:pPr>
            <w:r w:rsidRPr="000076DC">
              <w:rPr>
                <w:rFonts w:ascii="Arial" w:hAnsi="Arial"/>
                <w:sz w:val="20"/>
              </w:rPr>
              <w:t>Ingénierie contrôleur technique</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5F5EE8C4" w14:textId="77777777" w:rsidR="002F17CF" w:rsidRPr="000076DC" w:rsidRDefault="002F17CF" w:rsidP="00C86667">
            <w:pPr>
              <w:pStyle w:val="TableContents"/>
              <w:jc w:val="right"/>
              <w:rPr>
                <w:rFonts w:ascii="Arial" w:hAnsi="Arial"/>
                <w:b/>
                <w:sz w:val="20"/>
              </w:rPr>
            </w:pPr>
            <w:r w:rsidRPr="000076DC">
              <w:rPr>
                <w:rFonts w:ascii="Arial" w:hAnsi="Arial"/>
                <w:b/>
                <w:sz w:val="20"/>
              </w:rPr>
              <w:t>8 800.00</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57148310" w14:textId="77777777" w:rsidR="002F17CF" w:rsidRPr="000076DC" w:rsidRDefault="002F17CF" w:rsidP="002F17CF">
            <w:pPr>
              <w:pStyle w:val="TableContents"/>
              <w:jc w:val="center"/>
              <w:rPr>
                <w:rFonts w:ascii="Arial" w:hAnsi="Arial"/>
                <w:sz w:val="20"/>
              </w:rPr>
            </w:pPr>
            <w:r w:rsidRPr="000076DC">
              <w:rPr>
                <w:rFonts w:ascii="Arial" w:hAnsi="Arial"/>
                <w:sz w:val="20"/>
              </w:rPr>
              <w:t>Etat DRAC</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48F4F12D" w14:textId="77777777" w:rsidR="002F17CF" w:rsidRPr="000076DC" w:rsidRDefault="002F17CF" w:rsidP="00C86667">
            <w:pPr>
              <w:pStyle w:val="TableContents"/>
              <w:jc w:val="right"/>
              <w:rPr>
                <w:rFonts w:ascii="Arial" w:hAnsi="Arial"/>
                <w:b/>
                <w:sz w:val="20"/>
              </w:rPr>
            </w:pPr>
            <w:r w:rsidRPr="000076DC">
              <w:rPr>
                <w:rFonts w:ascii="Arial" w:hAnsi="Arial"/>
                <w:b/>
                <w:sz w:val="20"/>
              </w:rPr>
              <w:t>187 291.00</w:t>
            </w:r>
          </w:p>
        </w:tc>
      </w:tr>
      <w:tr w:rsidR="002F17CF" w:rsidRPr="000076DC" w14:paraId="08E4B570"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4781CE4A" w14:textId="77777777" w:rsidR="002F17CF" w:rsidRPr="000076DC" w:rsidRDefault="002F17CF" w:rsidP="002F17CF">
            <w:pPr>
              <w:pStyle w:val="TableContents"/>
              <w:jc w:val="center"/>
              <w:rPr>
                <w:rFonts w:ascii="Arial" w:hAnsi="Arial"/>
                <w:sz w:val="20"/>
              </w:rPr>
            </w:pPr>
            <w:r w:rsidRPr="000076DC">
              <w:rPr>
                <w:rFonts w:ascii="Arial" w:hAnsi="Arial"/>
                <w:sz w:val="20"/>
              </w:rPr>
              <w:t>Ingénierie étude de sol</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59D3CCB7" w14:textId="77777777" w:rsidR="002F17CF" w:rsidRPr="000076DC" w:rsidRDefault="002F17CF" w:rsidP="00C86667">
            <w:pPr>
              <w:pStyle w:val="TableContents"/>
              <w:jc w:val="right"/>
              <w:rPr>
                <w:rFonts w:ascii="Arial" w:hAnsi="Arial"/>
                <w:b/>
                <w:sz w:val="20"/>
              </w:rPr>
            </w:pPr>
            <w:r w:rsidRPr="000076DC">
              <w:rPr>
                <w:rFonts w:ascii="Arial" w:hAnsi="Arial"/>
                <w:b/>
                <w:sz w:val="20"/>
              </w:rPr>
              <w:t>7 490.00</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2D616E89" w14:textId="77777777" w:rsidR="002F17CF" w:rsidRPr="000076DC" w:rsidRDefault="002F17CF" w:rsidP="002F17CF">
            <w:pPr>
              <w:pStyle w:val="TableContents"/>
              <w:jc w:val="center"/>
              <w:rPr>
                <w:rFonts w:ascii="Arial" w:hAnsi="Arial"/>
                <w:sz w:val="20"/>
              </w:rPr>
            </w:pPr>
            <w:r w:rsidRPr="000076DC">
              <w:rPr>
                <w:rFonts w:ascii="Arial" w:hAnsi="Arial"/>
                <w:sz w:val="20"/>
              </w:rPr>
              <w:t>SYDED</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0DDA4062" w14:textId="77777777" w:rsidR="002F17CF" w:rsidRPr="000076DC" w:rsidRDefault="002F17CF" w:rsidP="00C86667">
            <w:pPr>
              <w:pStyle w:val="TableContents"/>
              <w:jc w:val="right"/>
              <w:rPr>
                <w:rFonts w:ascii="Arial" w:hAnsi="Arial"/>
                <w:b/>
                <w:sz w:val="20"/>
              </w:rPr>
            </w:pPr>
            <w:r w:rsidRPr="000076DC">
              <w:rPr>
                <w:rFonts w:ascii="Arial" w:hAnsi="Arial"/>
                <w:b/>
                <w:sz w:val="20"/>
              </w:rPr>
              <w:t>2 400.00</w:t>
            </w:r>
          </w:p>
        </w:tc>
      </w:tr>
      <w:tr w:rsidR="002F17CF" w:rsidRPr="000076DC" w14:paraId="363FA699"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49114841" w14:textId="77777777" w:rsidR="002F17CF" w:rsidRPr="000076DC" w:rsidRDefault="002F17CF" w:rsidP="002F17CF">
            <w:pPr>
              <w:pStyle w:val="TableContents"/>
              <w:jc w:val="center"/>
              <w:rPr>
                <w:rFonts w:ascii="Arial" w:hAnsi="Arial"/>
                <w:sz w:val="20"/>
              </w:rPr>
            </w:pPr>
            <w:r w:rsidRPr="000076DC">
              <w:rPr>
                <w:rFonts w:ascii="Arial" w:hAnsi="Arial"/>
                <w:sz w:val="20"/>
              </w:rPr>
              <w:t>Coordinateur sécurité et protection de la santé</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370DB2CA" w14:textId="77777777" w:rsidR="002F17CF" w:rsidRPr="000076DC" w:rsidRDefault="002F17CF" w:rsidP="00C86667">
            <w:pPr>
              <w:pStyle w:val="TableContents"/>
              <w:jc w:val="right"/>
              <w:rPr>
                <w:rFonts w:ascii="Arial" w:hAnsi="Arial"/>
                <w:b/>
                <w:sz w:val="20"/>
              </w:rPr>
            </w:pPr>
            <w:r w:rsidRPr="000076DC">
              <w:rPr>
                <w:rFonts w:ascii="Arial" w:hAnsi="Arial"/>
                <w:b/>
                <w:sz w:val="20"/>
              </w:rPr>
              <w:t>4 320.00</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2390CCAC" w14:textId="77777777" w:rsidR="002F17CF" w:rsidRPr="000076DC" w:rsidRDefault="002F17CF" w:rsidP="002F17CF">
            <w:pPr>
              <w:pStyle w:val="TableContents"/>
              <w:jc w:val="center"/>
              <w:rPr>
                <w:rFonts w:ascii="Arial" w:hAnsi="Arial"/>
                <w:sz w:val="20"/>
              </w:rPr>
            </w:pPr>
            <w:r w:rsidRPr="000076DC">
              <w:rPr>
                <w:rFonts w:ascii="Arial" w:hAnsi="Arial"/>
                <w:sz w:val="20"/>
              </w:rPr>
              <w:t>Département du Doubs</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05089B6F" w14:textId="77777777" w:rsidR="002F17CF" w:rsidRPr="000076DC" w:rsidRDefault="002F17CF" w:rsidP="00C86667">
            <w:pPr>
              <w:pStyle w:val="TableContents"/>
              <w:jc w:val="right"/>
              <w:rPr>
                <w:rFonts w:ascii="Arial" w:hAnsi="Arial"/>
                <w:b/>
                <w:sz w:val="20"/>
              </w:rPr>
            </w:pPr>
            <w:r w:rsidRPr="000076DC">
              <w:rPr>
                <w:rFonts w:ascii="Arial" w:hAnsi="Arial"/>
                <w:b/>
                <w:sz w:val="20"/>
              </w:rPr>
              <w:t>250 000.00</w:t>
            </w:r>
          </w:p>
        </w:tc>
      </w:tr>
      <w:tr w:rsidR="002F17CF" w:rsidRPr="000076DC" w14:paraId="2D3A588C"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42E71B0A" w14:textId="77777777" w:rsidR="002F17CF" w:rsidRPr="000076DC" w:rsidRDefault="002F17CF" w:rsidP="002F17CF">
            <w:pPr>
              <w:pStyle w:val="TableContents"/>
              <w:jc w:val="center"/>
              <w:rPr>
                <w:rFonts w:ascii="Arial" w:hAnsi="Arial"/>
                <w:sz w:val="20"/>
              </w:rPr>
            </w:pPr>
            <w:r w:rsidRPr="000076DC">
              <w:rPr>
                <w:rFonts w:ascii="Arial" w:hAnsi="Arial"/>
                <w:sz w:val="20"/>
              </w:rPr>
              <w:t>Assistance à maitrise d’ouvrage</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37053835" w14:textId="77777777" w:rsidR="002F17CF" w:rsidRPr="000076DC" w:rsidRDefault="002F17CF" w:rsidP="00C86667">
            <w:pPr>
              <w:pStyle w:val="TableContents"/>
              <w:jc w:val="right"/>
              <w:rPr>
                <w:rFonts w:ascii="Arial" w:hAnsi="Arial"/>
                <w:b/>
                <w:sz w:val="20"/>
              </w:rPr>
            </w:pPr>
            <w:r w:rsidRPr="000076DC">
              <w:rPr>
                <w:rFonts w:ascii="Arial" w:hAnsi="Arial"/>
                <w:b/>
                <w:sz w:val="20"/>
              </w:rPr>
              <w:t>5 400.00</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5E4A2078" w14:textId="77777777" w:rsidR="002F17CF" w:rsidRPr="000076DC" w:rsidRDefault="002F17CF" w:rsidP="002F17CF">
            <w:pPr>
              <w:pStyle w:val="TableContents"/>
              <w:jc w:val="center"/>
              <w:rPr>
                <w:rFonts w:ascii="Arial" w:hAnsi="Arial"/>
                <w:sz w:val="20"/>
              </w:rPr>
            </w:pPr>
            <w:r w:rsidRPr="000076DC">
              <w:rPr>
                <w:rFonts w:ascii="Arial" w:hAnsi="Arial"/>
                <w:sz w:val="20"/>
              </w:rPr>
              <w:t>Région BFC</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5CCC85EA" w14:textId="77777777" w:rsidR="002F17CF" w:rsidRPr="000076DC" w:rsidRDefault="002F17CF" w:rsidP="00C86667">
            <w:pPr>
              <w:pStyle w:val="TableContents"/>
              <w:jc w:val="right"/>
              <w:rPr>
                <w:rFonts w:ascii="Arial" w:hAnsi="Arial"/>
                <w:b/>
                <w:sz w:val="20"/>
              </w:rPr>
            </w:pPr>
            <w:r w:rsidRPr="000076DC">
              <w:rPr>
                <w:rFonts w:ascii="Arial" w:hAnsi="Arial"/>
                <w:b/>
                <w:sz w:val="20"/>
              </w:rPr>
              <w:t>168 000.00</w:t>
            </w:r>
          </w:p>
        </w:tc>
      </w:tr>
      <w:tr w:rsidR="002F17CF" w:rsidRPr="000076DC" w14:paraId="17B4D212"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3263B3F9" w14:textId="77777777" w:rsidR="002F17CF" w:rsidRPr="000076DC" w:rsidRDefault="002F17CF" w:rsidP="002F17CF">
            <w:pPr>
              <w:pStyle w:val="TableContents"/>
              <w:jc w:val="center"/>
              <w:rPr>
                <w:rFonts w:ascii="Arial" w:hAnsi="Arial"/>
                <w:sz w:val="20"/>
              </w:rPr>
            </w:pPr>
            <w:r w:rsidRPr="000076DC">
              <w:rPr>
                <w:rFonts w:ascii="Arial" w:hAnsi="Arial"/>
                <w:sz w:val="20"/>
              </w:rPr>
              <w:t>Infiltrométrie</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35FC2B61" w14:textId="77777777" w:rsidR="002F17CF" w:rsidRPr="000076DC" w:rsidRDefault="002F17CF" w:rsidP="00C86667">
            <w:pPr>
              <w:pStyle w:val="TableContents"/>
              <w:jc w:val="right"/>
              <w:rPr>
                <w:rFonts w:ascii="Arial" w:hAnsi="Arial"/>
                <w:b/>
                <w:sz w:val="20"/>
              </w:rPr>
            </w:pPr>
            <w:r w:rsidRPr="000076DC">
              <w:rPr>
                <w:rFonts w:ascii="Arial" w:hAnsi="Arial"/>
                <w:b/>
                <w:sz w:val="20"/>
              </w:rPr>
              <w:t>8 00.00</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2618EC80" w14:textId="77777777" w:rsidR="002F17CF" w:rsidRPr="000076DC" w:rsidRDefault="002F17CF" w:rsidP="002F17CF">
            <w:pPr>
              <w:pStyle w:val="TableContents"/>
              <w:jc w:val="center"/>
              <w:rPr>
                <w:rFonts w:ascii="Arial" w:hAnsi="Arial"/>
                <w:sz w:val="20"/>
              </w:rPr>
            </w:pPr>
            <w:r w:rsidRPr="000076DC">
              <w:rPr>
                <w:rFonts w:ascii="Arial" w:hAnsi="Arial"/>
                <w:sz w:val="20"/>
              </w:rPr>
              <w:t>Fonds propre (dont emprunt)</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2535B02F" w14:textId="77777777" w:rsidR="002F17CF" w:rsidRPr="000076DC" w:rsidRDefault="002F17CF" w:rsidP="00C86667">
            <w:pPr>
              <w:pStyle w:val="TableContents"/>
              <w:jc w:val="right"/>
              <w:rPr>
                <w:rFonts w:ascii="Arial" w:hAnsi="Arial"/>
                <w:b/>
                <w:sz w:val="20"/>
              </w:rPr>
            </w:pPr>
            <w:r w:rsidRPr="000076DC">
              <w:rPr>
                <w:rFonts w:ascii="Arial" w:hAnsi="Arial"/>
                <w:b/>
                <w:sz w:val="20"/>
              </w:rPr>
              <w:t>471 931.26</w:t>
            </w:r>
          </w:p>
        </w:tc>
      </w:tr>
      <w:tr w:rsidR="002F17CF" w14:paraId="2EC4E809" w14:textId="77777777" w:rsidTr="002F17CF">
        <w:tc>
          <w:tcPr>
            <w:tcW w:w="2400" w:type="dxa"/>
            <w:tcBorders>
              <w:left w:val="single" w:sz="2" w:space="0" w:color="000000"/>
              <w:bottom w:val="single" w:sz="2" w:space="0" w:color="000000"/>
            </w:tcBorders>
            <w:shd w:val="clear" w:color="auto" w:fill="D4F4FC"/>
            <w:tcMar>
              <w:top w:w="55" w:type="dxa"/>
              <w:left w:w="55" w:type="dxa"/>
              <w:bottom w:w="55" w:type="dxa"/>
              <w:right w:w="55" w:type="dxa"/>
            </w:tcMar>
          </w:tcPr>
          <w:p w14:paraId="422FEC57" w14:textId="77777777" w:rsidR="002F17CF" w:rsidRPr="000076DC" w:rsidRDefault="002F17CF" w:rsidP="002F17CF">
            <w:pPr>
              <w:pStyle w:val="TableContents"/>
              <w:jc w:val="center"/>
              <w:rPr>
                <w:rFonts w:ascii="Arial" w:hAnsi="Arial"/>
                <w:b/>
                <w:bCs/>
                <w:sz w:val="20"/>
              </w:rPr>
            </w:pPr>
            <w:r w:rsidRPr="000076DC">
              <w:rPr>
                <w:rFonts w:ascii="Arial" w:hAnsi="Arial"/>
                <w:b/>
                <w:bCs/>
                <w:sz w:val="20"/>
              </w:rPr>
              <w:t>Total</w:t>
            </w:r>
          </w:p>
        </w:tc>
        <w:tc>
          <w:tcPr>
            <w:tcW w:w="1937" w:type="dxa"/>
            <w:tcBorders>
              <w:left w:val="single" w:sz="2" w:space="0" w:color="000000"/>
              <w:bottom w:val="single" w:sz="2" w:space="0" w:color="000000"/>
            </w:tcBorders>
            <w:shd w:val="clear" w:color="auto" w:fill="D4F4FC"/>
            <w:tcMar>
              <w:top w:w="55" w:type="dxa"/>
              <w:left w:w="55" w:type="dxa"/>
              <w:bottom w:w="55" w:type="dxa"/>
              <w:right w:w="55" w:type="dxa"/>
            </w:tcMar>
          </w:tcPr>
          <w:p w14:paraId="438AA510" w14:textId="77777777" w:rsidR="002F17CF" w:rsidRPr="000076DC" w:rsidRDefault="002F17CF" w:rsidP="00C86667">
            <w:pPr>
              <w:pStyle w:val="TableContents"/>
              <w:jc w:val="right"/>
              <w:rPr>
                <w:rFonts w:ascii="Arial" w:hAnsi="Arial"/>
                <w:b/>
                <w:bCs/>
                <w:sz w:val="20"/>
              </w:rPr>
            </w:pPr>
            <w:r w:rsidRPr="000076DC">
              <w:rPr>
                <w:rFonts w:ascii="Arial" w:hAnsi="Arial"/>
                <w:b/>
                <w:bCs/>
                <w:sz w:val="20"/>
              </w:rPr>
              <w:t>1 266 586.26</w:t>
            </w:r>
          </w:p>
        </w:tc>
        <w:tc>
          <w:tcPr>
            <w:tcW w:w="2268" w:type="dxa"/>
            <w:tcBorders>
              <w:left w:val="single" w:sz="2" w:space="0" w:color="000000"/>
              <w:bottom w:val="single" w:sz="2" w:space="0" w:color="000000"/>
            </w:tcBorders>
            <w:shd w:val="clear" w:color="auto" w:fill="D9F2D0"/>
            <w:tcMar>
              <w:top w:w="55" w:type="dxa"/>
              <w:left w:w="55" w:type="dxa"/>
              <w:bottom w:w="55" w:type="dxa"/>
              <w:right w:w="55" w:type="dxa"/>
            </w:tcMar>
          </w:tcPr>
          <w:p w14:paraId="38EB4063" w14:textId="77777777" w:rsidR="002F17CF" w:rsidRPr="000076DC" w:rsidRDefault="002F17CF" w:rsidP="002F17CF">
            <w:pPr>
              <w:pStyle w:val="TableContents"/>
              <w:jc w:val="center"/>
              <w:rPr>
                <w:rFonts w:ascii="Arial" w:hAnsi="Arial"/>
                <w:b/>
                <w:bCs/>
                <w:sz w:val="20"/>
              </w:rPr>
            </w:pPr>
            <w:r w:rsidRPr="000076DC">
              <w:rPr>
                <w:rFonts w:ascii="Arial" w:hAnsi="Arial"/>
                <w:b/>
                <w:bCs/>
                <w:sz w:val="20"/>
              </w:rPr>
              <w:t>Total</w:t>
            </w:r>
          </w:p>
        </w:tc>
        <w:tc>
          <w:tcPr>
            <w:tcW w:w="2126" w:type="dxa"/>
            <w:tcBorders>
              <w:left w:val="single" w:sz="2" w:space="0" w:color="000000"/>
              <w:bottom w:val="single" w:sz="2" w:space="0" w:color="000000"/>
              <w:right w:val="single" w:sz="2" w:space="0" w:color="000000"/>
            </w:tcBorders>
            <w:shd w:val="clear" w:color="auto" w:fill="D9F2D0"/>
            <w:tcMar>
              <w:top w:w="55" w:type="dxa"/>
              <w:left w:w="55" w:type="dxa"/>
              <w:bottom w:w="55" w:type="dxa"/>
              <w:right w:w="55" w:type="dxa"/>
            </w:tcMar>
          </w:tcPr>
          <w:p w14:paraId="3411ED2F" w14:textId="77777777" w:rsidR="002F17CF" w:rsidRDefault="002F17CF" w:rsidP="00C86667">
            <w:pPr>
              <w:pStyle w:val="TableContents"/>
              <w:jc w:val="right"/>
              <w:rPr>
                <w:rFonts w:ascii="Arial" w:hAnsi="Arial"/>
                <w:b/>
                <w:bCs/>
                <w:sz w:val="20"/>
              </w:rPr>
            </w:pPr>
            <w:r w:rsidRPr="000076DC">
              <w:rPr>
                <w:rFonts w:ascii="Arial" w:hAnsi="Arial"/>
                <w:b/>
                <w:bCs/>
                <w:sz w:val="20"/>
              </w:rPr>
              <w:t>1 266 586.26</w:t>
            </w:r>
          </w:p>
        </w:tc>
      </w:tr>
    </w:tbl>
    <w:p w14:paraId="53067171" w14:textId="77777777" w:rsidR="002F17CF" w:rsidRDefault="002F17CF" w:rsidP="002F17CF">
      <w:pPr>
        <w:pStyle w:val="Standard"/>
        <w:rPr>
          <w:rFonts w:ascii="Arial" w:hAnsi="Arial"/>
        </w:rPr>
      </w:pPr>
    </w:p>
    <w:p w14:paraId="28996F39" w14:textId="2B094992" w:rsidR="002F17CF" w:rsidRPr="002F17CF" w:rsidRDefault="002F17CF" w:rsidP="00481211">
      <w:pPr>
        <w:pStyle w:val="Paragraphedeliste"/>
        <w:spacing w:after="0"/>
        <w:ind w:left="0"/>
        <w:jc w:val="both"/>
        <w:rPr>
          <w:rFonts w:ascii="Calibri" w:hAnsi="Calibri" w:cs="Calibri"/>
          <w:sz w:val="24"/>
          <w:szCs w:val="24"/>
        </w:rPr>
      </w:pPr>
      <w:r w:rsidRPr="002F17CF">
        <w:rPr>
          <w:rFonts w:ascii="Calibri" w:hAnsi="Calibri" w:cs="Calibri"/>
          <w:sz w:val="24"/>
          <w:szCs w:val="24"/>
        </w:rPr>
        <w:t>Le conseil municipal valide à l’unanimité le résultat de cet appel d’offres.</w:t>
      </w:r>
    </w:p>
    <w:p w14:paraId="62124349" w14:textId="77777777" w:rsidR="00481211" w:rsidRDefault="00481211" w:rsidP="00481211">
      <w:pPr>
        <w:pStyle w:val="Paragraphedeliste"/>
        <w:spacing w:after="0"/>
        <w:ind w:left="0"/>
        <w:rPr>
          <w:b/>
          <w:bCs/>
          <w:sz w:val="24"/>
          <w:szCs w:val="24"/>
        </w:rPr>
      </w:pPr>
    </w:p>
    <w:p w14:paraId="0371C283" w14:textId="71AC21DF" w:rsidR="0020053B" w:rsidRPr="00481211" w:rsidRDefault="0020053B" w:rsidP="00490BF1">
      <w:pPr>
        <w:numPr>
          <w:ilvl w:val="0"/>
          <w:numId w:val="1"/>
        </w:numPr>
        <w:spacing w:after="0"/>
        <w:rPr>
          <w:b/>
          <w:sz w:val="28"/>
          <w:szCs w:val="28"/>
        </w:rPr>
      </w:pPr>
      <w:r w:rsidRPr="00481211">
        <w:rPr>
          <w:b/>
          <w:sz w:val="28"/>
          <w:szCs w:val="28"/>
        </w:rPr>
        <w:t>Proposition titularisation Mme PIERRE Tiziana</w:t>
      </w:r>
    </w:p>
    <w:p w14:paraId="279B4C9D" w14:textId="77777777" w:rsidR="00AF2D9A" w:rsidRPr="002F17CF" w:rsidRDefault="00AF2D9A" w:rsidP="002F17CF">
      <w:pPr>
        <w:spacing w:after="0"/>
        <w:ind w:left="360"/>
        <w:jc w:val="both"/>
        <w:rPr>
          <w:rFonts w:ascii="Calibri" w:hAnsi="Calibri" w:cs="Calibri"/>
          <w:bCs/>
        </w:rPr>
      </w:pPr>
      <w:r w:rsidRPr="002F17CF">
        <w:rPr>
          <w:rFonts w:ascii="Calibri" w:hAnsi="Calibri" w:cs="Calibri"/>
          <w:bCs/>
        </w:rPr>
        <w:t>Mme PIERRE est arrivée courant avril 2023 au périscolaire, puis elle a été embauchée avec des CDD annuels. Nous sommes arrivés au terme des limites de renouvellement des CDD. Le conseil municipal doit prendre une décision</w:t>
      </w:r>
    </w:p>
    <w:p w14:paraId="0BD6F1CA" w14:textId="77777777" w:rsidR="00AF2D9A" w:rsidRPr="002F17CF" w:rsidRDefault="00AF2D9A" w:rsidP="002F17CF">
      <w:pPr>
        <w:spacing w:after="0"/>
        <w:ind w:left="360"/>
        <w:jc w:val="both"/>
        <w:rPr>
          <w:rFonts w:ascii="Calibri" w:hAnsi="Calibri" w:cs="Calibri"/>
          <w:bCs/>
        </w:rPr>
      </w:pPr>
      <w:r w:rsidRPr="002F17CF">
        <w:rPr>
          <w:rFonts w:ascii="Calibri" w:hAnsi="Calibri" w:cs="Calibri"/>
          <w:bCs/>
        </w:rPr>
        <w:lastRenderedPageBreak/>
        <w:t>Mme PIERRE est à temps complet depuis le 01/09/2025 à la suite de l’ouverture de l’accueil de loisirs</w:t>
      </w:r>
    </w:p>
    <w:p w14:paraId="50068230" w14:textId="6A86493E" w:rsidR="00AF2D9A" w:rsidRDefault="00AF2D9A" w:rsidP="002F17CF">
      <w:pPr>
        <w:spacing w:after="0"/>
        <w:ind w:left="360"/>
        <w:jc w:val="both"/>
        <w:rPr>
          <w:rFonts w:ascii="Calibri" w:hAnsi="Calibri" w:cs="Calibri"/>
          <w:bCs/>
        </w:rPr>
      </w:pPr>
      <w:r w:rsidRPr="002F17CF">
        <w:rPr>
          <w:rFonts w:ascii="Calibri" w:hAnsi="Calibri" w:cs="Calibri"/>
          <w:bCs/>
        </w:rPr>
        <w:t>Il est proposé au conseil municipal de créer un poste d’adjoint d’animation titulaire à compter du 01/09/2026</w:t>
      </w:r>
      <w:r w:rsidR="002F17CF">
        <w:rPr>
          <w:rFonts w:ascii="Calibri" w:hAnsi="Calibri" w:cs="Calibri"/>
          <w:bCs/>
        </w:rPr>
        <w:t>.</w:t>
      </w:r>
    </w:p>
    <w:p w14:paraId="112E7052" w14:textId="0FC9060D" w:rsidR="00AF2D9A" w:rsidRDefault="002F17CF" w:rsidP="00FF34BA">
      <w:pPr>
        <w:spacing w:after="0"/>
        <w:ind w:left="360"/>
        <w:jc w:val="both"/>
        <w:rPr>
          <w:rFonts w:ascii="Calibri" w:hAnsi="Calibri" w:cs="Calibri"/>
          <w:bCs/>
        </w:rPr>
      </w:pPr>
      <w:r>
        <w:rPr>
          <w:rFonts w:ascii="Calibri" w:hAnsi="Calibri" w:cs="Calibri"/>
          <w:bCs/>
        </w:rPr>
        <w:t>Cette proposition est adoptée à l’unanimité par le conseil municipal.</w:t>
      </w:r>
    </w:p>
    <w:p w14:paraId="2DF9D70C" w14:textId="77777777" w:rsidR="00FF34BA" w:rsidRPr="00FF34BA" w:rsidRDefault="00FF34BA" w:rsidP="00FF34BA">
      <w:pPr>
        <w:spacing w:after="0"/>
        <w:ind w:left="360"/>
        <w:jc w:val="both"/>
        <w:rPr>
          <w:rFonts w:ascii="Calibri" w:hAnsi="Calibri" w:cs="Calibri"/>
          <w:bCs/>
        </w:rPr>
      </w:pPr>
    </w:p>
    <w:p w14:paraId="3E3FDCA1" w14:textId="54F09AF6" w:rsidR="0020053B" w:rsidRDefault="0020053B" w:rsidP="00490BF1">
      <w:pPr>
        <w:numPr>
          <w:ilvl w:val="0"/>
          <w:numId w:val="1"/>
        </w:numPr>
        <w:spacing w:after="0"/>
        <w:rPr>
          <w:b/>
          <w:sz w:val="28"/>
          <w:szCs w:val="28"/>
        </w:rPr>
      </w:pPr>
      <w:r w:rsidRPr="00EB3EC9">
        <w:rPr>
          <w:b/>
          <w:sz w:val="28"/>
          <w:szCs w:val="28"/>
        </w:rPr>
        <w:t xml:space="preserve">Délibération emplois non permanents contractuels, remplaçants, </w:t>
      </w:r>
    </w:p>
    <w:p w14:paraId="22575C29" w14:textId="77777777" w:rsidR="00AF2D9A" w:rsidRPr="002F17CF" w:rsidRDefault="00AF2D9A" w:rsidP="002F17CF">
      <w:pPr>
        <w:spacing w:after="0"/>
        <w:ind w:left="360"/>
        <w:jc w:val="both"/>
        <w:rPr>
          <w:rFonts w:ascii="Calibri" w:hAnsi="Calibri" w:cs="Calibri"/>
          <w:bCs/>
        </w:rPr>
      </w:pPr>
      <w:r w:rsidRPr="002F17CF">
        <w:rPr>
          <w:rFonts w:ascii="Calibri" w:hAnsi="Calibri" w:cs="Calibri"/>
          <w:bCs/>
        </w:rPr>
        <w:t>Il est possible de recruter des agents contractuels pour assurer le remplacement temporaire de fonctionnaires ou d’agents contractuels indisponibles en raison d’un congé maladie, congé maternité, congé parental, disponibilité, etc…</w:t>
      </w:r>
    </w:p>
    <w:p w14:paraId="1525B0B9" w14:textId="13DE8532" w:rsidR="00AF2D9A" w:rsidRDefault="00AF2D9A" w:rsidP="00AE4C96">
      <w:pPr>
        <w:spacing w:after="0"/>
        <w:ind w:left="360"/>
        <w:jc w:val="both"/>
        <w:rPr>
          <w:bCs/>
        </w:rPr>
      </w:pPr>
      <w:r w:rsidRPr="002F17CF">
        <w:rPr>
          <w:rFonts w:ascii="Calibri" w:hAnsi="Calibri" w:cs="Calibri"/>
          <w:bCs/>
        </w:rPr>
        <w:t xml:space="preserve">Le conseil municipal </w:t>
      </w:r>
      <w:r w:rsidR="002F17CF">
        <w:rPr>
          <w:rFonts w:ascii="Calibri" w:hAnsi="Calibri" w:cs="Calibri"/>
          <w:bCs/>
        </w:rPr>
        <w:t>décide à</w:t>
      </w:r>
      <w:r w:rsidR="00FF34BA">
        <w:rPr>
          <w:rFonts w:ascii="Calibri" w:hAnsi="Calibri" w:cs="Calibri"/>
          <w:bCs/>
        </w:rPr>
        <w:t xml:space="preserve"> l’unanimité d’autoriser Mme le Maire à créer des postes de remplacement.</w:t>
      </w:r>
    </w:p>
    <w:p w14:paraId="100723F7" w14:textId="77777777" w:rsidR="00AE4C96" w:rsidRPr="00AF2D9A" w:rsidRDefault="00AE4C96" w:rsidP="00AE4C96">
      <w:pPr>
        <w:spacing w:after="0"/>
        <w:ind w:left="360"/>
        <w:jc w:val="both"/>
        <w:rPr>
          <w:bCs/>
        </w:rPr>
      </w:pPr>
    </w:p>
    <w:p w14:paraId="32FFD971" w14:textId="77777777" w:rsidR="0020053B" w:rsidRDefault="0020053B" w:rsidP="00490BF1">
      <w:pPr>
        <w:numPr>
          <w:ilvl w:val="0"/>
          <w:numId w:val="1"/>
        </w:numPr>
        <w:spacing w:after="0"/>
        <w:rPr>
          <w:b/>
          <w:sz w:val="28"/>
          <w:szCs w:val="28"/>
        </w:rPr>
      </w:pPr>
      <w:r w:rsidRPr="00EB3EC9">
        <w:rPr>
          <w:b/>
          <w:sz w:val="28"/>
          <w:szCs w:val="28"/>
        </w:rPr>
        <w:t>Projet de modification PLU</w:t>
      </w:r>
    </w:p>
    <w:p w14:paraId="307DA793" w14:textId="77777777" w:rsidR="00AF2D9A" w:rsidRPr="00FF34BA" w:rsidRDefault="00AF2D9A" w:rsidP="00490BF1">
      <w:pPr>
        <w:spacing w:after="0"/>
        <w:ind w:left="360"/>
        <w:rPr>
          <w:rFonts w:ascii="Calibri" w:hAnsi="Calibri" w:cs="Calibri"/>
          <w:bCs/>
        </w:rPr>
      </w:pPr>
      <w:r w:rsidRPr="00FF34BA">
        <w:rPr>
          <w:rFonts w:ascii="Calibri" w:hAnsi="Calibri" w:cs="Calibri"/>
          <w:bCs/>
        </w:rPr>
        <w:t>Comme évoqué lors du vote du budget, une modification du PLU est envisagée cette année pour deux raisons :</w:t>
      </w:r>
    </w:p>
    <w:p w14:paraId="5F926DE5" w14:textId="77777777" w:rsidR="00AF2D9A" w:rsidRPr="00FF34BA" w:rsidRDefault="00AF2D9A" w:rsidP="00FF34BA">
      <w:pPr>
        <w:pStyle w:val="Paragraphedeliste"/>
        <w:numPr>
          <w:ilvl w:val="0"/>
          <w:numId w:val="5"/>
        </w:numPr>
        <w:spacing w:after="0"/>
        <w:ind w:left="1276" w:hanging="425"/>
        <w:jc w:val="both"/>
        <w:rPr>
          <w:rFonts w:ascii="Calibri" w:hAnsi="Calibri" w:cs="Calibri"/>
          <w:b/>
        </w:rPr>
      </w:pPr>
      <w:r w:rsidRPr="00FF34BA">
        <w:rPr>
          <w:rFonts w:ascii="Calibri" w:hAnsi="Calibri" w:cs="Calibri"/>
          <w:bCs/>
        </w:rPr>
        <w:t>L’Etang du Moulin a un projet d’extension qui nécessite une modification de zonage et une étude plus approfondie de la zone dans laquelle l’hôtel restaurant est implantée (zone Nt : zone naturelle destinée à accueillir des aménagements et</w:t>
      </w:r>
      <w:r w:rsidRPr="00FF34BA">
        <w:rPr>
          <w:rFonts w:ascii="Calibri" w:hAnsi="Calibri" w:cs="Calibri"/>
          <w:bCs/>
          <w:sz w:val="28"/>
          <w:szCs w:val="28"/>
        </w:rPr>
        <w:t xml:space="preserve"> </w:t>
      </w:r>
      <w:r w:rsidRPr="00FF34BA">
        <w:rPr>
          <w:rFonts w:ascii="Calibri" w:hAnsi="Calibri" w:cs="Calibri"/>
          <w:bCs/>
        </w:rPr>
        <w:t>équipements à vocation touristique). De plus le site est en zone Natura 2000</w:t>
      </w:r>
      <w:r w:rsidRPr="00FF34BA">
        <w:rPr>
          <w:rFonts w:ascii="Calibri" w:hAnsi="Calibri" w:cs="Calibri"/>
          <w:b/>
        </w:rPr>
        <w:t>.</w:t>
      </w:r>
    </w:p>
    <w:p w14:paraId="0F8ECC93" w14:textId="77777777" w:rsidR="00AF2D9A" w:rsidRPr="00FF34BA" w:rsidRDefault="00AF2D9A" w:rsidP="00FF34BA">
      <w:pPr>
        <w:pStyle w:val="Paragraphedeliste"/>
        <w:numPr>
          <w:ilvl w:val="0"/>
          <w:numId w:val="5"/>
        </w:numPr>
        <w:spacing w:after="0"/>
        <w:ind w:left="1276" w:hanging="425"/>
        <w:jc w:val="both"/>
        <w:rPr>
          <w:rFonts w:ascii="Calibri" w:hAnsi="Calibri" w:cs="Calibri"/>
          <w:bCs/>
        </w:rPr>
      </w:pPr>
      <w:r w:rsidRPr="00FF34BA">
        <w:rPr>
          <w:rFonts w:ascii="Calibri" w:hAnsi="Calibri" w:cs="Calibri"/>
          <w:bCs/>
        </w:rPr>
        <w:t>« Toiletter » notre règlement : certains articles du règlement doivent être revus comme l’implantation des panneaux photovoltaïques, le nombre d’annexes, les pentes de toiture, la hauteur des clôtures, etc…</w:t>
      </w:r>
    </w:p>
    <w:p w14:paraId="4CB65639" w14:textId="77777777" w:rsidR="00490BF1" w:rsidRPr="00FF34BA" w:rsidRDefault="00490BF1" w:rsidP="00490BF1">
      <w:pPr>
        <w:pStyle w:val="Paragraphedeliste"/>
        <w:spacing w:after="0"/>
        <w:ind w:left="1276"/>
        <w:rPr>
          <w:rFonts w:ascii="Calibri" w:hAnsi="Calibri" w:cs="Calibri"/>
          <w:bCs/>
        </w:rPr>
      </w:pPr>
    </w:p>
    <w:p w14:paraId="17B106F3" w14:textId="152978AE" w:rsidR="00AF2D9A" w:rsidRPr="00FF34BA" w:rsidRDefault="00AF2D9A" w:rsidP="00436143">
      <w:pPr>
        <w:spacing w:after="0"/>
        <w:ind w:left="255"/>
        <w:rPr>
          <w:rFonts w:ascii="Calibri" w:hAnsi="Calibri" w:cs="Calibri"/>
          <w:bCs/>
        </w:rPr>
      </w:pPr>
      <w:r w:rsidRPr="00FF34BA">
        <w:rPr>
          <w:rFonts w:ascii="Calibri" w:hAnsi="Calibri" w:cs="Calibri"/>
          <w:bCs/>
        </w:rPr>
        <w:t>Nous avons consulté 2 cabinets d’études pour nous accompagner</w:t>
      </w:r>
      <w:r w:rsidR="00460A55" w:rsidRPr="00FF34BA">
        <w:rPr>
          <w:rFonts w:ascii="Calibri" w:hAnsi="Calibri" w:cs="Calibri"/>
          <w:bCs/>
        </w:rPr>
        <w:t> :</w:t>
      </w:r>
      <w:r w:rsidR="00436143">
        <w:rPr>
          <w:rFonts w:ascii="Calibri" w:hAnsi="Calibri" w:cs="Calibri"/>
          <w:bCs/>
        </w:rPr>
        <w:t xml:space="preserve"> Initiative AD et le Bureau NATURA.</w:t>
      </w:r>
    </w:p>
    <w:p w14:paraId="3E8562EC" w14:textId="4C357E11" w:rsidR="00AF2D9A" w:rsidRDefault="00AF2D9A" w:rsidP="006F6862">
      <w:pPr>
        <w:spacing w:after="0"/>
        <w:rPr>
          <w:rFonts w:ascii="Calibri" w:hAnsi="Calibri" w:cs="Calibri"/>
          <w:sz w:val="24"/>
          <w:szCs w:val="24"/>
        </w:rPr>
      </w:pPr>
    </w:p>
    <w:p w14:paraId="152D56CF" w14:textId="5EA77F95" w:rsidR="00381F06" w:rsidRPr="006F6862" w:rsidRDefault="00436143" w:rsidP="00696C29">
      <w:pPr>
        <w:spacing w:after="0"/>
        <w:ind w:left="284"/>
        <w:rPr>
          <w:rFonts w:ascii="Calibri" w:hAnsi="Calibri" w:cs="Calibri"/>
          <w:sz w:val="24"/>
          <w:szCs w:val="24"/>
        </w:rPr>
      </w:pPr>
      <w:r>
        <w:rPr>
          <w:rFonts w:ascii="Calibri" w:hAnsi="Calibri" w:cs="Calibri"/>
          <w:sz w:val="24"/>
          <w:szCs w:val="24"/>
        </w:rPr>
        <w:t>Après en avoir délibéré, l</w:t>
      </w:r>
      <w:r w:rsidR="00696C29">
        <w:rPr>
          <w:rFonts w:ascii="Calibri" w:hAnsi="Calibri" w:cs="Calibri"/>
          <w:sz w:val="24"/>
          <w:szCs w:val="24"/>
        </w:rPr>
        <w:t>e conseil décide d’</w:t>
      </w:r>
      <w:r w:rsidR="00381F06">
        <w:rPr>
          <w:rFonts w:ascii="Calibri" w:hAnsi="Calibri" w:cs="Calibri"/>
          <w:sz w:val="24"/>
          <w:szCs w:val="24"/>
        </w:rPr>
        <w:t xml:space="preserve">engager </w:t>
      </w:r>
      <w:r w:rsidR="00696C29">
        <w:rPr>
          <w:rFonts w:ascii="Calibri" w:hAnsi="Calibri" w:cs="Calibri"/>
          <w:sz w:val="24"/>
          <w:szCs w:val="24"/>
        </w:rPr>
        <w:t>une procédure de modification de PLU ; il retient à l’unanimité    le devis de l’entreprise NATURA.</w:t>
      </w:r>
    </w:p>
    <w:p w14:paraId="649222CD" w14:textId="77777777" w:rsidR="006F6862" w:rsidRPr="00EB3EC9" w:rsidRDefault="006F6862" w:rsidP="00696C29">
      <w:pPr>
        <w:spacing w:after="0"/>
        <w:ind w:left="284"/>
        <w:rPr>
          <w:b/>
          <w:sz w:val="28"/>
          <w:szCs w:val="28"/>
        </w:rPr>
      </w:pPr>
    </w:p>
    <w:p w14:paraId="5621A824" w14:textId="26D5FE3D" w:rsidR="00AF2D9A" w:rsidRDefault="0020053B" w:rsidP="00490BF1">
      <w:pPr>
        <w:numPr>
          <w:ilvl w:val="0"/>
          <w:numId w:val="1"/>
        </w:numPr>
        <w:spacing w:after="0"/>
        <w:rPr>
          <w:b/>
          <w:sz w:val="28"/>
          <w:szCs w:val="28"/>
        </w:rPr>
      </w:pPr>
      <w:r w:rsidRPr="00AF2D9A">
        <w:rPr>
          <w:b/>
          <w:sz w:val="28"/>
          <w:szCs w:val="28"/>
        </w:rPr>
        <w:t xml:space="preserve">Devis nouvelles couches </w:t>
      </w:r>
      <w:proofErr w:type="spellStart"/>
      <w:r w:rsidRPr="00AF2D9A">
        <w:rPr>
          <w:b/>
          <w:sz w:val="28"/>
          <w:szCs w:val="28"/>
        </w:rPr>
        <w:t>Intragéo</w:t>
      </w:r>
      <w:proofErr w:type="spellEnd"/>
      <w:r w:rsidRPr="00AF2D9A">
        <w:rPr>
          <w:b/>
          <w:sz w:val="28"/>
          <w:szCs w:val="28"/>
        </w:rPr>
        <w:t xml:space="preserve"> </w:t>
      </w:r>
    </w:p>
    <w:p w14:paraId="5ABB9641" w14:textId="55BF537A" w:rsidR="00AF2D9A" w:rsidRDefault="00AF2D9A" w:rsidP="00AE4C96">
      <w:pPr>
        <w:spacing w:after="0"/>
        <w:ind w:left="426"/>
        <w:jc w:val="both"/>
        <w:rPr>
          <w:rFonts w:ascii="Calibri" w:hAnsi="Calibri" w:cs="Calibri"/>
          <w:bCs/>
        </w:rPr>
      </w:pPr>
      <w:r w:rsidRPr="00FF34BA">
        <w:rPr>
          <w:rFonts w:ascii="Calibri" w:hAnsi="Calibri" w:cs="Calibri"/>
          <w:bCs/>
        </w:rPr>
        <w:t xml:space="preserve">Notre système d’information géographique (SIG) comporte déjà plusieurs </w:t>
      </w:r>
      <w:proofErr w:type="gramStart"/>
      <w:r w:rsidRPr="00FF34BA">
        <w:rPr>
          <w:rFonts w:ascii="Calibri" w:hAnsi="Calibri" w:cs="Calibri"/>
          <w:bCs/>
        </w:rPr>
        <w:t>couches:</w:t>
      </w:r>
      <w:proofErr w:type="gramEnd"/>
      <w:r w:rsidR="00AE4C96">
        <w:rPr>
          <w:rFonts w:ascii="Calibri" w:hAnsi="Calibri" w:cs="Calibri"/>
          <w:bCs/>
        </w:rPr>
        <w:t xml:space="preserve"> </w:t>
      </w:r>
      <w:r w:rsidRPr="00FF34BA">
        <w:rPr>
          <w:rFonts w:ascii="Calibri" w:hAnsi="Calibri" w:cs="Calibri"/>
          <w:bCs/>
        </w:rPr>
        <w:t>Cadastre</w:t>
      </w:r>
      <w:r w:rsidR="00AE4C96">
        <w:rPr>
          <w:rFonts w:ascii="Calibri" w:hAnsi="Calibri" w:cs="Calibri"/>
          <w:bCs/>
        </w:rPr>
        <w:t xml:space="preserve">, </w:t>
      </w:r>
      <w:r w:rsidRPr="00FF34BA">
        <w:rPr>
          <w:rFonts w:ascii="Calibri" w:hAnsi="Calibri" w:cs="Calibri"/>
          <w:bCs/>
        </w:rPr>
        <w:t>Photographie</w:t>
      </w:r>
      <w:r w:rsidR="00AE4C96">
        <w:rPr>
          <w:rFonts w:ascii="Calibri" w:hAnsi="Calibri" w:cs="Calibri"/>
          <w:bCs/>
        </w:rPr>
        <w:t>s</w:t>
      </w:r>
      <w:r w:rsidRPr="00FF34BA">
        <w:rPr>
          <w:rFonts w:ascii="Calibri" w:hAnsi="Calibri" w:cs="Calibri"/>
          <w:bCs/>
        </w:rPr>
        <w:t xml:space="preserve"> aérienne</w:t>
      </w:r>
      <w:r w:rsidR="00AE4C96">
        <w:rPr>
          <w:rFonts w:ascii="Calibri" w:hAnsi="Calibri" w:cs="Calibri"/>
          <w:bCs/>
        </w:rPr>
        <w:t xml:space="preserve">s, </w:t>
      </w:r>
      <w:r w:rsidRPr="00FF34BA">
        <w:rPr>
          <w:rFonts w:ascii="Calibri" w:hAnsi="Calibri" w:cs="Calibri"/>
          <w:bCs/>
        </w:rPr>
        <w:t>Réseau assainissement et contrôle des habitations</w:t>
      </w:r>
      <w:r w:rsidR="00AE4C96">
        <w:rPr>
          <w:rFonts w:ascii="Calibri" w:hAnsi="Calibri" w:cs="Calibri"/>
          <w:bCs/>
        </w:rPr>
        <w:t xml:space="preserve">, </w:t>
      </w:r>
      <w:r w:rsidRPr="00FF34BA">
        <w:rPr>
          <w:rFonts w:ascii="Calibri" w:hAnsi="Calibri" w:cs="Calibri"/>
          <w:bCs/>
        </w:rPr>
        <w:t>Réseau d’eaux pluviales</w:t>
      </w:r>
      <w:r w:rsidR="00AE4C96">
        <w:rPr>
          <w:rFonts w:ascii="Calibri" w:hAnsi="Calibri" w:cs="Calibri"/>
          <w:bCs/>
        </w:rPr>
        <w:t xml:space="preserve">, </w:t>
      </w:r>
      <w:r w:rsidRPr="00FF34BA">
        <w:rPr>
          <w:rFonts w:ascii="Calibri" w:hAnsi="Calibri" w:cs="Calibri"/>
          <w:bCs/>
        </w:rPr>
        <w:t>Réseau eau potable</w:t>
      </w:r>
      <w:r w:rsidR="00AE4C96">
        <w:rPr>
          <w:rFonts w:ascii="Calibri" w:hAnsi="Calibri" w:cs="Calibri"/>
          <w:bCs/>
        </w:rPr>
        <w:t xml:space="preserve">, </w:t>
      </w:r>
      <w:r w:rsidRPr="00FF34BA">
        <w:rPr>
          <w:rFonts w:ascii="Calibri" w:hAnsi="Calibri" w:cs="Calibri"/>
          <w:bCs/>
        </w:rPr>
        <w:t>Électricité</w:t>
      </w:r>
      <w:r w:rsidR="00AE4C96">
        <w:rPr>
          <w:rFonts w:ascii="Calibri" w:hAnsi="Calibri" w:cs="Calibri"/>
          <w:bCs/>
        </w:rPr>
        <w:t xml:space="preserve">, </w:t>
      </w:r>
      <w:r w:rsidRPr="00FF34BA">
        <w:rPr>
          <w:rFonts w:ascii="Calibri" w:hAnsi="Calibri" w:cs="Calibri"/>
          <w:bCs/>
        </w:rPr>
        <w:t>PLU</w:t>
      </w:r>
      <w:r w:rsidR="00AE4C96">
        <w:rPr>
          <w:rFonts w:ascii="Calibri" w:hAnsi="Calibri" w:cs="Calibri"/>
          <w:bCs/>
        </w:rPr>
        <w:t xml:space="preserve"> et</w:t>
      </w:r>
      <w:r w:rsidR="007768D7">
        <w:rPr>
          <w:rFonts w:ascii="Calibri" w:hAnsi="Calibri" w:cs="Calibri"/>
          <w:bCs/>
        </w:rPr>
        <w:t xml:space="preserve"> </w:t>
      </w:r>
      <w:r w:rsidR="00AE4C96" w:rsidRPr="00FF34BA">
        <w:rPr>
          <w:rFonts w:ascii="Calibri" w:hAnsi="Calibri" w:cs="Calibri"/>
          <w:bCs/>
        </w:rPr>
        <w:t>Cimetière</w:t>
      </w:r>
      <w:r w:rsidR="00AE4C96">
        <w:rPr>
          <w:rFonts w:ascii="Calibri" w:hAnsi="Calibri" w:cs="Calibri"/>
          <w:bCs/>
        </w:rPr>
        <w:t>.</w:t>
      </w:r>
    </w:p>
    <w:p w14:paraId="0CBCB603" w14:textId="77777777" w:rsidR="00AE4C96" w:rsidRPr="00FF34BA" w:rsidRDefault="00AE4C96" w:rsidP="00AE4C96">
      <w:pPr>
        <w:spacing w:after="0"/>
        <w:ind w:left="426"/>
        <w:jc w:val="both"/>
        <w:rPr>
          <w:rFonts w:ascii="Calibri" w:hAnsi="Calibri" w:cs="Calibri"/>
          <w:bCs/>
        </w:rPr>
      </w:pPr>
    </w:p>
    <w:p w14:paraId="698020B0" w14:textId="3E574F21" w:rsidR="00AF2D9A" w:rsidRPr="00FF34BA" w:rsidRDefault="00AF2D9A" w:rsidP="006F6862">
      <w:pPr>
        <w:spacing w:after="0"/>
        <w:ind w:left="426"/>
        <w:jc w:val="both"/>
        <w:rPr>
          <w:rFonts w:ascii="Calibri" w:hAnsi="Calibri" w:cs="Calibri"/>
          <w:bCs/>
        </w:rPr>
      </w:pPr>
      <w:r w:rsidRPr="00FF34BA">
        <w:rPr>
          <w:rFonts w:ascii="Calibri" w:hAnsi="Calibri" w:cs="Calibri"/>
          <w:bCs/>
        </w:rPr>
        <w:t>Certaines couches (cadastre, a</w:t>
      </w:r>
      <w:r w:rsidR="006F6862">
        <w:rPr>
          <w:rFonts w:ascii="Calibri" w:hAnsi="Calibri" w:cs="Calibri"/>
          <w:bCs/>
        </w:rPr>
        <w:t>ssainissement, eau, électricité)</w:t>
      </w:r>
      <w:r w:rsidRPr="00FF34BA">
        <w:rPr>
          <w:rFonts w:ascii="Calibri" w:hAnsi="Calibri" w:cs="Calibri"/>
          <w:bCs/>
        </w:rPr>
        <w:t xml:space="preserve"> vont être mutualisées avec la Communauté de Communes</w:t>
      </w:r>
    </w:p>
    <w:p w14:paraId="73730169" w14:textId="32FEA1B0" w:rsidR="00AF2D9A" w:rsidRPr="00FF34BA" w:rsidRDefault="00AF2D9A" w:rsidP="006F6862">
      <w:pPr>
        <w:spacing w:after="0"/>
        <w:ind w:left="426"/>
        <w:jc w:val="both"/>
        <w:rPr>
          <w:rFonts w:ascii="Calibri" w:hAnsi="Calibri" w:cs="Calibri"/>
          <w:bCs/>
        </w:rPr>
      </w:pPr>
      <w:r w:rsidRPr="00FF34BA">
        <w:rPr>
          <w:rFonts w:ascii="Calibri" w:hAnsi="Calibri" w:cs="Calibri"/>
          <w:bCs/>
        </w:rPr>
        <w:t xml:space="preserve">Nous avons contacté notre prestataire – </w:t>
      </w:r>
      <w:proofErr w:type="spellStart"/>
      <w:r w:rsidRPr="00FF34BA">
        <w:rPr>
          <w:rFonts w:ascii="Calibri" w:hAnsi="Calibri" w:cs="Calibri"/>
          <w:bCs/>
        </w:rPr>
        <w:t>Diagway</w:t>
      </w:r>
      <w:proofErr w:type="spellEnd"/>
      <w:r w:rsidRPr="00FF34BA">
        <w:rPr>
          <w:rFonts w:ascii="Calibri" w:hAnsi="Calibri" w:cs="Calibri"/>
          <w:bCs/>
        </w:rPr>
        <w:t xml:space="preserve"> (anciennement SOPRECO) pour demander un devis afin d’ajouter le plan de boisement, les points d’éclairage public et le réseau Fibre Optique.</w:t>
      </w:r>
    </w:p>
    <w:p w14:paraId="0F7FECF6" w14:textId="77777777" w:rsidR="00F63074" w:rsidRPr="00FF34BA" w:rsidRDefault="00F63074" w:rsidP="006F6862">
      <w:pPr>
        <w:spacing w:after="0"/>
        <w:ind w:left="426"/>
        <w:jc w:val="both"/>
        <w:rPr>
          <w:rFonts w:ascii="Calibri" w:hAnsi="Calibri" w:cs="Calibri"/>
          <w:bCs/>
        </w:rPr>
      </w:pPr>
      <w:r w:rsidRPr="00FF34BA">
        <w:rPr>
          <w:rFonts w:ascii="Calibri" w:hAnsi="Calibri" w:cs="Calibri"/>
          <w:bCs/>
        </w:rPr>
        <w:t>Montant du Devis :</w:t>
      </w:r>
    </w:p>
    <w:p w14:paraId="39B25310" w14:textId="77777777" w:rsidR="00F63074" w:rsidRPr="00FF34BA" w:rsidRDefault="00F63074" w:rsidP="006F6862">
      <w:pPr>
        <w:numPr>
          <w:ilvl w:val="0"/>
          <w:numId w:val="7"/>
        </w:numPr>
        <w:tabs>
          <w:tab w:val="left" w:pos="1134"/>
        </w:tabs>
        <w:spacing w:after="0"/>
        <w:ind w:left="709" w:firstLine="131"/>
        <w:jc w:val="both"/>
        <w:rPr>
          <w:rFonts w:ascii="Calibri" w:hAnsi="Calibri" w:cs="Calibri"/>
          <w:bCs/>
        </w:rPr>
      </w:pPr>
      <w:r w:rsidRPr="00FF34BA">
        <w:rPr>
          <w:rFonts w:ascii="Calibri" w:hAnsi="Calibri" w:cs="Calibri"/>
          <w:bCs/>
        </w:rPr>
        <w:t>Plan de boisement : 600 € HT</w:t>
      </w:r>
    </w:p>
    <w:p w14:paraId="09296169" w14:textId="77777777" w:rsidR="00F63074" w:rsidRPr="00FF34BA" w:rsidRDefault="00F63074" w:rsidP="006F6862">
      <w:pPr>
        <w:numPr>
          <w:ilvl w:val="0"/>
          <w:numId w:val="7"/>
        </w:numPr>
        <w:tabs>
          <w:tab w:val="left" w:pos="1134"/>
        </w:tabs>
        <w:spacing w:after="0"/>
        <w:ind w:left="709" w:firstLine="131"/>
        <w:jc w:val="both"/>
        <w:rPr>
          <w:rFonts w:ascii="Calibri" w:hAnsi="Calibri" w:cs="Calibri"/>
          <w:bCs/>
        </w:rPr>
      </w:pPr>
      <w:r w:rsidRPr="00FF34BA">
        <w:rPr>
          <w:rFonts w:ascii="Calibri" w:hAnsi="Calibri" w:cs="Calibri"/>
          <w:bCs/>
        </w:rPr>
        <w:t>Données Points lumineux : 750 € HT</w:t>
      </w:r>
    </w:p>
    <w:p w14:paraId="138AAF65" w14:textId="77777777" w:rsidR="00F63074" w:rsidRPr="00FF34BA" w:rsidRDefault="00F63074" w:rsidP="006F6862">
      <w:pPr>
        <w:numPr>
          <w:ilvl w:val="0"/>
          <w:numId w:val="7"/>
        </w:numPr>
        <w:tabs>
          <w:tab w:val="left" w:pos="1134"/>
        </w:tabs>
        <w:spacing w:after="0"/>
        <w:ind w:left="709" w:firstLine="131"/>
        <w:jc w:val="both"/>
        <w:rPr>
          <w:rFonts w:ascii="Calibri" w:hAnsi="Calibri" w:cs="Calibri"/>
          <w:bCs/>
        </w:rPr>
      </w:pPr>
      <w:r w:rsidRPr="00FF34BA">
        <w:rPr>
          <w:rFonts w:ascii="Calibri" w:hAnsi="Calibri" w:cs="Calibri"/>
          <w:bCs/>
        </w:rPr>
        <w:t>Données SMIX Fibre Optique : 1 450 € HT</w:t>
      </w:r>
    </w:p>
    <w:p w14:paraId="4A777CA6" w14:textId="77777777" w:rsidR="00F63074" w:rsidRPr="00FF34BA" w:rsidRDefault="00F63074" w:rsidP="006F6862">
      <w:pPr>
        <w:spacing w:after="0"/>
        <w:ind w:left="426"/>
        <w:jc w:val="both"/>
        <w:rPr>
          <w:rFonts w:ascii="Calibri" w:hAnsi="Calibri" w:cs="Calibri"/>
          <w:bCs/>
        </w:rPr>
      </w:pPr>
      <w:r w:rsidRPr="00FF34BA">
        <w:rPr>
          <w:rFonts w:ascii="Calibri" w:hAnsi="Calibri" w:cs="Calibri"/>
          <w:bCs/>
        </w:rPr>
        <w:t>Nous pourrions également installer une couche pour les documents d’urbanisme : permis de construire et déclarations préalables qui pourraient être rattachées aux habitations objets d’une autorisation d’urbanisme.</w:t>
      </w:r>
    </w:p>
    <w:p w14:paraId="6F95CE61" w14:textId="03D026F5" w:rsidR="00AF2D9A" w:rsidRDefault="00F63074" w:rsidP="006F6862">
      <w:pPr>
        <w:spacing w:after="0"/>
        <w:ind w:left="426"/>
        <w:jc w:val="both"/>
        <w:rPr>
          <w:rFonts w:ascii="Calibri" w:hAnsi="Calibri" w:cs="Calibri"/>
          <w:bCs/>
        </w:rPr>
      </w:pPr>
      <w:r w:rsidRPr="00FF34BA">
        <w:rPr>
          <w:rFonts w:ascii="Calibri" w:hAnsi="Calibri" w:cs="Calibri"/>
          <w:bCs/>
        </w:rPr>
        <w:t xml:space="preserve">Le conseil </w:t>
      </w:r>
      <w:r w:rsidR="00696C29">
        <w:rPr>
          <w:rFonts w:ascii="Calibri" w:hAnsi="Calibri" w:cs="Calibri"/>
          <w:bCs/>
        </w:rPr>
        <w:t xml:space="preserve">valide </w:t>
      </w:r>
      <w:r w:rsidRPr="00FF34BA">
        <w:rPr>
          <w:rFonts w:ascii="Calibri" w:hAnsi="Calibri" w:cs="Calibri"/>
          <w:bCs/>
        </w:rPr>
        <w:t xml:space="preserve"> ce devis</w:t>
      </w:r>
      <w:r w:rsidR="00696C29">
        <w:rPr>
          <w:rFonts w:ascii="Calibri" w:hAnsi="Calibri" w:cs="Calibri"/>
          <w:bCs/>
        </w:rPr>
        <w:t xml:space="preserve"> à l’unanimité pour les 3 couches proposées</w:t>
      </w:r>
      <w:r w:rsidRPr="00FF34BA">
        <w:rPr>
          <w:rFonts w:ascii="Calibri" w:hAnsi="Calibri" w:cs="Calibri"/>
          <w:bCs/>
        </w:rPr>
        <w:t>.</w:t>
      </w:r>
    </w:p>
    <w:p w14:paraId="2E1B35C8" w14:textId="77777777" w:rsidR="00AF2D9A" w:rsidRPr="00AF2D9A" w:rsidRDefault="00AF2D9A" w:rsidP="006F6862">
      <w:pPr>
        <w:ind w:left="720"/>
        <w:jc w:val="both"/>
        <w:rPr>
          <w:b/>
          <w:sz w:val="28"/>
          <w:szCs w:val="28"/>
        </w:rPr>
      </w:pPr>
    </w:p>
    <w:p w14:paraId="332943A2" w14:textId="77777777" w:rsidR="0020053B" w:rsidRDefault="0020053B" w:rsidP="00490BF1">
      <w:pPr>
        <w:numPr>
          <w:ilvl w:val="0"/>
          <w:numId w:val="1"/>
        </w:numPr>
        <w:spacing w:after="0"/>
        <w:rPr>
          <w:b/>
          <w:sz w:val="28"/>
          <w:szCs w:val="28"/>
        </w:rPr>
      </w:pPr>
      <w:r w:rsidRPr="00EB3EC9">
        <w:rPr>
          <w:b/>
          <w:sz w:val="28"/>
          <w:szCs w:val="28"/>
        </w:rPr>
        <w:lastRenderedPageBreak/>
        <w:t>Demande d’emplacement camion Pizza</w:t>
      </w:r>
    </w:p>
    <w:p w14:paraId="269EDDCE" w14:textId="77777777" w:rsidR="00F63074" w:rsidRPr="00FF34BA" w:rsidRDefault="00F63074" w:rsidP="00490BF1">
      <w:pPr>
        <w:spacing w:after="0"/>
        <w:ind w:left="360"/>
        <w:rPr>
          <w:rFonts w:ascii="Calibri" w:hAnsi="Calibri" w:cs="Calibri"/>
          <w:bCs/>
        </w:rPr>
      </w:pPr>
      <w:r w:rsidRPr="00FF34BA">
        <w:rPr>
          <w:rFonts w:ascii="Calibri" w:hAnsi="Calibri" w:cs="Calibri"/>
          <w:bCs/>
        </w:rPr>
        <w:t xml:space="preserve">Nous avons été sollicités par Mme Mégane ROBIN au sujet d’un emplacement  pour un camion à pizzas artisanales, baptisé « La maison de la pizza », </w:t>
      </w:r>
    </w:p>
    <w:p w14:paraId="37AFDCD0" w14:textId="3E0A811F" w:rsidR="00F63074" w:rsidRPr="00FF34BA" w:rsidRDefault="00F63074" w:rsidP="005F7BC7">
      <w:pPr>
        <w:spacing w:after="0"/>
        <w:ind w:left="360"/>
        <w:jc w:val="both"/>
        <w:rPr>
          <w:rFonts w:ascii="Calibri" w:hAnsi="Calibri" w:cs="Calibri"/>
          <w:bCs/>
        </w:rPr>
      </w:pPr>
      <w:r w:rsidRPr="00FF34BA">
        <w:rPr>
          <w:rFonts w:ascii="Calibri" w:hAnsi="Calibri" w:cs="Calibri"/>
          <w:bCs/>
        </w:rPr>
        <w:t>Les pizzas sont cuites au feu de bois et préparées sur place à bord d’un camion spécifiquement aménagé</w:t>
      </w:r>
      <w:r w:rsidR="00FF34BA">
        <w:rPr>
          <w:rFonts w:ascii="Calibri" w:hAnsi="Calibri" w:cs="Calibri"/>
          <w:bCs/>
        </w:rPr>
        <w:t>…</w:t>
      </w:r>
    </w:p>
    <w:p w14:paraId="70B6DB25" w14:textId="77777777" w:rsidR="00F63074" w:rsidRPr="00FF34BA" w:rsidRDefault="00F63074" w:rsidP="005F7BC7">
      <w:pPr>
        <w:spacing w:after="0"/>
        <w:ind w:left="360"/>
        <w:jc w:val="both"/>
        <w:rPr>
          <w:rFonts w:ascii="Calibri" w:hAnsi="Calibri" w:cs="Calibri"/>
          <w:bCs/>
        </w:rPr>
      </w:pPr>
      <w:r w:rsidRPr="00FF34BA">
        <w:rPr>
          <w:rFonts w:ascii="Calibri" w:hAnsi="Calibri" w:cs="Calibri"/>
          <w:bCs/>
        </w:rPr>
        <w:t>Mme ROBIN souhaiterait obtenir une autorisation d’occupation du domaine public afin de pouvoir s’installer dans notre commune un soir par semaine, à compter de la rentrée de septembre 2026.</w:t>
      </w:r>
    </w:p>
    <w:p w14:paraId="44B4388C" w14:textId="3AA6A0A9" w:rsidR="00F63074" w:rsidRDefault="00F63074" w:rsidP="005F7BC7">
      <w:pPr>
        <w:spacing w:after="0"/>
        <w:ind w:left="360"/>
        <w:jc w:val="both"/>
        <w:rPr>
          <w:rFonts w:ascii="Calibri" w:hAnsi="Calibri" w:cs="Calibri"/>
          <w:bCs/>
        </w:rPr>
      </w:pPr>
      <w:r w:rsidRPr="00FF34BA">
        <w:rPr>
          <w:rFonts w:ascii="Calibri" w:hAnsi="Calibri" w:cs="Calibri"/>
          <w:bCs/>
        </w:rPr>
        <w:t>Aucun raccordement à l’électricité et à l’eau n’est demandé</w:t>
      </w:r>
      <w:r w:rsidR="005F7BC7">
        <w:rPr>
          <w:rFonts w:ascii="Calibri" w:hAnsi="Calibri" w:cs="Calibri"/>
          <w:bCs/>
        </w:rPr>
        <w:t>.</w:t>
      </w:r>
    </w:p>
    <w:p w14:paraId="70D87252" w14:textId="406A3621" w:rsidR="005F7BC7" w:rsidRDefault="005F7BC7" w:rsidP="005F7BC7">
      <w:pPr>
        <w:spacing w:after="0"/>
        <w:ind w:left="360"/>
        <w:jc w:val="both"/>
        <w:rPr>
          <w:rFonts w:ascii="Calibri" w:hAnsi="Calibri" w:cs="Calibri"/>
          <w:bCs/>
        </w:rPr>
      </w:pPr>
      <w:r>
        <w:rPr>
          <w:rFonts w:ascii="Calibri" w:hAnsi="Calibri" w:cs="Calibri"/>
          <w:bCs/>
        </w:rPr>
        <w:t>Le conseil accepte à l’unanimité de louer un emplacement à cette personne.</w:t>
      </w:r>
    </w:p>
    <w:p w14:paraId="52203F99" w14:textId="77777777" w:rsidR="00FF34BA" w:rsidRPr="00FF34BA" w:rsidRDefault="00FF34BA" w:rsidP="00FF34BA">
      <w:pPr>
        <w:spacing w:after="0"/>
        <w:ind w:left="360"/>
        <w:rPr>
          <w:rFonts w:ascii="Calibri" w:hAnsi="Calibri" w:cs="Calibri"/>
          <w:bCs/>
        </w:rPr>
      </w:pPr>
    </w:p>
    <w:p w14:paraId="00D4F9CB" w14:textId="77777777" w:rsidR="0020053B" w:rsidRDefault="0020053B" w:rsidP="00490BF1">
      <w:pPr>
        <w:numPr>
          <w:ilvl w:val="0"/>
          <w:numId w:val="1"/>
        </w:numPr>
        <w:spacing w:after="0"/>
        <w:rPr>
          <w:b/>
          <w:sz w:val="28"/>
          <w:szCs w:val="28"/>
        </w:rPr>
      </w:pPr>
      <w:r w:rsidRPr="00EB3EC9">
        <w:rPr>
          <w:b/>
          <w:sz w:val="28"/>
          <w:szCs w:val="28"/>
        </w:rPr>
        <w:t>Mini camp Accueil de Loisirs</w:t>
      </w:r>
    </w:p>
    <w:p w14:paraId="54BC97A5" w14:textId="723EDE50" w:rsidR="00F63074" w:rsidRPr="00FF34BA" w:rsidRDefault="00F63074" w:rsidP="00FF34BA">
      <w:pPr>
        <w:spacing w:after="0"/>
        <w:ind w:left="426"/>
        <w:rPr>
          <w:rFonts w:ascii="Calibri" w:hAnsi="Calibri" w:cs="Calibri"/>
          <w:bCs/>
        </w:rPr>
      </w:pPr>
      <w:r w:rsidRPr="00FF34BA">
        <w:rPr>
          <w:rFonts w:ascii="Calibri" w:hAnsi="Calibri" w:cs="Calibri"/>
          <w:bCs/>
        </w:rPr>
        <w:t xml:space="preserve">L’accueil de loisirs organise un mini camp au camping de Maîche pour 3 jours et 2 nuits pour 32 </w:t>
      </w:r>
      <w:proofErr w:type="gramStart"/>
      <w:r w:rsidRPr="00FF34BA">
        <w:rPr>
          <w:rFonts w:ascii="Calibri" w:hAnsi="Calibri" w:cs="Calibri"/>
          <w:bCs/>
        </w:rPr>
        <w:t>enfants  ;</w:t>
      </w:r>
      <w:proofErr w:type="gramEnd"/>
      <w:r w:rsidRPr="00FF34BA">
        <w:rPr>
          <w:rFonts w:ascii="Calibri" w:hAnsi="Calibri" w:cs="Calibri"/>
          <w:bCs/>
        </w:rPr>
        <w:t xml:space="preserve"> un budget prévisionnel pour cette sortie a été réalisé.</w:t>
      </w:r>
    </w:p>
    <w:p w14:paraId="621287CE" w14:textId="77777777" w:rsidR="00F63074" w:rsidRPr="00FF34BA" w:rsidRDefault="00F63074" w:rsidP="00FF34BA">
      <w:pPr>
        <w:spacing w:after="0"/>
        <w:ind w:left="426"/>
        <w:rPr>
          <w:rFonts w:ascii="Calibri" w:hAnsi="Calibri" w:cs="Calibri"/>
          <w:bCs/>
        </w:rPr>
      </w:pPr>
      <w:r w:rsidRPr="00FF34BA">
        <w:rPr>
          <w:rFonts w:ascii="Calibri" w:hAnsi="Calibri" w:cs="Calibri"/>
          <w:bCs/>
        </w:rPr>
        <w:t>Pour équilibrer le budget, il faut fixer un tarif qui pourrait s’élever à :</w:t>
      </w:r>
    </w:p>
    <w:p w14:paraId="7BF0D521" w14:textId="77777777" w:rsidR="00F63074" w:rsidRPr="00FF34BA" w:rsidRDefault="00F63074" w:rsidP="00FF34BA">
      <w:pPr>
        <w:numPr>
          <w:ilvl w:val="0"/>
          <w:numId w:val="8"/>
        </w:numPr>
        <w:tabs>
          <w:tab w:val="clear" w:pos="720"/>
          <w:tab w:val="num" w:pos="1418"/>
        </w:tabs>
        <w:spacing w:after="0"/>
        <w:ind w:left="426" w:firstLine="414"/>
        <w:rPr>
          <w:rFonts w:ascii="Calibri" w:hAnsi="Calibri" w:cs="Calibri"/>
          <w:bCs/>
        </w:rPr>
      </w:pPr>
      <w:r w:rsidRPr="00FF34BA">
        <w:rPr>
          <w:rFonts w:ascii="Calibri" w:hAnsi="Calibri" w:cs="Calibri"/>
          <w:bCs/>
        </w:rPr>
        <w:t>80 € pour un enfant de Bonnétage</w:t>
      </w:r>
    </w:p>
    <w:p w14:paraId="612D5763" w14:textId="77777777" w:rsidR="00F63074" w:rsidRPr="00FF34BA" w:rsidRDefault="00F63074" w:rsidP="00FF34BA">
      <w:pPr>
        <w:numPr>
          <w:ilvl w:val="0"/>
          <w:numId w:val="8"/>
        </w:numPr>
        <w:tabs>
          <w:tab w:val="clear" w:pos="720"/>
          <w:tab w:val="num" w:pos="1418"/>
        </w:tabs>
        <w:spacing w:after="0"/>
        <w:ind w:left="426" w:firstLine="414"/>
        <w:rPr>
          <w:rFonts w:ascii="Calibri" w:hAnsi="Calibri" w:cs="Calibri"/>
          <w:bCs/>
        </w:rPr>
      </w:pPr>
      <w:r w:rsidRPr="00FF34BA">
        <w:rPr>
          <w:rFonts w:ascii="Calibri" w:hAnsi="Calibri" w:cs="Calibri"/>
          <w:bCs/>
        </w:rPr>
        <w:t>96 € pour un enfant extérieur à la commune</w:t>
      </w:r>
    </w:p>
    <w:p w14:paraId="237E494F" w14:textId="77777777" w:rsidR="00F63074" w:rsidRDefault="00F63074" w:rsidP="00FF34BA">
      <w:pPr>
        <w:spacing w:after="0"/>
        <w:ind w:left="426"/>
        <w:rPr>
          <w:rFonts w:ascii="Calibri" w:hAnsi="Calibri" w:cs="Calibri"/>
          <w:bCs/>
        </w:rPr>
      </w:pPr>
      <w:r w:rsidRPr="00FF34BA">
        <w:rPr>
          <w:rFonts w:ascii="Calibri" w:hAnsi="Calibri" w:cs="Calibri"/>
          <w:bCs/>
        </w:rPr>
        <w:t>Avec ce tarif, et une subvention du CCAS de  500 € votée dernièrement, il resterait environ 100 € à la charge de la commune.</w:t>
      </w:r>
    </w:p>
    <w:p w14:paraId="45AB65A2" w14:textId="40AE2692" w:rsidR="005F7BC7" w:rsidRPr="00FF34BA" w:rsidRDefault="005F7BC7" w:rsidP="00FF34BA">
      <w:pPr>
        <w:spacing w:after="0"/>
        <w:ind w:left="426"/>
        <w:rPr>
          <w:rFonts w:ascii="Calibri" w:hAnsi="Calibri" w:cs="Calibri"/>
          <w:bCs/>
        </w:rPr>
      </w:pPr>
      <w:r>
        <w:rPr>
          <w:rFonts w:ascii="Calibri" w:hAnsi="Calibri" w:cs="Calibri"/>
          <w:bCs/>
        </w:rPr>
        <w:t>Cette proposition est validée à l’unanimité par le conseil municipal.</w:t>
      </w:r>
    </w:p>
    <w:p w14:paraId="0962614C" w14:textId="77777777" w:rsidR="00F63074" w:rsidRPr="00EB3EC9" w:rsidRDefault="00F63074" w:rsidP="00490BF1">
      <w:pPr>
        <w:spacing w:after="0"/>
        <w:rPr>
          <w:b/>
          <w:sz w:val="28"/>
          <w:szCs w:val="28"/>
        </w:rPr>
      </w:pPr>
    </w:p>
    <w:p w14:paraId="39124A39" w14:textId="135A0DED" w:rsidR="0020053B" w:rsidRDefault="0020053B" w:rsidP="00490BF1">
      <w:pPr>
        <w:numPr>
          <w:ilvl w:val="0"/>
          <w:numId w:val="1"/>
        </w:numPr>
        <w:spacing w:after="0"/>
        <w:rPr>
          <w:b/>
          <w:sz w:val="28"/>
          <w:szCs w:val="28"/>
        </w:rPr>
      </w:pPr>
      <w:r w:rsidRPr="00EB3EC9">
        <w:rPr>
          <w:b/>
          <w:sz w:val="28"/>
          <w:szCs w:val="28"/>
        </w:rPr>
        <w:t>Portes ouvertes école</w:t>
      </w:r>
    </w:p>
    <w:p w14:paraId="30624E72" w14:textId="77777777" w:rsidR="00481211" w:rsidRPr="005F7BC7" w:rsidRDefault="00481211" w:rsidP="00387556">
      <w:pPr>
        <w:spacing w:after="0"/>
        <w:ind w:left="426"/>
        <w:rPr>
          <w:rFonts w:ascii="Calibri" w:hAnsi="Calibri" w:cs="Calibri"/>
          <w:bCs/>
        </w:rPr>
      </w:pPr>
      <w:r w:rsidRPr="005F7BC7">
        <w:rPr>
          <w:rFonts w:ascii="Calibri" w:hAnsi="Calibri" w:cs="Calibri"/>
          <w:bCs/>
        </w:rPr>
        <w:t>Les portes ouvertes de l’école auront lieu vendredi 19 juin à partir de 16h30.</w:t>
      </w:r>
    </w:p>
    <w:p w14:paraId="46682F39" w14:textId="1FF09FE3" w:rsidR="00481211" w:rsidRPr="005F7BC7" w:rsidRDefault="000D2997" w:rsidP="00387556">
      <w:pPr>
        <w:spacing w:after="0"/>
        <w:ind w:left="426"/>
        <w:rPr>
          <w:rFonts w:ascii="Calibri" w:hAnsi="Calibri" w:cs="Calibri"/>
          <w:bCs/>
        </w:rPr>
      </w:pPr>
      <w:r>
        <w:rPr>
          <w:rFonts w:ascii="Calibri" w:hAnsi="Calibri" w:cs="Calibri"/>
          <w:bCs/>
        </w:rPr>
        <w:t xml:space="preserve">Le conseil municipal est </w:t>
      </w:r>
      <w:r w:rsidR="00AE4C96">
        <w:rPr>
          <w:rFonts w:ascii="Calibri" w:hAnsi="Calibri" w:cs="Calibri"/>
          <w:bCs/>
        </w:rPr>
        <w:t>invité à</w:t>
      </w:r>
      <w:r w:rsidR="00481211" w:rsidRPr="005F7BC7">
        <w:rPr>
          <w:rFonts w:ascii="Calibri" w:hAnsi="Calibri" w:cs="Calibri"/>
          <w:bCs/>
        </w:rPr>
        <w:t xml:space="preserve"> y participer</w:t>
      </w:r>
    </w:p>
    <w:p w14:paraId="25E8864F" w14:textId="41AAC613" w:rsidR="00481211" w:rsidRPr="005F7BC7" w:rsidRDefault="000D2997" w:rsidP="00387556">
      <w:pPr>
        <w:spacing w:after="0"/>
        <w:ind w:left="426"/>
        <w:rPr>
          <w:rFonts w:ascii="Calibri" w:hAnsi="Calibri" w:cs="Calibri"/>
          <w:bCs/>
        </w:rPr>
      </w:pPr>
      <w:r>
        <w:rPr>
          <w:rFonts w:ascii="Calibri" w:hAnsi="Calibri" w:cs="Calibri"/>
          <w:bCs/>
        </w:rPr>
        <w:t>Les</w:t>
      </w:r>
      <w:r w:rsidR="00481211" w:rsidRPr="005F7BC7">
        <w:rPr>
          <w:rFonts w:ascii="Calibri" w:hAnsi="Calibri" w:cs="Calibri"/>
          <w:bCs/>
        </w:rPr>
        <w:t xml:space="preserve"> conseillers municipaux de St Julien et Les Fontenelles</w:t>
      </w:r>
      <w:r>
        <w:rPr>
          <w:rFonts w:ascii="Calibri" w:hAnsi="Calibri" w:cs="Calibri"/>
          <w:bCs/>
        </w:rPr>
        <w:t xml:space="preserve"> ont également été invités</w:t>
      </w:r>
    </w:p>
    <w:p w14:paraId="3DE53C78" w14:textId="77777777" w:rsidR="00481211" w:rsidRDefault="00481211" w:rsidP="00481211">
      <w:pPr>
        <w:spacing w:after="0"/>
        <w:ind w:left="360"/>
        <w:rPr>
          <w:b/>
          <w:sz w:val="28"/>
          <w:szCs w:val="28"/>
        </w:rPr>
      </w:pPr>
    </w:p>
    <w:p w14:paraId="2FAC6726" w14:textId="451C1969" w:rsidR="00481211" w:rsidRDefault="00481211" w:rsidP="00490BF1">
      <w:pPr>
        <w:numPr>
          <w:ilvl w:val="0"/>
          <w:numId w:val="1"/>
        </w:numPr>
        <w:spacing w:after="0"/>
        <w:rPr>
          <w:b/>
          <w:sz w:val="28"/>
          <w:szCs w:val="28"/>
        </w:rPr>
      </w:pPr>
      <w:r>
        <w:rPr>
          <w:b/>
          <w:sz w:val="28"/>
          <w:szCs w:val="28"/>
        </w:rPr>
        <w:t>Pacte Financier et Fiscal</w:t>
      </w:r>
    </w:p>
    <w:p w14:paraId="282C4AC9" w14:textId="77777777" w:rsidR="00481211" w:rsidRPr="005F7BC7" w:rsidRDefault="00481211" w:rsidP="00387556">
      <w:pPr>
        <w:spacing w:after="0"/>
        <w:ind w:left="426"/>
        <w:jc w:val="both"/>
        <w:rPr>
          <w:rFonts w:ascii="Calibri" w:hAnsi="Calibri" w:cs="Calibri"/>
          <w:bCs/>
        </w:rPr>
      </w:pPr>
      <w:r w:rsidRPr="005F7BC7">
        <w:rPr>
          <w:rFonts w:ascii="Calibri" w:hAnsi="Calibri" w:cs="Calibri"/>
          <w:bCs/>
        </w:rPr>
        <w:t>La CCPR a acté le lancement d’un pacte financier et fiscal. Elle a mandaté le cabinet RYDGE pour ce travail.</w:t>
      </w:r>
    </w:p>
    <w:p w14:paraId="463DC5CE" w14:textId="77777777" w:rsidR="00481211" w:rsidRPr="005F7BC7" w:rsidRDefault="00481211" w:rsidP="00387556">
      <w:pPr>
        <w:spacing w:after="0"/>
        <w:ind w:left="426"/>
        <w:jc w:val="both"/>
        <w:rPr>
          <w:rFonts w:ascii="Calibri" w:hAnsi="Calibri" w:cs="Calibri"/>
          <w:bCs/>
        </w:rPr>
      </w:pPr>
      <w:r w:rsidRPr="005F7BC7">
        <w:rPr>
          <w:rFonts w:ascii="Calibri" w:hAnsi="Calibri" w:cs="Calibri"/>
          <w:bCs/>
        </w:rPr>
        <w:t>Ce pacte financier permettra de disposer d’une vision consolidée de la situation financière de la CCPR, d’analyser les équilibres et de construire une prospective pour les prochaines années.</w:t>
      </w:r>
    </w:p>
    <w:p w14:paraId="4ADA3FEF" w14:textId="77777777" w:rsidR="00481211" w:rsidRPr="005F7BC7" w:rsidRDefault="00481211" w:rsidP="00387556">
      <w:pPr>
        <w:spacing w:after="0"/>
        <w:ind w:left="426"/>
        <w:jc w:val="both"/>
        <w:rPr>
          <w:rFonts w:ascii="Calibri" w:hAnsi="Calibri" w:cs="Calibri"/>
          <w:bCs/>
        </w:rPr>
      </w:pPr>
      <w:r w:rsidRPr="005F7BC7">
        <w:rPr>
          <w:rFonts w:ascii="Calibri" w:hAnsi="Calibri" w:cs="Calibri"/>
          <w:bCs/>
        </w:rPr>
        <w:t>La CCPR propose d’étendre cette analyse aux communes. Cet audit pourrait donner aux communes une fiche synthétique présentant les principaux équilibres financiers, l’évolution des dépenses et des recettes, la capacité d’autofinancement, la trésorerie, l’endettement ainsi que les éventuels points de vigilance ou marges de manœuvre identifiables.</w:t>
      </w:r>
    </w:p>
    <w:p w14:paraId="31D39455" w14:textId="77777777" w:rsidR="00481211" w:rsidRPr="005F7BC7" w:rsidRDefault="00481211" w:rsidP="00387556">
      <w:pPr>
        <w:spacing w:after="0"/>
        <w:ind w:left="426"/>
        <w:jc w:val="both"/>
        <w:rPr>
          <w:rFonts w:ascii="Calibri" w:hAnsi="Calibri" w:cs="Calibri"/>
          <w:bCs/>
        </w:rPr>
      </w:pPr>
      <w:r w:rsidRPr="005F7BC7">
        <w:rPr>
          <w:rFonts w:ascii="Calibri" w:hAnsi="Calibri" w:cs="Calibri"/>
          <w:bCs/>
        </w:rPr>
        <w:t>Pour Bonnétage le coût de cette analyse s’élèverait à  4 270 €…</w:t>
      </w:r>
    </w:p>
    <w:p w14:paraId="1CEE58EC" w14:textId="487C12CF" w:rsidR="00481211" w:rsidRPr="005F7BC7" w:rsidRDefault="00481211" w:rsidP="00387556">
      <w:pPr>
        <w:spacing w:after="0"/>
        <w:ind w:left="426"/>
        <w:jc w:val="both"/>
        <w:rPr>
          <w:rFonts w:ascii="Calibri" w:hAnsi="Calibri" w:cs="Calibri"/>
          <w:bCs/>
        </w:rPr>
      </w:pPr>
      <w:r w:rsidRPr="005F7BC7">
        <w:rPr>
          <w:rFonts w:ascii="Calibri" w:hAnsi="Calibri" w:cs="Calibri"/>
          <w:bCs/>
        </w:rPr>
        <w:t xml:space="preserve">Le conseil </w:t>
      </w:r>
      <w:r w:rsidR="008F5A36">
        <w:rPr>
          <w:rFonts w:ascii="Calibri" w:hAnsi="Calibri" w:cs="Calibri"/>
          <w:bCs/>
        </w:rPr>
        <w:t xml:space="preserve">accepte à l’unanimité de réaliser </w:t>
      </w:r>
      <w:r w:rsidRPr="005F7BC7">
        <w:rPr>
          <w:rFonts w:ascii="Calibri" w:hAnsi="Calibri" w:cs="Calibri"/>
          <w:bCs/>
        </w:rPr>
        <w:t xml:space="preserve"> ce pacte financier.</w:t>
      </w:r>
    </w:p>
    <w:p w14:paraId="66B66823" w14:textId="77777777" w:rsidR="00F63074" w:rsidRPr="00EB3EC9" w:rsidRDefault="00F63074" w:rsidP="00481211">
      <w:pPr>
        <w:rPr>
          <w:b/>
          <w:sz w:val="28"/>
          <w:szCs w:val="28"/>
        </w:rPr>
      </w:pPr>
    </w:p>
    <w:p w14:paraId="01DA54FC" w14:textId="77777777" w:rsidR="00F63074" w:rsidRDefault="00EB3EC9" w:rsidP="00490BF1">
      <w:pPr>
        <w:numPr>
          <w:ilvl w:val="0"/>
          <w:numId w:val="1"/>
        </w:numPr>
        <w:spacing w:after="0"/>
        <w:rPr>
          <w:b/>
          <w:sz w:val="28"/>
          <w:szCs w:val="28"/>
        </w:rPr>
      </w:pPr>
      <w:r w:rsidRPr="00F63074">
        <w:rPr>
          <w:b/>
          <w:sz w:val="28"/>
          <w:szCs w:val="28"/>
        </w:rPr>
        <w:t>Prolongation Convention EPF</w:t>
      </w:r>
    </w:p>
    <w:p w14:paraId="3C11C0DF" w14:textId="77777777" w:rsidR="00F63074" w:rsidRPr="005F7BC7" w:rsidRDefault="00F63074" w:rsidP="005F7BC7">
      <w:pPr>
        <w:spacing w:after="0"/>
        <w:ind w:left="284"/>
        <w:jc w:val="both"/>
        <w:rPr>
          <w:rFonts w:ascii="Calibri" w:hAnsi="Calibri" w:cs="Calibri"/>
          <w:bCs/>
        </w:rPr>
      </w:pPr>
      <w:r w:rsidRPr="005F7BC7">
        <w:rPr>
          <w:rFonts w:ascii="Calibri" w:hAnsi="Calibri" w:cs="Calibri"/>
          <w:bCs/>
        </w:rPr>
        <w:t>En juin 2022, la commune de BONNETAGE a sollicité l’intervention de l’EPF Doubs BFC pour la création de l’opération de portage concernant le bâtiment AC Automation.</w:t>
      </w:r>
    </w:p>
    <w:p w14:paraId="102105C1" w14:textId="77777777" w:rsidR="00F63074" w:rsidRPr="005F7BC7" w:rsidRDefault="00F63074" w:rsidP="005F7BC7">
      <w:pPr>
        <w:spacing w:after="0"/>
        <w:ind w:left="284"/>
        <w:jc w:val="both"/>
        <w:rPr>
          <w:rFonts w:ascii="Calibri" w:hAnsi="Calibri" w:cs="Calibri"/>
          <w:bCs/>
        </w:rPr>
      </w:pPr>
      <w:r w:rsidRPr="005F7BC7">
        <w:rPr>
          <w:rFonts w:ascii="Calibri" w:hAnsi="Calibri" w:cs="Calibri"/>
          <w:bCs/>
        </w:rPr>
        <w:t> </w:t>
      </w:r>
    </w:p>
    <w:p w14:paraId="5DE66F50" w14:textId="77777777" w:rsidR="00F63074" w:rsidRPr="005F7BC7" w:rsidRDefault="00F63074" w:rsidP="005F7BC7">
      <w:pPr>
        <w:spacing w:after="0"/>
        <w:ind w:left="284"/>
        <w:jc w:val="both"/>
        <w:rPr>
          <w:rFonts w:ascii="Calibri" w:hAnsi="Calibri" w:cs="Calibri"/>
          <w:bCs/>
        </w:rPr>
      </w:pPr>
      <w:r w:rsidRPr="005F7BC7">
        <w:rPr>
          <w:rFonts w:ascii="Calibri" w:hAnsi="Calibri" w:cs="Calibri"/>
          <w:bCs/>
        </w:rPr>
        <w:t xml:space="preserve">La convention de portage foncier se terminait en octobre 2025. </w:t>
      </w:r>
    </w:p>
    <w:p w14:paraId="6C4944B9" w14:textId="77777777" w:rsidR="00F63074" w:rsidRPr="005F7BC7" w:rsidRDefault="00F63074" w:rsidP="005F7BC7">
      <w:pPr>
        <w:spacing w:after="0"/>
        <w:ind w:left="284"/>
        <w:jc w:val="both"/>
        <w:rPr>
          <w:rFonts w:ascii="Calibri" w:hAnsi="Calibri" w:cs="Calibri"/>
          <w:bCs/>
        </w:rPr>
      </w:pPr>
      <w:r w:rsidRPr="005F7BC7">
        <w:rPr>
          <w:rFonts w:ascii="Calibri" w:hAnsi="Calibri" w:cs="Calibri"/>
          <w:bCs/>
        </w:rPr>
        <w:t> </w:t>
      </w:r>
    </w:p>
    <w:p w14:paraId="51DE664A" w14:textId="77777777" w:rsidR="00F63074" w:rsidRPr="005F7BC7" w:rsidRDefault="00F63074" w:rsidP="005F7BC7">
      <w:pPr>
        <w:spacing w:after="0"/>
        <w:ind w:left="284"/>
        <w:jc w:val="both"/>
        <w:rPr>
          <w:rFonts w:ascii="Calibri" w:hAnsi="Calibri" w:cs="Calibri"/>
          <w:bCs/>
        </w:rPr>
      </w:pPr>
      <w:r w:rsidRPr="005F7BC7">
        <w:rPr>
          <w:rFonts w:ascii="Calibri" w:hAnsi="Calibri" w:cs="Calibri"/>
          <w:bCs/>
        </w:rPr>
        <w:t>Compte tenu de l’évolution du projet, il est proposé de solliciter l’EPF Doubs BFC afin de prolonger  les caractéristiques de l’opération de portage foncier, à savoir que la durée prévisionnelle du portage est désormais fixée à 6 ans et se terminera le 21 juin 2028.</w:t>
      </w:r>
    </w:p>
    <w:p w14:paraId="5C07131A" w14:textId="2DB0E84D" w:rsidR="00F63074" w:rsidRDefault="00F63074" w:rsidP="005F7BC7">
      <w:pPr>
        <w:spacing w:after="0"/>
        <w:ind w:left="284"/>
        <w:jc w:val="both"/>
        <w:rPr>
          <w:rFonts w:ascii="Calibri" w:hAnsi="Calibri" w:cs="Calibri"/>
          <w:bCs/>
        </w:rPr>
      </w:pPr>
      <w:r w:rsidRPr="005F7BC7">
        <w:rPr>
          <w:rFonts w:ascii="Calibri" w:hAnsi="Calibri" w:cs="Calibri"/>
          <w:bCs/>
        </w:rPr>
        <w:t xml:space="preserve">Le conseil municipal </w:t>
      </w:r>
      <w:r w:rsidR="008F5A36">
        <w:rPr>
          <w:rFonts w:ascii="Calibri" w:hAnsi="Calibri" w:cs="Calibri"/>
          <w:bCs/>
        </w:rPr>
        <w:t>valide à l’unanimité la prolongation de ce portage</w:t>
      </w:r>
      <w:r w:rsidRPr="005F7BC7">
        <w:rPr>
          <w:rFonts w:ascii="Calibri" w:hAnsi="Calibri" w:cs="Calibri"/>
          <w:bCs/>
        </w:rPr>
        <w:t>.</w:t>
      </w:r>
    </w:p>
    <w:p w14:paraId="220A45E2" w14:textId="77777777" w:rsidR="00592ACF" w:rsidRPr="00EB3EC9" w:rsidRDefault="00592ACF" w:rsidP="00AE4C96">
      <w:pPr>
        <w:rPr>
          <w:b/>
          <w:sz w:val="28"/>
          <w:szCs w:val="28"/>
        </w:rPr>
      </w:pPr>
    </w:p>
    <w:sectPr w:rsidR="00592ACF" w:rsidRPr="00EB3EC9" w:rsidSect="00AE4C96">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1757"/>
    <w:multiLevelType w:val="hybridMultilevel"/>
    <w:tmpl w:val="FA204C1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5B19CA"/>
    <w:multiLevelType w:val="hybridMultilevel"/>
    <w:tmpl w:val="8FB6D70A"/>
    <w:lvl w:ilvl="0" w:tplc="C2969DA6">
      <w:numFmt w:val="bullet"/>
      <w:lvlText w:val="-"/>
      <w:lvlJc w:val="left"/>
      <w:pPr>
        <w:ind w:left="720" w:hanging="360"/>
      </w:pPr>
      <w:rPr>
        <w:rFonts w:ascii="Arial" w:eastAsia="Arial" w:hAnsi="Arial" w:cs="Arial" w:hint="default"/>
        <w:color w:val="1D1D1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A051186"/>
    <w:multiLevelType w:val="hybridMultilevel"/>
    <w:tmpl w:val="E4BA4CB8"/>
    <w:lvl w:ilvl="0" w:tplc="A5402C76">
      <w:start w:val="1"/>
      <w:numFmt w:val="decimal"/>
      <w:lvlText w:val="%1."/>
      <w:lvlJc w:val="left"/>
      <w:pPr>
        <w:tabs>
          <w:tab w:val="num" w:pos="720"/>
        </w:tabs>
        <w:ind w:left="720" w:hanging="360"/>
      </w:pPr>
    </w:lvl>
    <w:lvl w:ilvl="1" w:tplc="F1B8C3E0" w:tentative="1">
      <w:start w:val="1"/>
      <w:numFmt w:val="decimal"/>
      <w:lvlText w:val="%2."/>
      <w:lvlJc w:val="left"/>
      <w:pPr>
        <w:tabs>
          <w:tab w:val="num" w:pos="1440"/>
        </w:tabs>
        <w:ind w:left="1440" w:hanging="360"/>
      </w:pPr>
    </w:lvl>
    <w:lvl w:ilvl="2" w:tplc="F350E1B6" w:tentative="1">
      <w:start w:val="1"/>
      <w:numFmt w:val="decimal"/>
      <w:lvlText w:val="%3."/>
      <w:lvlJc w:val="left"/>
      <w:pPr>
        <w:tabs>
          <w:tab w:val="num" w:pos="2160"/>
        </w:tabs>
        <w:ind w:left="2160" w:hanging="360"/>
      </w:pPr>
    </w:lvl>
    <w:lvl w:ilvl="3" w:tplc="BBA89BF2" w:tentative="1">
      <w:start w:val="1"/>
      <w:numFmt w:val="decimal"/>
      <w:lvlText w:val="%4."/>
      <w:lvlJc w:val="left"/>
      <w:pPr>
        <w:tabs>
          <w:tab w:val="num" w:pos="2880"/>
        </w:tabs>
        <w:ind w:left="2880" w:hanging="360"/>
      </w:pPr>
    </w:lvl>
    <w:lvl w:ilvl="4" w:tplc="27C03C2E" w:tentative="1">
      <w:start w:val="1"/>
      <w:numFmt w:val="decimal"/>
      <w:lvlText w:val="%5."/>
      <w:lvlJc w:val="left"/>
      <w:pPr>
        <w:tabs>
          <w:tab w:val="num" w:pos="3600"/>
        </w:tabs>
        <w:ind w:left="3600" w:hanging="360"/>
      </w:pPr>
    </w:lvl>
    <w:lvl w:ilvl="5" w:tplc="00CE5324" w:tentative="1">
      <w:start w:val="1"/>
      <w:numFmt w:val="decimal"/>
      <w:lvlText w:val="%6."/>
      <w:lvlJc w:val="left"/>
      <w:pPr>
        <w:tabs>
          <w:tab w:val="num" w:pos="4320"/>
        </w:tabs>
        <w:ind w:left="4320" w:hanging="360"/>
      </w:pPr>
    </w:lvl>
    <w:lvl w:ilvl="6" w:tplc="1E669810" w:tentative="1">
      <w:start w:val="1"/>
      <w:numFmt w:val="decimal"/>
      <w:lvlText w:val="%7."/>
      <w:lvlJc w:val="left"/>
      <w:pPr>
        <w:tabs>
          <w:tab w:val="num" w:pos="5040"/>
        </w:tabs>
        <w:ind w:left="5040" w:hanging="360"/>
      </w:pPr>
    </w:lvl>
    <w:lvl w:ilvl="7" w:tplc="20A493F8" w:tentative="1">
      <w:start w:val="1"/>
      <w:numFmt w:val="decimal"/>
      <w:lvlText w:val="%8."/>
      <w:lvlJc w:val="left"/>
      <w:pPr>
        <w:tabs>
          <w:tab w:val="num" w:pos="5760"/>
        </w:tabs>
        <w:ind w:left="5760" w:hanging="360"/>
      </w:pPr>
    </w:lvl>
    <w:lvl w:ilvl="8" w:tplc="3D101D0A" w:tentative="1">
      <w:start w:val="1"/>
      <w:numFmt w:val="decimal"/>
      <w:lvlText w:val="%9."/>
      <w:lvlJc w:val="left"/>
      <w:pPr>
        <w:tabs>
          <w:tab w:val="num" w:pos="6480"/>
        </w:tabs>
        <w:ind w:left="6480" w:hanging="360"/>
      </w:pPr>
    </w:lvl>
  </w:abstractNum>
  <w:abstractNum w:abstractNumId="3" w15:restartNumberingAfterBreak="0">
    <w:nsid w:val="16917CE8"/>
    <w:multiLevelType w:val="hybridMultilevel"/>
    <w:tmpl w:val="F40AC1B2"/>
    <w:lvl w:ilvl="0" w:tplc="6674D4F0">
      <w:start w:val="1"/>
      <w:numFmt w:val="decimal"/>
      <w:lvlText w:val="%1."/>
      <w:lvlJc w:val="left"/>
      <w:pPr>
        <w:ind w:left="360" w:hanging="360"/>
      </w:pPr>
      <w:rPr>
        <w:rFonts w:ascii="Calibri" w:hAnsi="Calibri" w:cs="Calibri" w:hint="default"/>
        <w:sz w:val="28"/>
        <w:szCs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33796FAD"/>
    <w:multiLevelType w:val="hybridMultilevel"/>
    <w:tmpl w:val="1CA2C77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3D4259AC"/>
    <w:multiLevelType w:val="hybridMultilevel"/>
    <w:tmpl w:val="ED7691A6"/>
    <w:lvl w:ilvl="0" w:tplc="25E2AE24">
      <w:start w:val="1"/>
      <w:numFmt w:val="bullet"/>
      <w:lvlText w:val="-"/>
      <w:lvlJc w:val="left"/>
      <w:pPr>
        <w:tabs>
          <w:tab w:val="num" w:pos="720"/>
        </w:tabs>
        <w:ind w:left="720" w:hanging="360"/>
      </w:pPr>
      <w:rPr>
        <w:rFonts w:ascii="Times New Roman" w:hAnsi="Times New Roman" w:hint="default"/>
      </w:rPr>
    </w:lvl>
    <w:lvl w:ilvl="1" w:tplc="1F80E1F0" w:tentative="1">
      <w:start w:val="1"/>
      <w:numFmt w:val="bullet"/>
      <w:lvlText w:val="-"/>
      <w:lvlJc w:val="left"/>
      <w:pPr>
        <w:tabs>
          <w:tab w:val="num" w:pos="1440"/>
        </w:tabs>
        <w:ind w:left="1440" w:hanging="360"/>
      </w:pPr>
      <w:rPr>
        <w:rFonts w:ascii="Times New Roman" w:hAnsi="Times New Roman" w:hint="default"/>
      </w:rPr>
    </w:lvl>
    <w:lvl w:ilvl="2" w:tplc="59546D04" w:tentative="1">
      <w:start w:val="1"/>
      <w:numFmt w:val="bullet"/>
      <w:lvlText w:val="-"/>
      <w:lvlJc w:val="left"/>
      <w:pPr>
        <w:tabs>
          <w:tab w:val="num" w:pos="2160"/>
        </w:tabs>
        <w:ind w:left="2160" w:hanging="360"/>
      </w:pPr>
      <w:rPr>
        <w:rFonts w:ascii="Times New Roman" w:hAnsi="Times New Roman" w:hint="default"/>
      </w:rPr>
    </w:lvl>
    <w:lvl w:ilvl="3" w:tplc="CFC671DC" w:tentative="1">
      <w:start w:val="1"/>
      <w:numFmt w:val="bullet"/>
      <w:lvlText w:val="-"/>
      <w:lvlJc w:val="left"/>
      <w:pPr>
        <w:tabs>
          <w:tab w:val="num" w:pos="2880"/>
        </w:tabs>
        <w:ind w:left="2880" w:hanging="360"/>
      </w:pPr>
      <w:rPr>
        <w:rFonts w:ascii="Times New Roman" w:hAnsi="Times New Roman" w:hint="default"/>
      </w:rPr>
    </w:lvl>
    <w:lvl w:ilvl="4" w:tplc="785AA760" w:tentative="1">
      <w:start w:val="1"/>
      <w:numFmt w:val="bullet"/>
      <w:lvlText w:val="-"/>
      <w:lvlJc w:val="left"/>
      <w:pPr>
        <w:tabs>
          <w:tab w:val="num" w:pos="3600"/>
        </w:tabs>
        <w:ind w:left="3600" w:hanging="360"/>
      </w:pPr>
      <w:rPr>
        <w:rFonts w:ascii="Times New Roman" w:hAnsi="Times New Roman" w:hint="default"/>
      </w:rPr>
    </w:lvl>
    <w:lvl w:ilvl="5" w:tplc="AAECB5EA" w:tentative="1">
      <w:start w:val="1"/>
      <w:numFmt w:val="bullet"/>
      <w:lvlText w:val="-"/>
      <w:lvlJc w:val="left"/>
      <w:pPr>
        <w:tabs>
          <w:tab w:val="num" w:pos="4320"/>
        </w:tabs>
        <w:ind w:left="4320" w:hanging="360"/>
      </w:pPr>
      <w:rPr>
        <w:rFonts w:ascii="Times New Roman" w:hAnsi="Times New Roman" w:hint="default"/>
      </w:rPr>
    </w:lvl>
    <w:lvl w:ilvl="6" w:tplc="85A0E108" w:tentative="1">
      <w:start w:val="1"/>
      <w:numFmt w:val="bullet"/>
      <w:lvlText w:val="-"/>
      <w:lvlJc w:val="left"/>
      <w:pPr>
        <w:tabs>
          <w:tab w:val="num" w:pos="5040"/>
        </w:tabs>
        <w:ind w:left="5040" w:hanging="360"/>
      </w:pPr>
      <w:rPr>
        <w:rFonts w:ascii="Times New Roman" w:hAnsi="Times New Roman" w:hint="default"/>
      </w:rPr>
    </w:lvl>
    <w:lvl w:ilvl="7" w:tplc="721AAD78" w:tentative="1">
      <w:start w:val="1"/>
      <w:numFmt w:val="bullet"/>
      <w:lvlText w:val="-"/>
      <w:lvlJc w:val="left"/>
      <w:pPr>
        <w:tabs>
          <w:tab w:val="num" w:pos="5760"/>
        </w:tabs>
        <w:ind w:left="5760" w:hanging="360"/>
      </w:pPr>
      <w:rPr>
        <w:rFonts w:ascii="Times New Roman" w:hAnsi="Times New Roman" w:hint="default"/>
      </w:rPr>
    </w:lvl>
    <w:lvl w:ilvl="8" w:tplc="88F6C34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1A73944"/>
    <w:multiLevelType w:val="hybridMultilevel"/>
    <w:tmpl w:val="3B8CD126"/>
    <w:lvl w:ilvl="0" w:tplc="284E946C">
      <w:start w:val="1"/>
      <w:numFmt w:val="bullet"/>
      <w:lvlText w:val="-"/>
      <w:lvlJc w:val="left"/>
      <w:pPr>
        <w:tabs>
          <w:tab w:val="num" w:pos="720"/>
        </w:tabs>
        <w:ind w:left="720" w:hanging="360"/>
      </w:pPr>
      <w:rPr>
        <w:rFonts w:ascii="Times New Roman" w:hAnsi="Times New Roman" w:hint="default"/>
      </w:rPr>
    </w:lvl>
    <w:lvl w:ilvl="1" w:tplc="9D0A3928" w:tentative="1">
      <w:start w:val="1"/>
      <w:numFmt w:val="bullet"/>
      <w:lvlText w:val="-"/>
      <w:lvlJc w:val="left"/>
      <w:pPr>
        <w:tabs>
          <w:tab w:val="num" w:pos="1440"/>
        </w:tabs>
        <w:ind w:left="1440" w:hanging="360"/>
      </w:pPr>
      <w:rPr>
        <w:rFonts w:ascii="Times New Roman" w:hAnsi="Times New Roman" w:hint="default"/>
      </w:rPr>
    </w:lvl>
    <w:lvl w:ilvl="2" w:tplc="05E21F2E" w:tentative="1">
      <w:start w:val="1"/>
      <w:numFmt w:val="bullet"/>
      <w:lvlText w:val="-"/>
      <w:lvlJc w:val="left"/>
      <w:pPr>
        <w:tabs>
          <w:tab w:val="num" w:pos="2160"/>
        </w:tabs>
        <w:ind w:left="2160" w:hanging="360"/>
      </w:pPr>
      <w:rPr>
        <w:rFonts w:ascii="Times New Roman" w:hAnsi="Times New Roman" w:hint="default"/>
      </w:rPr>
    </w:lvl>
    <w:lvl w:ilvl="3" w:tplc="796487CC" w:tentative="1">
      <w:start w:val="1"/>
      <w:numFmt w:val="bullet"/>
      <w:lvlText w:val="-"/>
      <w:lvlJc w:val="left"/>
      <w:pPr>
        <w:tabs>
          <w:tab w:val="num" w:pos="2880"/>
        </w:tabs>
        <w:ind w:left="2880" w:hanging="360"/>
      </w:pPr>
      <w:rPr>
        <w:rFonts w:ascii="Times New Roman" w:hAnsi="Times New Roman" w:hint="default"/>
      </w:rPr>
    </w:lvl>
    <w:lvl w:ilvl="4" w:tplc="0E646588" w:tentative="1">
      <w:start w:val="1"/>
      <w:numFmt w:val="bullet"/>
      <w:lvlText w:val="-"/>
      <w:lvlJc w:val="left"/>
      <w:pPr>
        <w:tabs>
          <w:tab w:val="num" w:pos="3600"/>
        </w:tabs>
        <w:ind w:left="3600" w:hanging="360"/>
      </w:pPr>
      <w:rPr>
        <w:rFonts w:ascii="Times New Roman" w:hAnsi="Times New Roman" w:hint="default"/>
      </w:rPr>
    </w:lvl>
    <w:lvl w:ilvl="5" w:tplc="68A02304" w:tentative="1">
      <w:start w:val="1"/>
      <w:numFmt w:val="bullet"/>
      <w:lvlText w:val="-"/>
      <w:lvlJc w:val="left"/>
      <w:pPr>
        <w:tabs>
          <w:tab w:val="num" w:pos="4320"/>
        </w:tabs>
        <w:ind w:left="4320" w:hanging="360"/>
      </w:pPr>
      <w:rPr>
        <w:rFonts w:ascii="Times New Roman" w:hAnsi="Times New Roman" w:hint="default"/>
      </w:rPr>
    </w:lvl>
    <w:lvl w:ilvl="6" w:tplc="BCE888A6" w:tentative="1">
      <w:start w:val="1"/>
      <w:numFmt w:val="bullet"/>
      <w:lvlText w:val="-"/>
      <w:lvlJc w:val="left"/>
      <w:pPr>
        <w:tabs>
          <w:tab w:val="num" w:pos="5040"/>
        </w:tabs>
        <w:ind w:left="5040" w:hanging="360"/>
      </w:pPr>
      <w:rPr>
        <w:rFonts w:ascii="Times New Roman" w:hAnsi="Times New Roman" w:hint="default"/>
      </w:rPr>
    </w:lvl>
    <w:lvl w:ilvl="7" w:tplc="B7C457AA" w:tentative="1">
      <w:start w:val="1"/>
      <w:numFmt w:val="bullet"/>
      <w:lvlText w:val="-"/>
      <w:lvlJc w:val="left"/>
      <w:pPr>
        <w:tabs>
          <w:tab w:val="num" w:pos="5760"/>
        </w:tabs>
        <w:ind w:left="5760" w:hanging="360"/>
      </w:pPr>
      <w:rPr>
        <w:rFonts w:ascii="Times New Roman" w:hAnsi="Times New Roman" w:hint="default"/>
      </w:rPr>
    </w:lvl>
    <w:lvl w:ilvl="8" w:tplc="8DFA3B3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F166159"/>
    <w:multiLevelType w:val="hybridMultilevel"/>
    <w:tmpl w:val="D8A60076"/>
    <w:lvl w:ilvl="0" w:tplc="06AE84B2">
      <w:start w:val="1"/>
      <w:numFmt w:val="bullet"/>
      <w:lvlText w:val="-"/>
      <w:lvlJc w:val="left"/>
      <w:pPr>
        <w:tabs>
          <w:tab w:val="num" w:pos="720"/>
        </w:tabs>
        <w:ind w:left="720" w:hanging="360"/>
      </w:pPr>
      <w:rPr>
        <w:rFonts w:ascii="Times New Roman" w:hAnsi="Times New Roman" w:hint="default"/>
      </w:rPr>
    </w:lvl>
    <w:lvl w:ilvl="1" w:tplc="0804E236" w:tentative="1">
      <w:start w:val="1"/>
      <w:numFmt w:val="bullet"/>
      <w:lvlText w:val="-"/>
      <w:lvlJc w:val="left"/>
      <w:pPr>
        <w:tabs>
          <w:tab w:val="num" w:pos="1440"/>
        </w:tabs>
        <w:ind w:left="1440" w:hanging="360"/>
      </w:pPr>
      <w:rPr>
        <w:rFonts w:ascii="Times New Roman" w:hAnsi="Times New Roman" w:hint="default"/>
      </w:rPr>
    </w:lvl>
    <w:lvl w:ilvl="2" w:tplc="C2FE16B0" w:tentative="1">
      <w:start w:val="1"/>
      <w:numFmt w:val="bullet"/>
      <w:lvlText w:val="-"/>
      <w:lvlJc w:val="left"/>
      <w:pPr>
        <w:tabs>
          <w:tab w:val="num" w:pos="2160"/>
        </w:tabs>
        <w:ind w:left="2160" w:hanging="360"/>
      </w:pPr>
      <w:rPr>
        <w:rFonts w:ascii="Times New Roman" w:hAnsi="Times New Roman" w:hint="default"/>
      </w:rPr>
    </w:lvl>
    <w:lvl w:ilvl="3" w:tplc="E04081E6" w:tentative="1">
      <w:start w:val="1"/>
      <w:numFmt w:val="bullet"/>
      <w:lvlText w:val="-"/>
      <w:lvlJc w:val="left"/>
      <w:pPr>
        <w:tabs>
          <w:tab w:val="num" w:pos="2880"/>
        </w:tabs>
        <w:ind w:left="2880" w:hanging="360"/>
      </w:pPr>
      <w:rPr>
        <w:rFonts w:ascii="Times New Roman" w:hAnsi="Times New Roman" w:hint="default"/>
      </w:rPr>
    </w:lvl>
    <w:lvl w:ilvl="4" w:tplc="EAAA238E" w:tentative="1">
      <w:start w:val="1"/>
      <w:numFmt w:val="bullet"/>
      <w:lvlText w:val="-"/>
      <w:lvlJc w:val="left"/>
      <w:pPr>
        <w:tabs>
          <w:tab w:val="num" w:pos="3600"/>
        </w:tabs>
        <w:ind w:left="3600" w:hanging="360"/>
      </w:pPr>
      <w:rPr>
        <w:rFonts w:ascii="Times New Roman" w:hAnsi="Times New Roman" w:hint="default"/>
      </w:rPr>
    </w:lvl>
    <w:lvl w:ilvl="5" w:tplc="5EC8AB86" w:tentative="1">
      <w:start w:val="1"/>
      <w:numFmt w:val="bullet"/>
      <w:lvlText w:val="-"/>
      <w:lvlJc w:val="left"/>
      <w:pPr>
        <w:tabs>
          <w:tab w:val="num" w:pos="4320"/>
        </w:tabs>
        <w:ind w:left="4320" w:hanging="360"/>
      </w:pPr>
      <w:rPr>
        <w:rFonts w:ascii="Times New Roman" w:hAnsi="Times New Roman" w:hint="default"/>
      </w:rPr>
    </w:lvl>
    <w:lvl w:ilvl="6" w:tplc="B65A4C68" w:tentative="1">
      <w:start w:val="1"/>
      <w:numFmt w:val="bullet"/>
      <w:lvlText w:val="-"/>
      <w:lvlJc w:val="left"/>
      <w:pPr>
        <w:tabs>
          <w:tab w:val="num" w:pos="5040"/>
        </w:tabs>
        <w:ind w:left="5040" w:hanging="360"/>
      </w:pPr>
      <w:rPr>
        <w:rFonts w:ascii="Times New Roman" w:hAnsi="Times New Roman" w:hint="default"/>
      </w:rPr>
    </w:lvl>
    <w:lvl w:ilvl="7" w:tplc="BC6C1BD4" w:tentative="1">
      <w:start w:val="1"/>
      <w:numFmt w:val="bullet"/>
      <w:lvlText w:val="-"/>
      <w:lvlJc w:val="left"/>
      <w:pPr>
        <w:tabs>
          <w:tab w:val="num" w:pos="5760"/>
        </w:tabs>
        <w:ind w:left="5760" w:hanging="360"/>
      </w:pPr>
      <w:rPr>
        <w:rFonts w:ascii="Times New Roman" w:hAnsi="Times New Roman" w:hint="default"/>
      </w:rPr>
    </w:lvl>
    <w:lvl w:ilvl="8" w:tplc="0180E41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95212C9"/>
    <w:multiLevelType w:val="hybridMultilevel"/>
    <w:tmpl w:val="A022CF6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7DC25B2D"/>
    <w:multiLevelType w:val="hybridMultilevel"/>
    <w:tmpl w:val="2F1EE2D2"/>
    <w:lvl w:ilvl="0" w:tplc="1A5242A8">
      <w:start w:val="1"/>
      <w:numFmt w:val="bullet"/>
      <w:lvlText w:val="-"/>
      <w:lvlJc w:val="left"/>
      <w:pPr>
        <w:tabs>
          <w:tab w:val="num" w:pos="720"/>
        </w:tabs>
        <w:ind w:left="720" w:hanging="360"/>
      </w:pPr>
      <w:rPr>
        <w:rFonts w:ascii="Times New Roman" w:hAnsi="Times New Roman" w:hint="default"/>
      </w:rPr>
    </w:lvl>
    <w:lvl w:ilvl="1" w:tplc="AC6880A6" w:tentative="1">
      <w:start w:val="1"/>
      <w:numFmt w:val="bullet"/>
      <w:lvlText w:val="-"/>
      <w:lvlJc w:val="left"/>
      <w:pPr>
        <w:tabs>
          <w:tab w:val="num" w:pos="1440"/>
        </w:tabs>
        <w:ind w:left="1440" w:hanging="360"/>
      </w:pPr>
      <w:rPr>
        <w:rFonts w:ascii="Times New Roman" w:hAnsi="Times New Roman" w:hint="default"/>
      </w:rPr>
    </w:lvl>
    <w:lvl w:ilvl="2" w:tplc="BF8C0F1E" w:tentative="1">
      <w:start w:val="1"/>
      <w:numFmt w:val="bullet"/>
      <w:lvlText w:val="-"/>
      <w:lvlJc w:val="left"/>
      <w:pPr>
        <w:tabs>
          <w:tab w:val="num" w:pos="2160"/>
        </w:tabs>
        <w:ind w:left="2160" w:hanging="360"/>
      </w:pPr>
      <w:rPr>
        <w:rFonts w:ascii="Times New Roman" w:hAnsi="Times New Roman" w:hint="default"/>
      </w:rPr>
    </w:lvl>
    <w:lvl w:ilvl="3" w:tplc="44D89EC8" w:tentative="1">
      <w:start w:val="1"/>
      <w:numFmt w:val="bullet"/>
      <w:lvlText w:val="-"/>
      <w:lvlJc w:val="left"/>
      <w:pPr>
        <w:tabs>
          <w:tab w:val="num" w:pos="2880"/>
        </w:tabs>
        <w:ind w:left="2880" w:hanging="360"/>
      </w:pPr>
      <w:rPr>
        <w:rFonts w:ascii="Times New Roman" w:hAnsi="Times New Roman" w:hint="default"/>
      </w:rPr>
    </w:lvl>
    <w:lvl w:ilvl="4" w:tplc="C87020EA" w:tentative="1">
      <w:start w:val="1"/>
      <w:numFmt w:val="bullet"/>
      <w:lvlText w:val="-"/>
      <w:lvlJc w:val="left"/>
      <w:pPr>
        <w:tabs>
          <w:tab w:val="num" w:pos="3600"/>
        </w:tabs>
        <w:ind w:left="3600" w:hanging="360"/>
      </w:pPr>
      <w:rPr>
        <w:rFonts w:ascii="Times New Roman" w:hAnsi="Times New Roman" w:hint="default"/>
      </w:rPr>
    </w:lvl>
    <w:lvl w:ilvl="5" w:tplc="0FE4E23E" w:tentative="1">
      <w:start w:val="1"/>
      <w:numFmt w:val="bullet"/>
      <w:lvlText w:val="-"/>
      <w:lvlJc w:val="left"/>
      <w:pPr>
        <w:tabs>
          <w:tab w:val="num" w:pos="4320"/>
        </w:tabs>
        <w:ind w:left="4320" w:hanging="360"/>
      </w:pPr>
      <w:rPr>
        <w:rFonts w:ascii="Times New Roman" w:hAnsi="Times New Roman" w:hint="default"/>
      </w:rPr>
    </w:lvl>
    <w:lvl w:ilvl="6" w:tplc="0B6C6852" w:tentative="1">
      <w:start w:val="1"/>
      <w:numFmt w:val="bullet"/>
      <w:lvlText w:val="-"/>
      <w:lvlJc w:val="left"/>
      <w:pPr>
        <w:tabs>
          <w:tab w:val="num" w:pos="5040"/>
        </w:tabs>
        <w:ind w:left="5040" w:hanging="360"/>
      </w:pPr>
      <w:rPr>
        <w:rFonts w:ascii="Times New Roman" w:hAnsi="Times New Roman" w:hint="default"/>
      </w:rPr>
    </w:lvl>
    <w:lvl w:ilvl="7" w:tplc="A6208822" w:tentative="1">
      <w:start w:val="1"/>
      <w:numFmt w:val="bullet"/>
      <w:lvlText w:val="-"/>
      <w:lvlJc w:val="left"/>
      <w:pPr>
        <w:tabs>
          <w:tab w:val="num" w:pos="5760"/>
        </w:tabs>
        <w:ind w:left="5760" w:hanging="360"/>
      </w:pPr>
      <w:rPr>
        <w:rFonts w:ascii="Times New Roman" w:hAnsi="Times New Roman" w:hint="default"/>
      </w:rPr>
    </w:lvl>
    <w:lvl w:ilvl="8" w:tplc="2A8EEB04" w:tentative="1">
      <w:start w:val="1"/>
      <w:numFmt w:val="bullet"/>
      <w:lvlText w:val="-"/>
      <w:lvlJc w:val="left"/>
      <w:pPr>
        <w:tabs>
          <w:tab w:val="num" w:pos="6480"/>
        </w:tabs>
        <w:ind w:left="6480" w:hanging="360"/>
      </w:pPr>
      <w:rPr>
        <w:rFonts w:ascii="Times New Roman" w:hAnsi="Times New Roman" w:hint="default"/>
      </w:rPr>
    </w:lvl>
  </w:abstractNum>
  <w:num w:numId="1" w16cid:durableId="60494714">
    <w:abstractNumId w:val="3"/>
  </w:num>
  <w:num w:numId="2" w16cid:durableId="1026633707">
    <w:abstractNumId w:val="2"/>
  </w:num>
  <w:num w:numId="3" w16cid:durableId="781190508">
    <w:abstractNumId w:val="7"/>
  </w:num>
  <w:num w:numId="4" w16cid:durableId="1422530362">
    <w:abstractNumId w:val="3"/>
  </w:num>
  <w:num w:numId="5" w16cid:durableId="497766100">
    <w:abstractNumId w:val="0"/>
  </w:num>
  <w:num w:numId="6" w16cid:durableId="1028799543">
    <w:abstractNumId w:val="6"/>
  </w:num>
  <w:num w:numId="7" w16cid:durableId="1105929172">
    <w:abstractNumId w:val="9"/>
  </w:num>
  <w:num w:numId="8" w16cid:durableId="1392732572">
    <w:abstractNumId w:val="5"/>
  </w:num>
  <w:num w:numId="9" w16cid:durableId="1495996847">
    <w:abstractNumId w:val="8"/>
  </w:num>
  <w:num w:numId="10" w16cid:durableId="713844536">
    <w:abstractNumId w:val="4"/>
  </w:num>
  <w:num w:numId="11" w16cid:durableId="1314599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53B"/>
    <w:rsid w:val="000D2997"/>
    <w:rsid w:val="001266DE"/>
    <w:rsid w:val="0020053B"/>
    <w:rsid w:val="00224406"/>
    <w:rsid w:val="00273960"/>
    <w:rsid w:val="002F1228"/>
    <w:rsid w:val="002F17CF"/>
    <w:rsid w:val="00381F06"/>
    <w:rsid w:val="00387556"/>
    <w:rsid w:val="003F5277"/>
    <w:rsid w:val="00436143"/>
    <w:rsid w:val="00460A55"/>
    <w:rsid w:val="00475814"/>
    <w:rsid w:val="00481211"/>
    <w:rsid w:val="00490BF1"/>
    <w:rsid w:val="00592ACF"/>
    <w:rsid w:val="005F7BC7"/>
    <w:rsid w:val="00696C29"/>
    <w:rsid w:val="006F6862"/>
    <w:rsid w:val="007768D7"/>
    <w:rsid w:val="007E6E76"/>
    <w:rsid w:val="008403CF"/>
    <w:rsid w:val="008F5A36"/>
    <w:rsid w:val="009201C2"/>
    <w:rsid w:val="009209B3"/>
    <w:rsid w:val="009276F9"/>
    <w:rsid w:val="009C21A2"/>
    <w:rsid w:val="009E0467"/>
    <w:rsid w:val="00AE4C96"/>
    <w:rsid w:val="00AF2D9A"/>
    <w:rsid w:val="00B154F9"/>
    <w:rsid w:val="00BB5814"/>
    <w:rsid w:val="00C81C44"/>
    <w:rsid w:val="00CB7D6E"/>
    <w:rsid w:val="00DE1561"/>
    <w:rsid w:val="00EB3EC9"/>
    <w:rsid w:val="00F03BA4"/>
    <w:rsid w:val="00F63074"/>
    <w:rsid w:val="00FF34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81EE"/>
  <w15:chartTrackingRefBased/>
  <w15:docId w15:val="{E0941C3D-B47D-45D3-AB8C-46E7223B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00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00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005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0053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005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0053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0053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0053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0053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005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005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005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005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005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005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005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005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0053B"/>
    <w:rPr>
      <w:rFonts w:eastAsiaTheme="majorEastAsia" w:cstheme="majorBidi"/>
      <w:color w:val="272727" w:themeColor="text1" w:themeTint="D8"/>
    </w:rPr>
  </w:style>
  <w:style w:type="paragraph" w:styleId="Titre">
    <w:name w:val="Title"/>
    <w:basedOn w:val="Normal"/>
    <w:next w:val="Normal"/>
    <w:link w:val="TitreCar"/>
    <w:uiPriority w:val="10"/>
    <w:qFormat/>
    <w:rsid w:val="00200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005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0053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005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0053B"/>
    <w:pPr>
      <w:spacing w:before="160"/>
      <w:jc w:val="center"/>
    </w:pPr>
    <w:rPr>
      <w:i/>
      <w:iCs/>
      <w:color w:val="404040" w:themeColor="text1" w:themeTint="BF"/>
    </w:rPr>
  </w:style>
  <w:style w:type="character" w:customStyle="1" w:styleId="CitationCar">
    <w:name w:val="Citation Car"/>
    <w:basedOn w:val="Policepardfaut"/>
    <w:link w:val="Citation"/>
    <w:uiPriority w:val="29"/>
    <w:rsid w:val="0020053B"/>
    <w:rPr>
      <w:i/>
      <w:iCs/>
      <w:color w:val="404040" w:themeColor="text1" w:themeTint="BF"/>
    </w:rPr>
  </w:style>
  <w:style w:type="paragraph" w:styleId="Paragraphedeliste">
    <w:name w:val="List Paragraph"/>
    <w:aliases w:val="Paragraphe de liste num,Paragraphe de liste 1"/>
    <w:basedOn w:val="Normal"/>
    <w:link w:val="ParagraphedelisteCar"/>
    <w:uiPriority w:val="34"/>
    <w:qFormat/>
    <w:rsid w:val="0020053B"/>
    <w:pPr>
      <w:ind w:left="720"/>
      <w:contextualSpacing/>
    </w:pPr>
  </w:style>
  <w:style w:type="character" w:styleId="Accentuationintense">
    <w:name w:val="Intense Emphasis"/>
    <w:basedOn w:val="Policepardfaut"/>
    <w:uiPriority w:val="21"/>
    <w:qFormat/>
    <w:rsid w:val="0020053B"/>
    <w:rPr>
      <w:i/>
      <w:iCs/>
      <w:color w:val="0F4761" w:themeColor="accent1" w:themeShade="BF"/>
    </w:rPr>
  </w:style>
  <w:style w:type="paragraph" w:styleId="Citationintense">
    <w:name w:val="Intense Quote"/>
    <w:basedOn w:val="Normal"/>
    <w:next w:val="Normal"/>
    <w:link w:val="CitationintenseCar"/>
    <w:uiPriority w:val="30"/>
    <w:qFormat/>
    <w:rsid w:val="00200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0053B"/>
    <w:rPr>
      <w:i/>
      <w:iCs/>
      <w:color w:val="0F4761" w:themeColor="accent1" w:themeShade="BF"/>
    </w:rPr>
  </w:style>
  <w:style w:type="character" w:styleId="Rfrenceintense">
    <w:name w:val="Intense Reference"/>
    <w:basedOn w:val="Policepardfaut"/>
    <w:uiPriority w:val="32"/>
    <w:qFormat/>
    <w:rsid w:val="0020053B"/>
    <w:rPr>
      <w:b/>
      <w:bCs/>
      <w:smallCaps/>
      <w:color w:val="0F4761" w:themeColor="accent1" w:themeShade="BF"/>
      <w:spacing w:val="5"/>
    </w:rPr>
  </w:style>
  <w:style w:type="character" w:customStyle="1" w:styleId="ParagraphedelisteCar">
    <w:name w:val="Paragraphe de liste Car"/>
    <w:aliases w:val="Paragraphe de liste num Car,Paragraphe de liste 1 Car"/>
    <w:link w:val="Paragraphedeliste"/>
    <w:uiPriority w:val="34"/>
    <w:locked/>
    <w:rsid w:val="00481211"/>
  </w:style>
  <w:style w:type="paragraph" w:customStyle="1" w:styleId="Standard">
    <w:name w:val="Standard"/>
    <w:rsid w:val="002F17CF"/>
    <w:pPr>
      <w:suppressAutoHyphens/>
      <w:autoSpaceDN w:val="0"/>
      <w:spacing w:after="0" w:line="240" w:lineRule="auto"/>
      <w:textAlignment w:val="baseline"/>
    </w:pPr>
    <w:rPr>
      <w:rFonts w:ascii="Book Antiqua" w:eastAsia="Times New Roman" w:hAnsi="Book Antiqua" w:cs="Book Antiqua"/>
      <w:kern w:val="3"/>
      <w:szCs w:val="20"/>
      <w:lang w:eastAsia="zh-CN" w:bidi="hi-IN"/>
      <w14:ligatures w14:val="none"/>
    </w:rPr>
  </w:style>
  <w:style w:type="paragraph" w:customStyle="1" w:styleId="TableContents">
    <w:name w:val="Table Contents"/>
    <w:basedOn w:val="Standard"/>
    <w:rsid w:val="002F17C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1543</Words>
  <Characters>8491</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Bonnetage</dc:creator>
  <cp:keywords/>
  <dc:description/>
  <cp:lastModifiedBy>Mairie de Bonnetage</cp:lastModifiedBy>
  <cp:revision>4</cp:revision>
  <cp:lastPrinted>2026-06-23T14:33:00Z</cp:lastPrinted>
  <dcterms:created xsi:type="dcterms:W3CDTF">2026-06-23T13:30:00Z</dcterms:created>
  <dcterms:modified xsi:type="dcterms:W3CDTF">2026-06-23T17:12:00Z</dcterms:modified>
</cp:coreProperties>
</file>