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4FB0" w14:textId="0EDE6875" w:rsidR="00B56877" w:rsidRPr="00B56877" w:rsidRDefault="007F6D2B" w:rsidP="007F6D2B">
      <w:pPr>
        <w:ind w:left="540" w:firstLine="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  <w:bookmarkStart w:id="0" w:name="_Hlk104197593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PROCÈS-VERBAL DE CONSTAT D’ABSENCE DE QUORUM </w:t>
      </w:r>
      <w:r w:rsidR="00B56877" w:rsidRPr="00B5687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DU CONSEIL MUNICIPAL DE CULHAT</w:t>
      </w:r>
    </w:p>
    <w:p w14:paraId="66C5DEFD" w14:textId="77777777" w:rsidR="00B56877" w:rsidRPr="00B56877" w:rsidRDefault="00B56877" w:rsidP="00B56877">
      <w:pPr>
        <w:keepNext/>
        <w:tabs>
          <w:tab w:val="left" w:pos="567"/>
        </w:tabs>
        <w:ind w:left="567" w:firstLine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</w:pPr>
    </w:p>
    <w:p w14:paraId="500877C3" w14:textId="397973D6" w:rsidR="00B56877" w:rsidRPr="00B56877" w:rsidRDefault="00B56877" w:rsidP="00B56877">
      <w:pPr>
        <w:tabs>
          <w:tab w:val="left" w:pos="567"/>
        </w:tabs>
        <w:spacing w:line="252" w:lineRule="auto"/>
        <w:ind w:left="540" w:firstLine="0"/>
        <w:jc w:val="both"/>
        <w:rPr>
          <w:rFonts w:ascii="Times New Roman" w:eastAsia="Times New Roman" w:hAnsi="Times New Roman" w:cs="Times New Roman"/>
          <w:lang w:eastAsia="fr-FR"/>
        </w:rPr>
      </w:pPr>
      <w:r w:rsidRPr="00B56877">
        <w:rPr>
          <w:rFonts w:ascii="Times New Roman" w:eastAsia="Times New Roman" w:hAnsi="Times New Roman" w:cs="Times New Roman"/>
          <w:lang w:eastAsia="fr-FR"/>
        </w:rPr>
        <w:t xml:space="preserve">L’an deux mille vingt-cinq, le </w:t>
      </w:r>
      <w:r w:rsidR="00A06E0F">
        <w:rPr>
          <w:rFonts w:ascii="Times New Roman" w:eastAsia="Times New Roman" w:hAnsi="Times New Roman" w:cs="Times New Roman"/>
          <w:lang w:eastAsia="fr-FR"/>
        </w:rPr>
        <w:t>11 décembre</w:t>
      </w:r>
      <w:r w:rsidRPr="00B56877">
        <w:rPr>
          <w:rFonts w:ascii="Times New Roman" w:eastAsia="Times New Roman" w:hAnsi="Times New Roman" w:cs="Times New Roman"/>
          <w:lang w:eastAsia="fr-FR"/>
        </w:rPr>
        <w:t>, le Conseil municipal, dûment convoqué, en date du 0</w:t>
      </w:r>
      <w:r w:rsidR="00A06E0F">
        <w:rPr>
          <w:rFonts w:ascii="Times New Roman" w:eastAsia="Times New Roman" w:hAnsi="Times New Roman" w:cs="Times New Roman"/>
          <w:lang w:eastAsia="fr-FR"/>
        </w:rPr>
        <w:t>6 décembre</w:t>
      </w:r>
      <w:r w:rsidRPr="00B56877">
        <w:rPr>
          <w:rFonts w:ascii="Times New Roman" w:eastAsia="Times New Roman" w:hAnsi="Times New Roman" w:cs="Times New Roman"/>
          <w:lang w:eastAsia="fr-FR"/>
        </w:rPr>
        <w:t>, s’est réuni en session ordinaire à la mairie de Culhat, sous la présidence de Monsieur Gilles BERGAMI, Maire.</w:t>
      </w:r>
    </w:p>
    <w:p w14:paraId="6FE7443C" w14:textId="77777777" w:rsidR="00B56877" w:rsidRPr="00B56877" w:rsidRDefault="00B56877" w:rsidP="00B56877">
      <w:pPr>
        <w:tabs>
          <w:tab w:val="left" w:pos="567"/>
        </w:tabs>
        <w:spacing w:line="252" w:lineRule="auto"/>
        <w:ind w:left="54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1631AE2E" w14:textId="72EB5AD7" w:rsidR="00B56877" w:rsidRPr="00B56877" w:rsidRDefault="00B56877" w:rsidP="00B56877">
      <w:pPr>
        <w:tabs>
          <w:tab w:val="left" w:pos="567"/>
        </w:tabs>
        <w:suppressAutoHyphens/>
        <w:ind w:left="540" w:firstLine="0"/>
        <w:jc w:val="both"/>
        <w:rPr>
          <w:rFonts w:ascii="Times New Roman" w:eastAsia="Times New Roman" w:hAnsi="Times New Roman" w:cs="Times New Roman"/>
          <w:lang w:eastAsia="fr-FR"/>
        </w:rPr>
      </w:pPr>
      <w:r w:rsidRPr="00B56877">
        <w:rPr>
          <w:rFonts w:ascii="Times New Roman" w:eastAsia="Times New Roman" w:hAnsi="Times New Roman" w:cs="Times New Roman"/>
          <w:b/>
          <w:bCs/>
          <w:lang w:eastAsia="fr-FR"/>
        </w:rPr>
        <w:t>Présents :</w:t>
      </w:r>
      <w:r w:rsidRPr="00B56877">
        <w:rPr>
          <w:rFonts w:ascii="Times New Roman" w:eastAsia="Times New Roman" w:hAnsi="Times New Roman" w:cs="Times New Roman"/>
          <w:lang w:eastAsia="fr-FR"/>
        </w:rPr>
        <w:t xml:space="preserve"> Gilles BERGAMI (Maire), </w:t>
      </w:r>
      <w:r w:rsidR="00A06E0F" w:rsidRPr="00B56877">
        <w:rPr>
          <w:rFonts w:ascii="Times New Roman" w:eastAsia="Times New Roman" w:hAnsi="Times New Roman" w:cs="Times New Roman"/>
          <w:lang w:eastAsia="fr-FR"/>
        </w:rPr>
        <w:t>Myriam DUPORGES (1</w:t>
      </w:r>
      <w:r w:rsidR="00A06E0F" w:rsidRPr="00B56877">
        <w:rPr>
          <w:rFonts w:ascii="Times New Roman" w:eastAsia="Times New Roman" w:hAnsi="Times New Roman" w:cs="Times New Roman"/>
          <w:vertAlign w:val="superscript"/>
          <w:lang w:eastAsia="fr-FR"/>
        </w:rPr>
        <w:t>ère</w:t>
      </w:r>
      <w:r w:rsidR="00A06E0F" w:rsidRPr="00B56877">
        <w:rPr>
          <w:rFonts w:ascii="Times New Roman" w:eastAsia="Times New Roman" w:hAnsi="Times New Roman" w:cs="Times New Roman"/>
          <w:lang w:eastAsia="fr-FR"/>
        </w:rPr>
        <w:t xml:space="preserve"> adjointe)</w:t>
      </w:r>
      <w:r w:rsidR="00A06E0F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B56877">
        <w:rPr>
          <w:rFonts w:ascii="Times New Roman" w:eastAsia="Times New Roman" w:hAnsi="Times New Roman" w:cs="Times New Roman"/>
          <w:lang w:eastAsia="fr-FR"/>
        </w:rPr>
        <w:t>Patrick GIRAUD (2</w:t>
      </w:r>
      <w:r w:rsidRPr="00B56877">
        <w:rPr>
          <w:rFonts w:ascii="Times New Roman" w:eastAsia="Times New Roman" w:hAnsi="Times New Roman" w:cs="Times New Roman"/>
          <w:vertAlign w:val="superscript"/>
          <w:lang w:eastAsia="fr-FR"/>
        </w:rPr>
        <w:t>ème</w:t>
      </w:r>
      <w:r w:rsidRPr="00B56877">
        <w:rPr>
          <w:rFonts w:ascii="Times New Roman" w:eastAsia="Times New Roman" w:hAnsi="Times New Roman" w:cs="Times New Roman"/>
          <w:lang w:eastAsia="fr-FR"/>
        </w:rPr>
        <w:t xml:space="preserve"> adjoint), Julien POTELLERET</w:t>
      </w:r>
      <w:r w:rsidR="004A0405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B56877">
        <w:rPr>
          <w:rFonts w:ascii="Times New Roman" w:eastAsia="Times New Roman" w:hAnsi="Times New Roman" w:cs="Times New Roman"/>
          <w:lang w:eastAsia="fr-FR"/>
        </w:rPr>
        <w:t>(4</w:t>
      </w:r>
      <w:r w:rsidRPr="00B56877">
        <w:rPr>
          <w:rFonts w:ascii="Times New Roman" w:eastAsia="Times New Roman" w:hAnsi="Times New Roman" w:cs="Times New Roman"/>
          <w:vertAlign w:val="superscript"/>
          <w:lang w:eastAsia="fr-FR"/>
        </w:rPr>
        <w:t>ème</w:t>
      </w:r>
      <w:r w:rsidRPr="00B56877">
        <w:rPr>
          <w:rFonts w:ascii="Times New Roman" w:eastAsia="Times New Roman" w:hAnsi="Times New Roman" w:cs="Times New Roman"/>
          <w:lang w:eastAsia="fr-FR"/>
        </w:rPr>
        <w:t xml:space="preserve"> adjoint),</w:t>
      </w:r>
      <w:r w:rsidR="004A0405">
        <w:rPr>
          <w:rFonts w:ascii="Times New Roman" w:eastAsia="Times New Roman" w:hAnsi="Times New Roman" w:cs="Times New Roman"/>
          <w:lang w:eastAsia="fr-FR"/>
        </w:rPr>
        <w:t xml:space="preserve"> </w:t>
      </w:r>
      <w:r w:rsidR="00096C6C" w:rsidRPr="00B56877">
        <w:rPr>
          <w:rFonts w:ascii="Times New Roman" w:eastAsia="Times New Roman" w:hAnsi="Times New Roman" w:cs="Times New Roman"/>
          <w:lang w:eastAsia="fr-FR"/>
        </w:rPr>
        <w:t xml:space="preserve">Cyril POTELLERET, Dominique CHAMPAGNOL </w:t>
      </w:r>
      <w:r w:rsidRPr="00B56877">
        <w:rPr>
          <w:rFonts w:ascii="Times New Roman" w:eastAsia="Times New Roman" w:hAnsi="Times New Roman" w:cs="Times New Roman"/>
          <w:lang w:eastAsia="fr-FR"/>
        </w:rPr>
        <w:t>Thierry BACHELLERIE.</w:t>
      </w:r>
    </w:p>
    <w:p w14:paraId="0AF3E245" w14:textId="77777777" w:rsidR="00B56877" w:rsidRPr="00B56877" w:rsidRDefault="00B56877" w:rsidP="00B56877">
      <w:pPr>
        <w:tabs>
          <w:tab w:val="left" w:pos="567"/>
        </w:tabs>
        <w:suppressAutoHyphens/>
        <w:ind w:left="54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493C3673" w14:textId="183A9BDE" w:rsidR="00B56877" w:rsidRPr="00B56877" w:rsidRDefault="00B56877" w:rsidP="00B56877">
      <w:pPr>
        <w:tabs>
          <w:tab w:val="left" w:pos="567"/>
        </w:tabs>
        <w:suppressAutoHyphens/>
        <w:ind w:left="540" w:firstLine="0"/>
        <w:jc w:val="both"/>
        <w:rPr>
          <w:rFonts w:ascii="Times New Roman" w:eastAsia="Times New Roman" w:hAnsi="Times New Roman" w:cs="Times New Roman"/>
          <w:lang w:eastAsia="fr-FR"/>
        </w:rPr>
      </w:pPr>
      <w:r w:rsidRPr="00B56877">
        <w:rPr>
          <w:rFonts w:ascii="Times New Roman" w:eastAsia="Times New Roman" w:hAnsi="Times New Roman" w:cs="Times New Roman"/>
          <w:b/>
          <w:bCs/>
          <w:lang w:eastAsia="fr-FR"/>
        </w:rPr>
        <w:t>Absents excusés :</w:t>
      </w:r>
      <w:r w:rsidR="004A0405">
        <w:rPr>
          <w:rFonts w:ascii="Times New Roman" w:eastAsia="Times New Roman" w:hAnsi="Times New Roman" w:cs="Times New Roman"/>
          <w:lang w:eastAsia="fr-FR"/>
        </w:rPr>
        <w:t xml:space="preserve"> </w:t>
      </w:r>
      <w:r w:rsidR="00A06E0F" w:rsidRPr="00B56877">
        <w:rPr>
          <w:rFonts w:ascii="Times New Roman" w:eastAsia="Times New Roman" w:hAnsi="Times New Roman" w:cs="Times New Roman"/>
          <w:lang w:eastAsia="fr-FR"/>
        </w:rPr>
        <w:t>Julie MONTBRIZON (3</w:t>
      </w:r>
      <w:r w:rsidR="00A06E0F" w:rsidRPr="00B56877">
        <w:rPr>
          <w:rFonts w:ascii="Times New Roman" w:eastAsia="Times New Roman" w:hAnsi="Times New Roman" w:cs="Times New Roman"/>
          <w:vertAlign w:val="superscript"/>
          <w:lang w:eastAsia="fr-FR"/>
        </w:rPr>
        <w:t>ème</w:t>
      </w:r>
      <w:r w:rsidR="00A06E0F" w:rsidRPr="00B56877">
        <w:rPr>
          <w:rFonts w:ascii="Times New Roman" w:eastAsia="Times New Roman" w:hAnsi="Times New Roman" w:cs="Times New Roman"/>
          <w:lang w:eastAsia="fr-FR"/>
        </w:rPr>
        <w:t xml:space="preserve"> adjointe)</w:t>
      </w:r>
      <w:r w:rsidR="004A0405">
        <w:rPr>
          <w:rFonts w:ascii="Times New Roman" w:eastAsia="Times New Roman" w:hAnsi="Times New Roman" w:cs="Times New Roman"/>
          <w:lang w:eastAsia="fr-FR"/>
        </w:rPr>
        <w:t xml:space="preserve"> (pouvoir à Gilles BERGAMI)</w:t>
      </w:r>
      <w:r w:rsidR="00A06E0F" w:rsidRPr="00B56877">
        <w:rPr>
          <w:rFonts w:ascii="Times New Roman" w:eastAsia="Times New Roman" w:hAnsi="Times New Roman" w:cs="Times New Roman"/>
          <w:lang w:eastAsia="fr-FR"/>
        </w:rPr>
        <w:t>, Stéphanie THIODAT</w:t>
      </w:r>
      <w:r w:rsidR="001E172D">
        <w:rPr>
          <w:rFonts w:ascii="Times New Roman" w:eastAsia="Times New Roman" w:hAnsi="Times New Roman" w:cs="Times New Roman"/>
          <w:lang w:eastAsia="fr-FR"/>
        </w:rPr>
        <w:t xml:space="preserve"> (pouvoir à Cyril POTELLERET)</w:t>
      </w:r>
      <w:r w:rsidR="00A06E0F" w:rsidRPr="00B56877">
        <w:rPr>
          <w:rFonts w:ascii="Times New Roman" w:eastAsia="Times New Roman" w:hAnsi="Times New Roman" w:cs="Times New Roman"/>
          <w:lang w:eastAsia="fr-FR"/>
        </w:rPr>
        <w:t xml:space="preserve">, </w:t>
      </w:r>
      <w:r w:rsidR="00096C6C" w:rsidRPr="00B56877">
        <w:rPr>
          <w:rFonts w:ascii="Times New Roman" w:eastAsia="Times New Roman" w:hAnsi="Times New Roman" w:cs="Times New Roman"/>
          <w:lang w:eastAsia="fr-FR"/>
        </w:rPr>
        <w:t>Roland DURIF, Marie MORGE</w:t>
      </w:r>
      <w:r w:rsidR="00A84111">
        <w:rPr>
          <w:rFonts w:ascii="Times New Roman" w:eastAsia="Times New Roman" w:hAnsi="Times New Roman" w:cs="Times New Roman"/>
          <w:lang w:eastAsia="fr-FR"/>
        </w:rPr>
        <w:t xml:space="preserve"> (pouvoir à Myriam DUPORGES)</w:t>
      </w:r>
      <w:r w:rsidR="00096C6C" w:rsidRPr="00B56877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B56877">
        <w:rPr>
          <w:rFonts w:ascii="Times New Roman" w:eastAsia="Times New Roman" w:hAnsi="Times New Roman" w:cs="Times New Roman"/>
          <w:lang w:eastAsia="fr-FR"/>
        </w:rPr>
        <w:t xml:space="preserve">Aline ROCHE, (pouvoir à </w:t>
      </w:r>
      <w:r w:rsidR="00A84111">
        <w:rPr>
          <w:rFonts w:ascii="Times New Roman" w:eastAsia="Times New Roman" w:hAnsi="Times New Roman" w:cs="Times New Roman"/>
          <w:lang w:eastAsia="fr-FR"/>
        </w:rPr>
        <w:t>Dominique CHAMPAGNOL</w:t>
      </w:r>
      <w:r w:rsidRPr="00B56877">
        <w:rPr>
          <w:rFonts w:ascii="Times New Roman" w:eastAsia="Times New Roman" w:hAnsi="Times New Roman" w:cs="Times New Roman"/>
          <w:lang w:eastAsia="fr-FR"/>
        </w:rPr>
        <w:t xml:space="preserve">), </w:t>
      </w:r>
      <w:r w:rsidR="00096C6C" w:rsidRPr="00B56877">
        <w:rPr>
          <w:rFonts w:ascii="Times New Roman" w:eastAsia="Times New Roman" w:hAnsi="Times New Roman" w:cs="Times New Roman"/>
          <w:lang w:eastAsia="fr-FR"/>
        </w:rPr>
        <w:t xml:space="preserve">Pierre-Edouard CHERIN, </w:t>
      </w:r>
      <w:r w:rsidRPr="00B56877">
        <w:rPr>
          <w:rFonts w:ascii="Times New Roman" w:eastAsia="Times New Roman" w:hAnsi="Times New Roman" w:cs="Times New Roman"/>
          <w:lang w:eastAsia="fr-FR"/>
        </w:rPr>
        <w:t>Philippe BEAUVOIR, Rémi NOIZIER.</w:t>
      </w:r>
    </w:p>
    <w:p w14:paraId="2601BB43" w14:textId="77777777" w:rsidR="00B56877" w:rsidRPr="00B56877" w:rsidRDefault="00B56877" w:rsidP="00B56877">
      <w:pPr>
        <w:tabs>
          <w:tab w:val="left" w:pos="567"/>
        </w:tabs>
        <w:suppressAutoHyphens/>
        <w:ind w:left="54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39713DB4" w14:textId="3D43E794" w:rsidR="00B56877" w:rsidRPr="00B56877" w:rsidRDefault="00B56877" w:rsidP="00B56877">
      <w:pPr>
        <w:tabs>
          <w:tab w:val="left" w:pos="567"/>
        </w:tabs>
        <w:suppressAutoHyphens/>
        <w:ind w:left="0" w:firstLine="0"/>
        <w:jc w:val="both"/>
        <w:rPr>
          <w:rFonts w:ascii="Times New Roman" w:eastAsia="Times New Roman" w:hAnsi="Times New Roman" w:cs="Times New Roman"/>
          <w:lang w:eastAsia="fr-FR"/>
        </w:rPr>
      </w:pPr>
      <w:r w:rsidRPr="00B56877">
        <w:rPr>
          <w:rFonts w:ascii="Times New Roman" w:eastAsia="Times New Roman" w:hAnsi="Times New Roman" w:cs="Times New Roman"/>
          <w:b/>
          <w:bCs/>
          <w:lang w:eastAsia="fr-FR"/>
        </w:rPr>
        <w:tab/>
        <w:t xml:space="preserve">Secrétaire de séance : </w:t>
      </w:r>
      <w:r w:rsidRPr="00B56877">
        <w:rPr>
          <w:rFonts w:ascii="Times New Roman" w:eastAsia="Times New Roman" w:hAnsi="Times New Roman" w:cs="Times New Roman"/>
          <w:lang w:eastAsia="fr-FR"/>
        </w:rPr>
        <w:t>Patrick GIRAUD</w:t>
      </w:r>
    </w:p>
    <w:p w14:paraId="29721791" w14:textId="77777777" w:rsidR="00083241" w:rsidRDefault="00083241" w:rsidP="00083241">
      <w:pPr>
        <w:tabs>
          <w:tab w:val="left" w:pos="567"/>
        </w:tabs>
        <w:ind w:left="567" w:firstLine="0"/>
        <w:jc w:val="both"/>
        <w:rPr>
          <w:rFonts w:ascii="Times New Roman" w:eastAsia="Times New Roman" w:hAnsi="Times New Roman"/>
          <w:lang w:eastAsia="fr-FR"/>
        </w:rPr>
      </w:pPr>
      <w:r>
        <w:rPr>
          <w:rFonts w:ascii="Times New Roman" w:eastAsia="Times New Roman" w:hAnsi="Times New Roman"/>
          <w:lang w:eastAsia="fr-FR"/>
        </w:rPr>
        <w:tab/>
      </w:r>
      <w:r>
        <w:rPr>
          <w:rFonts w:ascii="Times New Roman" w:eastAsia="Times New Roman" w:hAnsi="Times New Roman"/>
          <w:lang w:eastAsia="fr-FR"/>
        </w:rPr>
        <w:tab/>
      </w:r>
    </w:p>
    <w:p w14:paraId="7E7D3848" w14:textId="77777777" w:rsidR="0059334A" w:rsidRDefault="0059334A" w:rsidP="00083241">
      <w:pPr>
        <w:tabs>
          <w:tab w:val="left" w:pos="567"/>
        </w:tabs>
        <w:ind w:left="567" w:firstLine="0"/>
        <w:jc w:val="both"/>
        <w:rPr>
          <w:rFonts w:ascii="Times New Roman" w:eastAsia="Times New Roman" w:hAnsi="Times New Roman"/>
          <w:lang w:eastAsia="fr-FR"/>
        </w:rPr>
      </w:pPr>
    </w:p>
    <w:p w14:paraId="06978769" w14:textId="77777777" w:rsidR="0059334A" w:rsidRPr="00F94CBF" w:rsidRDefault="0059334A" w:rsidP="00083241">
      <w:pPr>
        <w:tabs>
          <w:tab w:val="left" w:pos="567"/>
        </w:tabs>
        <w:ind w:left="567" w:firstLine="0"/>
        <w:jc w:val="both"/>
        <w:rPr>
          <w:rFonts w:ascii="Times New Roman" w:eastAsia="Times New Roman" w:hAnsi="Times New Roman"/>
          <w:sz w:val="16"/>
          <w:szCs w:val="16"/>
          <w:lang w:eastAsia="fr-FR"/>
        </w:rPr>
      </w:pPr>
    </w:p>
    <w:p w14:paraId="0D4C32E1" w14:textId="77777777" w:rsidR="00DE3FB1" w:rsidRPr="00DE3FB1" w:rsidRDefault="00083241" w:rsidP="00DE3FB1">
      <w:pPr>
        <w:jc w:val="center"/>
        <w:rPr>
          <w:rFonts w:ascii="Comic Sans MS" w:eastAsia="Times New Roman" w:hAnsi="Comic Sans MS" w:cs="Times New Roman"/>
          <w:b/>
          <w:sz w:val="24"/>
          <w:szCs w:val="24"/>
          <w:lang w:eastAsia="fr-FR"/>
        </w:rPr>
      </w:pPr>
      <w:r>
        <w:rPr>
          <w:rFonts w:ascii="Times New Roman" w:hAnsi="Times New Roman"/>
        </w:rPr>
        <w:tab/>
      </w:r>
      <w:r w:rsidR="00DE3FB1" w:rsidRPr="00DE3FB1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>Ordre du jour</w:t>
      </w:r>
    </w:p>
    <w:p w14:paraId="3F489417" w14:textId="77777777" w:rsidR="00DE3FB1" w:rsidRPr="00DE3FB1" w:rsidRDefault="00DE3FB1" w:rsidP="00DE3FB1">
      <w:pPr>
        <w:ind w:left="0" w:firstLine="0"/>
        <w:rPr>
          <w:rFonts w:ascii="Comic Sans MS" w:eastAsia="Times New Roman" w:hAnsi="Comic Sans MS" w:cs="Times New Roman"/>
          <w:b/>
          <w:sz w:val="16"/>
          <w:szCs w:val="16"/>
          <w:lang w:eastAsia="fr-FR"/>
        </w:rPr>
      </w:pPr>
    </w:p>
    <w:p w14:paraId="392532B1" w14:textId="0A6CCD23" w:rsidR="00E53FCB" w:rsidRPr="00E53FCB" w:rsidRDefault="00DE3FB1" w:rsidP="00E53FCB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r w:rsidRPr="00DE3FB1">
        <w:rPr>
          <w:rFonts w:ascii="Times New Roman" w:eastAsia="Times New Roman" w:hAnsi="Times New Roman"/>
          <w:lang w:eastAsia="fr-FR"/>
        </w:rPr>
        <w:t>Intervention de M. BRISSET Directeur financier de la SEMERAP (explication sur la nouvelle redevance de la performance de l’assainissement)</w:t>
      </w:r>
      <w:r w:rsidR="00E53FCB">
        <w:rPr>
          <w:rFonts w:ascii="Times New Roman" w:eastAsia="Times New Roman" w:hAnsi="Times New Roman"/>
          <w:lang w:eastAsia="fr-FR"/>
        </w:rPr>
        <w:t xml:space="preserve">. </w:t>
      </w:r>
    </w:p>
    <w:p w14:paraId="7682084C" w14:textId="2A6DFB43" w:rsidR="00DE3FB1" w:rsidRPr="00E53FCB" w:rsidRDefault="00DE3FB1" w:rsidP="00E53FCB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r w:rsidRPr="00DE3FB1">
        <w:rPr>
          <w:rFonts w:ascii="Times New Roman" w:eastAsia="Times New Roman" w:hAnsi="Times New Roman"/>
          <w:lang w:eastAsia="fr-FR"/>
        </w:rPr>
        <w:t>Approbation du Conseil municipal du 07</w:t>
      </w:r>
      <w:r w:rsidR="007A4F42">
        <w:rPr>
          <w:rFonts w:ascii="Times New Roman" w:eastAsia="Times New Roman" w:hAnsi="Times New Roman"/>
          <w:lang w:eastAsia="fr-FR"/>
        </w:rPr>
        <w:t xml:space="preserve"> </w:t>
      </w:r>
      <w:r w:rsidRPr="00DE3FB1">
        <w:rPr>
          <w:rFonts w:ascii="Times New Roman" w:eastAsia="Times New Roman" w:hAnsi="Times New Roman"/>
          <w:lang w:eastAsia="fr-FR"/>
        </w:rPr>
        <w:t>octobre 2025.</w:t>
      </w:r>
    </w:p>
    <w:p w14:paraId="75854211" w14:textId="4323F50F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bookmarkStart w:id="1" w:name="_Hlk206580911"/>
      <w:r w:rsidRPr="005465EE">
        <w:rPr>
          <w:rFonts w:ascii="Times New Roman" w:eastAsia="Times New Roman" w:hAnsi="Times New Roman"/>
          <w:lang w:eastAsia="fr-FR"/>
        </w:rPr>
        <w:t>Nouvelle redevance de la performance de l’assainissement de l’agence de l’eau</w:t>
      </w:r>
    </w:p>
    <w:p w14:paraId="14448D20" w14:textId="615CA4BE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proofErr w:type="spellStart"/>
      <w:r w:rsidRPr="005465EE">
        <w:rPr>
          <w:rFonts w:ascii="Times New Roman" w:eastAsia="Times New Roman" w:hAnsi="Times New Roman"/>
          <w:lang w:eastAsia="fr-FR"/>
        </w:rPr>
        <w:t>Semerap</w:t>
      </w:r>
      <w:proofErr w:type="spellEnd"/>
      <w:r w:rsidRPr="005465EE">
        <w:rPr>
          <w:rFonts w:ascii="Times New Roman" w:eastAsia="Times New Roman" w:hAnsi="Times New Roman"/>
          <w:lang w:eastAsia="fr-FR"/>
        </w:rPr>
        <w:t> : Admission en non-valeur année 2018</w:t>
      </w:r>
    </w:p>
    <w:p w14:paraId="24E6BD59" w14:textId="7F95ED53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proofErr w:type="spellStart"/>
      <w:r w:rsidRPr="005465EE">
        <w:rPr>
          <w:rFonts w:ascii="Times New Roman" w:eastAsia="Times New Roman" w:hAnsi="Times New Roman"/>
          <w:lang w:eastAsia="fr-FR"/>
        </w:rPr>
        <w:t>Semerap</w:t>
      </w:r>
      <w:proofErr w:type="spellEnd"/>
      <w:r w:rsidRPr="005465EE">
        <w:rPr>
          <w:rFonts w:ascii="Times New Roman" w:eastAsia="Times New Roman" w:hAnsi="Times New Roman"/>
          <w:lang w:eastAsia="fr-FR"/>
        </w:rPr>
        <w:t> : Avenant pour les non-valeurs</w:t>
      </w:r>
    </w:p>
    <w:p w14:paraId="42FAC611" w14:textId="4BAA8E32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proofErr w:type="spellStart"/>
      <w:r w:rsidRPr="005465EE">
        <w:rPr>
          <w:rFonts w:ascii="Times New Roman" w:eastAsia="Times New Roman" w:hAnsi="Times New Roman"/>
          <w:lang w:eastAsia="fr-FR"/>
        </w:rPr>
        <w:t>Semerap</w:t>
      </w:r>
      <w:proofErr w:type="spellEnd"/>
      <w:r w:rsidRPr="005465EE">
        <w:rPr>
          <w:rFonts w:ascii="Times New Roman" w:eastAsia="Times New Roman" w:hAnsi="Times New Roman"/>
          <w:lang w:eastAsia="fr-FR"/>
        </w:rPr>
        <w:t> : Tarifs assainissement 2026</w:t>
      </w:r>
    </w:p>
    <w:p w14:paraId="298D3FA3" w14:textId="003BE4B1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r w:rsidRPr="005465EE">
        <w:rPr>
          <w:rFonts w:ascii="Times New Roman" w:eastAsia="Times New Roman" w:hAnsi="Times New Roman"/>
          <w:lang w:eastAsia="fr-FR"/>
        </w:rPr>
        <w:t>Choix de l’assurance statutaire à partir de 2026 (renouvellement SMACL / contrat Centre de Gestion)</w:t>
      </w:r>
    </w:p>
    <w:p w14:paraId="2ACF124E" w14:textId="2C500521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r w:rsidRPr="005465EE">
        <w:rPr>
          <w:rFonts w:ascii="Times New Roman" w:eastAsia="Times New Roman" w:hAnsi="Times New Roman"/>
          <w:lang w:eastAsia="fr-FR"/>
        </w:rPr>
        <w:t>Indemnités gardiennage église</w:t>
      </w:r>
    </w:p>
    <w:p w14:paraId="64FDF5C1" w14:textId="2715AEDC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r w:rsidRPr="005465EE">
        <w:rPr>
          <w:rFonts w:ascii="Times New Roman" w:eastAsia="Times New Roman" w:hAnsi="Times New Roman"/>
          <w:lang w:eastAsia="fr-FR"/>
        </w:rPr>
        <w:t>Décision modificative</w:t>
      </w:r>
    </w:p>
    <w:p w14:paraId="7DC9C886" w14:textId="6D738168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r w:rsidRPr="005465EE">
        <w:rPr>
          <w:rFonts w:ascii="Times New Roman" w:eastAsia="Times New Roman" w:hAnsi="Times New Roman"/>
          <w:lang w:eastAsia="fr-FR"/>
        </w:rPr>
        <w:t>Redevances des communaux</w:t>
      </w:r>
    </w:p>
    <w:p w14:paraId="411EAD99" w14:textId="3997F0C6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r w:rsidRPr="005465EE">
        <w:rPr>
          <w:rFonts w:ascii="Times New Roman" w:eastAsia="Times New Roman" w:hAnsi="Times New Roman"/>
          <w:lang w:eastAsia="fr-FR"/>
        </w:rPr>
        <w:t>Cession du bail de Mme Flora LARDIN</w:t>
      </w:r>
    </w:p>
    <w:p w14:paraId="50F6963B" w14:textId="1B5500BA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r w:rsidRPr="005465EE">
        <w:rPr>
          <w:rFonts w:ascii="Times New Roman" w:eastAsia="Times New Roman" w:hAnsi="Times New Roman"/>
          <w:lang w:eastAsia="fr-FR"/>
        </w:rPr>
        <w:t>Convention de partenariat réseau des médiathèques Entre Dore et Allier 2025</w:t>
      </w:r>
    </w:p>
    <w:p w14:paraId="1EEE327F" w14:textId="3C12C17B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r w:rsidRPr="005465EE">
        <w:rPr>
          <w:rFonts w:ascii="Times New Roman" w:eastAsia="Times New Roman" w:hAnsi="Times New Roman"/>
          <w:lang w:eastAsia="fr-FR"/>
        </w:rPr>
        <w:t>Soutien aux missions locales</w:t>
      </w:r>
    </w:p>
    <w:p w14:paraId="3313FC8B" w14:textId="2D8200A6" w:rsidR="00DE3FB1" w:rsidRPr="005465EE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bookmarkStart w:id="2" w:name="_Hlk215909628"/>
      <w:r w:rsidRPr="005465EE">
        <w:rPr>
          <w:rFonts w:ascii="Times New Roman" w:eastAsia="Times New Roman" w:hAnsi="Times New Roman"/>
          <w:lang w:eastAsia="fr-FR"/>
        </w:rPr>
        <w:t>Devis columbarium</w:t>
      </w:r>
    </w:p>
    <w:bookmarkEnd w:id="2"/>
    <w:p w14:paraId="20CC2223" w14:textId="77777777" w:rsidR="00DE3FB1" w:rsidRPr="00DE3FB1" w:rsidRDefault="00DE3FB1" w:rsidP="007E6CAD">
      <w:pPr>
        <w:ind w:left="567" w:firstLine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bookmarkEnd w:id="1"/>
    <w:p w14:paraId="524650AF" w14:textId="77777777" w:rsidR="00DE3FB1" w:rsidRPr="00DE3FB1" w:rsidRDefault="00DE3FB1" w:rsidP="007E6CAD">
      <w:pPr>
        <w:ind w:left="567" w:firstLine="0"/>
        <w:rPr>
          <w:rFonts w:ascii="Times New Roman" w:eastAsia="Times New Roman" w:hAnsi="Times New Roman" w:cs="Times New Roman"/>
          <w:b/>
          <w:bCs/>
          <w:lang w:eastAsia="fr-FR"/>
        </w:rPr>
      </w:pPr>
      <w:r w:rsidRPr="00DE3FB1">
        <w:rPr>
          <w:rFonts w:ascii="Times New Roman" w:eastAsia="Times New Roman" w:hAnsi="Times New Roman" w:cs="Times New Roman"/>
          <w:b/>
          <w:bCs/>
          <w:lang w:eastAsia="fr-FR"/>
        </w:rPr>
        <w:t>Questions diverses</w:t>
      </w:r>
    </w:p>
    <w:p w14:paraId="6E923DB6" w14:textId="77777777" w:rsidR="00DE3FB1" w:rsidRPr="00DE3FB1" w:rsidRDefault="00DE3FB1" w:rsidP="00DE3FB1">
      <w:pPr>
        <w:ind w:left="426" w:firstLine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B565DC8" w14:textId="77777777" w:rsidR="00DE3FB1" w:rsidRPr="00DE3FB1" w:rsidRDefault="00DE3FB1" w:rsidP="005465EE">
      <w:pPr>
        <w:pStyle w:val="Paragraphedeliste"/>
        <w:numPr>
          <w:ilvl w:val="0"/>
          <w:numId w:val="3"/>
        </w:numPr>
        <w:rPr>
          <w:rFonts w:ascii="Times New Roman" w:eastAsia="Times New Roman" w:hAnsi="Times New Roman"/>
          <w:lang w:eastAsia="fr-FR"/>
        </w:rPr>
      </w:pPr>
      <w:r w:rsidRPr="00DE3FB1">
        <w:rPr>
          <w:rFonts w:ascii="Times New Roman" w:eastAsia="Times New Roman" w:hAnsi="Times New Roman"/>
          <w:lang w:eastAsia="fr-FR"/>
        </w:rPr>
        <w:t>Heures agents ATSEM</w:t>
      </w:r>
    </w:p>
    <w:p w14:paraId="15A1E977" w14:textId="3B58CCCC" w:rsidR="00EE3187" w:rsidRDefault="00083241" w:rsidP="00DE3FB1">
      <w:pPr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F15ED6E" w14:textId="77777777" w:rsidR="005F4F1F" w:rsidRDefault="008D5556" w:rsidP="005465EE">
      <w:pPr>
        <w:spacing w:before="120" w:after="120"/>
        <w:ind w:left="425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Monsieur le maire ouvre la séance, procède à l’appel des élus et désigne le secrétaire de séance, M.</w:t>
      </w:r>
      <w:r w:rsidR="005465EE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Patrick GIRAUD. </w:t>
      </w:r>
    </w:p>
    <w:p w14:paraId="7019CDDC" w14:textId="7EEB8EBD" w:rsidR="00EE7B65" w:rsidRPr="005465EE" w:rsidRDefault="008D5556" w:rsidP="005F4F1F">
      <w:pPr>
        <w:spacing w:before="120" w:after="120"/>
        <w:ind w:left="425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fait le constat d’absence de quorum requis pour la tenue de la séance du Conseil municipal.</w:t>
      </w:r>
      <w:r w:rsidR="005F4F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En effet, seuls sept membres </w:t>
      </w:r>
      <w:r w:rsidR="005465EE">
        <w:rPr>
          <w:rFonts w:ascii="Times New Roman" w:hAnsi="Times New Roman"/>
        </w:rPr>
        <w:t>sont</w:t>
      </w:r>
      <w:r>
        <w:rPr>
          <w:rFonts w:ascii="Times New Roman" w:hAnsi="Times New Roman"/>
        </w:rPr>
        <w:t xml:space="preserve"> présents sur les quinze élus en exercice.</w:t>
      </w:r>
    </w:p>
    <w:p w14:paraId="7BC009C7" w14:textId="3CD3CAD7" w:rsidR="00181C04" w:rsidRDefault="00EE7B65" w:rsidP="005F4F1F">
      <w:pPr>
        <w:spacing w:before="120" w:after="120"/>
        <w:ind w:left="425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Aux termes de l’article L.2121-17 du Code Général</w:t>
      </w:r>
      <w:r w:rsidR="00BC1649">
        <w:rPr>
          <w:rFonts w:ascii="Times New Roman" w:hAnsi="Times New Roman"/>
        </w:rPr>
        <w:t xml:space="preserve"> des Collectivités Territoriales, le Conseil municipal ne peut délibérer valablement que lorsque la majorité de ses membres en exercice est </w:t>
      </w:r>
      <w:r w:rsidR="005F4F1F">
        <w:rPr>
          <w:rFonts w:ascii="Times New Roman" w:hAnsi="Times New Roman"/>
        </w:rPr>
        <w:t xml:space="preserve">physiquement </w:t>
      </w:r>
      <w:r w:rsidR="00BC1649">
        <w:rPr>
          <w:rFonts w:ascii="Times New Roman" w:hAnsi="Times New Roman"/>
        </w:rPr>
        <w:t xml:space="preserve">présente. </w:t>
      </w:r>
      <w:r w:rsidR="005F4F1F">
        <w:rPr>
          <w:rFonts w:ascii="Times New Roman" w:hAnsi="Times New Roman"/>
        </w:rPr>
        <w:t>Au cas présent, le quorum requis est de huit élus (sur les 15 titulaires).</w:t>
      </w:r>
    </w:p>
    <w:p w14:paraId="78B9DDBF" w14:textId="0D13E0C4" w:rsidR="00181C04" w:rsidRPr="005F4F1F" w:rsidRDefault="00BC1649" w:rsidP="005F4F1F">
      <w:pPr>
        <w:spacing w:before="120" w:after="120"/>
        <w:ind w:left="425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 quorum s’apprécie au moment de l’ouverture de la séance, mais également au moment de la mise en discussion de chacun des points de l’ordre du jour.</w:t>
      </w:r>
    </w:p>
    <w:p w14:paraId="5D1CDE30" w14:textId="1A5DAE6B" w:rsidR="007060A5" w:rsidRDefault="007060A5" w:rsidP="005F4F1F">
      <w:pPr>
        <w:spacing w:before="120" w:after="120"/>
        <w:ind w:left="425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Lorsque le quorum n’est pas atteint à l’ouverture de la séance, ou lorsqu’il cesse de l’être en cours de séance, alors</w:t>
      </w:r>
      <w:r w:rsidR="005465EE">
        <w:rPr>
          <w:rFonts w:ascii="Times New Roman" w:hAnsi="Times New Roman"/>
        </w:rPr>
        <w:t xml:space="preserve"> qu’il est</w:t>
      </w:r>
      <w:r>
        <w:rPr>
          <w:rFonts w:ascii="Times New Roman" w:hAnsi="Times New Roman"/>
        </w:rPr>
        <w:t xml:space="preserve"> </w:t>
      </w:r>
      <w:r w:rsidR="005465EE">
        <w:rPr>
          <w:rFonts w:ascii="Times New Roman" w:hAnsi="Times New Roman"/>
        </w:rPr>
        <w:t>nécessaire</w:t>
      </w:r>
      <w:r>
        <w:rPr>
          <w:rFonts w:ascii="Times New Roman" w:hAnsi="Times New Roman"/>
        </w:rPr>
        <w:t xml:space="preserve"> que certaines délibérations soient prises, le maire peut convoquer à nouveau le Conseil municipal </w:t>
      </w:r>
      <w:r w:rsidR="005465EE">
        <w:rPr>
          <w:rFonts w:ascii="Times New Roman" w:hAnsi="Times New Roman"/>
        </w:rPr>
        <w:t>en respectant un intervalle minimum de</w:t>
      </w:r>
      <w:r>
        <w:rPr>
          <w:rFonts w:ascii="Times New Roman" w:hAnsi="Times New Roman"/>
        </w:rPr>
        <w:t xml:space="preserve"> trois jours francs. À la suite de la deuxième convocation, la règle du quorum n’est plus obligatoire, mais seulement pour les questions reprises à l’ordre du jour de la première réunion.</w:t>
      </w:r>
    </w:p>
    <w:p w14:paraId="78C618A6" w14:textId="77777777" w:rsidR="007060A5" w:rsidRDefault="007060A5" w:rsidP="005465EE">
      <w:pPr>
        <w:ind w:left="0" w:firstLine="0"/>
        <w:jc w:val="both"/>
        <w:rPr>
          <w:rFonts w:ascii="Times New Roman" w:hAnsi="Times New Roman"/>
        </w:rPr>
      </w:pPr>
    </w:p>
    <w:p w14:paraId="53F59EAC" w14:textId="50FA94C2" w:rsidR="00EE3187" w:rsidRDefault="007060A5" w:rsidP="005F4F1F">
      <w:pPr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séance est levée à 20h10</w:t>
      </w:r>
      <w:r w:rsidR="00683F2A">
        <w:rPr>
          <w:rFonts w:ascii="Times New Roman" w:hAnsi="Times New Roman"/>
        </w:rPr>
        <w:t xml:space="preserve"> sans d</w:t>
      </w:r>
      <w:r w:rsidR="00301CCA">
        <w:rPr>
          <w:rFonts w:ascii="Times New Roman" w:hAnsi="Times New Roman"/>
        </w:rPr>
        <w:t>é</w:t>
      </w:r>
      <w:r w:rsidR="00683F2A">
        <w:rPr>
          <w:rFonts w:ascii="Times New Roman" w:hAnsi="Times New Roman"/>
        </w:rPr>
        <w:t>libération</w:t>
      </w:r>
      <w:r>
        <w:rPr>
          <w:rFonts w:ascii="Times New Roman" w:hAnsi="Times New Roman"/>
        </w:rPr>
        <w:t>.</w:t>
      </w:r>
    </w:p>
    <w:p w14:paraId="42170E39" w14:textId="1445C725" w:rsidR="00083241" w:rsidRDefault="00083241" w:rsidP="00EE3187">
      <w:pPr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9896A11" w14:textId="77777777" w:rsidR="00083241" w:rsidRDefault="00083241" w:rsidP="00083241">
      <w:pPr>
        <w:ind w:left="0" w:firstLine="0"/>
        <w:jc w:val="both"/>
        <w:rPr>
          <w:rFonts w:ascii="Times New Roman" w:hAnsi="Times New Roman" w:cs="Times New Roman"/>
        </w:rPr>
      </w:pPr>
    </w:p>
    <w:p w14:paraId="77B6BAFB" w14:textId="76838AB4" w:rsidR="00083241" w:rsidRPr="008D5F8D" w:rsidRDefault="00BC17CE" w:rsidP="00BC17CE">
      <w:pPr>
        <w:tabs>
          <w:tab w:val="left" w:pos="5103"/>
        </w:tabs>
        <w:ind w:left="567" w:firstLine="0"/>
        <w:jc w:val="both"/>
        <w:rPr>
          <w:rFonts w:ascii="Times New Roman" w:eastAsia="Times New Roman" w:hAnsi="Times New Roman"/>
          <w:lang w:eastAsia="fr-FR"/>
        </w:rPr>
      </w:pPr>
      <w:r w:rsidRPr="006D125B">
        <w:rPr>
          <w:rFonts w:ascii="Times New Roman" w:eastAsia="Calibri" w:hAnsi="Times New Roman" w:cs="Times New Roman"/>
          <w:lang w:eastAsia="fr-FR"/>
        </w:rPr>
        <w:t>Le secrétaire de séance,</w:t>
      </w:r>
      <w:r w:rsidR="00083241">
        <w:rPr>
          <w:rFonts w:ascii="Times New Roman" w:eastAsia="Times New Roman" w:hAnsi="Times New Roman"/>
          <w:lang w:eastAsia="fr-FR"/>
        </w:rPr>
        <w:tab/>
        <w:t>P</w:t>
      </w:r>
      <w:r w:rsidR="00083241" w:rsidRPr="008D5F8D">
        <w:rPr>
          <w:rFonts w:ascii="Times New Roman" w:eastAsia="Times New Roman" w:hAnsi="Times New Roman"/>
          <w:lang w:eastAsia="fr-FR"/>
        </w:rPr>
        <w:t>our copie conforme,</w:t>
      </w:r>
    </w:p>
    <w:p w14:paraId="383020DA" w14:textId="30A7DEC8" w:rsidR="00083241" w:rsidRDefault="00083241" w:rsidP="00083241">
      <w:pPr>
        <w:tabs>
          <w:tab w:val="left" w:pos="567"/>
          <w:tab w:val="left" w:pos="4536"/>
          <w:tab w:val="left" w:pos="5103"/>
          <w:tab w:val="left" w:pos="6237"/>
        </w:tabs>
        <w:rPr>
          <w:rFonts w:ascii="Times New Roman" w:eastAsia="Times New Roman" w:hAnsi="Times New Roman"/>
          <w:lang w:eastAsia="fr-FR"/>
        </w:rPr>
      </w:pPr>
      <w:r>
        <w:rPr>
          <w:rFonts w:ascii="Times New Roman" w:eastAsia="Times New Roman" w:hAnsi="Times New Roman"/>
          <w:lang w:eastAsia="fr-FR"/>
        </w:rPr>
        <w:tab/>
      </w:r>
      <w:r>
        <w:rPr>
          <w:rFonts w:ascii="Times New Roman" w:eastAsia="Times New Roman" w:hAnsi="Times New Roman"/>
          <w:lang w:eastAsia="fr-FR"/>
        </w:rPr>
        <w:tab/>
      </w:r>
      <w:r>
        <w:rPr>
          <w:rFonts w:ascii="Times New Roman" w:eastAsia="Times New Roman" w:hAnsi="Times New Roman"/>
          <w:lang w:eastAsia="fr-FR"/>
        </w:rPr>
        <w:tab/>
      </w:r>
      <w:r>
        <w:rPr>
          <w:rFonts w:ascii="Times New Roman" w:eastAsia="Times New Roman" w:hAnsi="Times New Roman"/>
          <w:lang w:eastAsia="fr-FR"/>
        </w:rPr>
        <w:tab/>
      </w:r>
      <w:r w:rsidRPr="008D5F8D">
        <w:rPr>
          <w:rFonts w:ascii="Times New Roman" w:eastAsia="Times New Roman" w:hAnsi="Times New Roman"/>
          <w:lang w:eastAsia="fr-FR"/>
        </w:rPr>
        <w:t xml:space="preserve">En Mairie, </w:t>
      </w:r>
      <w:r>
        <w:rPr>
          <w:rFonts w:ascii="Times New Roman" w:eastAsia="Times New Roman" w:hAnsi="Times New Roman"/>
          <w:lang w:eastAsia="fr-FR"/>
        </w:rPr>
        <w:t xml:space="preserve">le </w:t>
      </w:r>
      <w:r w:rsidR="00962646">
        <w:rPr>
          <w:rFonts w:ascii="Times New Roman" w:eastAsia="Times New Roman" w:hAnsi="Times New Roman"/>
          <w:lang w:eastAsia="fr-FR"/>
        </w:rPr>
        <w:t>11 décembre</w:t>
      </w:r>
      <w:r w:rsidR="004A06D5">
        <w:rPr>
          <w:rFonts w:ascii="Times New Roman" w:eastAsia="Times New Roman" w:hAnsi="Times New Roman"/>
          <w:lang w:eastAsia="fr-FR"/>
        </w:rPr>
        <w:t xml:space="preserve"> 2025</w:t>
      </w:r>
    </w:p>
    <w:p w14:paraId="296913CD" w14:textId="77777777" w:rsidR="00083241" w:rsidRPr="008D5F8D" w:rsidRDefault="00083241" w:rsidP="00083241">
      <w:pPr>
        <w:tabs>
          <w:tab w:val="left" w:pos="567"/>
          <w:tab w:val="left" w:pos="4536"/>
          <w:tab w:val="left" w:pos="5103"/>
          <w:tab w:val="left" w:pos="6237"/>
        </w:tabs>
        <w:rPr>
          <w:rFonts w:ascii="Times New Roman" w:eastAsia="Times New Roman" w:hAnsi="Times New Roman"/>
          <w:lang w:eastAsia="fr-FR"/>
        </w:rPr>
      </w:pPr>
      <w:r>
        <w:rPr>
          <w:rFonts w:ascii="Times New Roman" w:eastAsia="Times New Roman" w:hAnsi="Times New Roman"/>
          <w:lang w:eastAsia="fr-FR"/>
        </w:rPr>
        <w:tab/>
      </w:r>
      <w:r>
        <w:rPr>
          <w:rFonts w:ascii="Times New Roman" w:eastAsia="Times New Roman" w:hAnsi="Times New Roman"/>
          <w:lang w:eastAsia="fr-FR"/>
        </w:rPr>
        <w:tab/>
      </w:r>
      <w:r>
        <w:rPr>
          <w:rFonts w:ascii="Times New Roman" w:eastAsia="Times New Roman" w:hAnsi="Times New Roman"/>
          <w:lang w:eastAsia="fr-FR"/>
        </w:rPr>
        <w:tab/>
      </w:r>
      <w:r>
        <w:rPr>
          <w:rFonts w:ascii="Times New Roman" w:eastAsia="Times New Roman" w:hAnsi="Times New Roman"/>
          <w:lang w:eastAsia="fr-FR"/>
        </w:rPr>
        <w:tab/>
      </w:r>
      <w:r w:rsidRPr="008D5F8D">
        <w:rPr>
          <w:rFonts w:ascii="Times New Roman" w:eastAsia="Times New Roman" w:hAnsi="Times New Roman"/>
          <w:lang w:eastAsia="fr-FR"/>
        </w:rPr>
        <w:t>Signé par Monsieur le Maire,</w:t>
      </w:r>
    </w:p>
    <w:p w14:paraId="3F2979B0" w14:textId="77777777" w:rsidR="00083241" w:rsidRPr="00816EEC" w:rsidRDefault="00083241" w:rsidP="00083241">
      <w:pPr>
        <w:tabs>
          <w:tab w:val="left" w:pos="4536"/>
          <w:tab w:val="left" w:pos="5103"/>
          <w:tab w:val="left" w:pos="623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Gilles BERGAMI</w:t>
      </w:r>
    </w:p>
    <w:p w14:paraId="352E2317" w14:textId="77777777" w:rsidR="00083241" w:rsidRDefault="00083241" w:rsidP="00083241">
      <w:pPr>
        <w:ind w:left="0" w:firstLine="0"/>
      </w:pPr>
    </w:p>
    <w:p w14:paraId="4604EE24" w14:textId="77777777" w:rsidR="00083241" w:rsidRDefault="00083241" w:rsidP="00083241"/>
    <w:bookmarkEnd w:id="0"/>
    <w:p w14:paraId="28FE96C4" w14:textId="77777777" w:rsidR="00BD0BDF" w:rsidRDefault="00BD0BDF"/>
    <w:sectPr w:rsidR="00BD0BDF" w:rsidSect="0059334A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37C8" w14:textId="77777777" w:rsidR="00980544" w:rsidRDefault="00980544" w:rsidP="00E53FCB">
      <w:r>
        <w:separator/>
      </w:r>
    </w:p>
  </w:endnote>
  <w:endnote w:type="continuationSeparator" w:id="0">
    <w:p w14:paraId="308EF461" w14:textId="77777777" w:rsidR="00980544" w:rsidRDefault="00980544" w:rsidP="00E5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1945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9D7D3E" w14:textId="4D1DFCE6" w:rsidR="00E53FCB" w:rsidRDefault="00E53FC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240A80" w14:textId="77777777" w:rsidR="00E53FCB" w:rsidRDefault="00E53F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0B13" w14:textId="77777777" w:rsidR="00980544" w:rsidRDefault="00980544" w:rsidP="00E53FCB">
      <w:r>
        <w:separator/>
      </w:r>
    </w:p>
  </w:footnote>
  <w:footnote w:type="continuationSeparator" w:id="0">
    <w:p w14:paraId="75553425" w14:textId="77777777" w:rsidR="00980544" w:rsidRDefault="00980544" w:rsidP="00E5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64FF"/>
    <w:multiLevelType w:val="hybridMultilevel"/>
    <w:tmpl w:val="C976358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BF61CD"/>
    <w:multiLevelType w:val="hybridMultilevel"/>
    <w:tmpl w:val="B344A5A2"/>
    <w:lvl w:ilvl="0" w:tplc="A0F8DB7C">
      <w:numFmt w:val="bullet"/>
      <w:lvlText w:val="-"/>
      <w:lvlJc w:val="left"/>
      <w:pPr>
        <w:ind w:left="163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39C163BC"/>
    <w:multiLevelType w:val="hybridMultilevel"/>
    <w:tmpl w:val="ED547530"/>
    <w:lvl w:ilvl="0" w:tplc="040C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num w:numId="1" w16cid:durableId="485707148">
    <w:abstractNumId w:val="1"/>
  </w:num>
  <w:num w:numId="2" w16cid:durableId="1393237727">
    <w:abstractNumId w:val="2"/>
  </w:num>
  <w:num w:numId="3" w16cid:durableId="76376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41"/>
    <w:rsid w:val="00083241"/>
    <w:rsid w:val="00096C6C"/>
    <w:rsid w:val="000C3D98"/>
    <w:rsid w:val="00181C04"/>
    <w:rsid w:val="001E172D"/>
    <w:rsid w:val="00301CCA"/>
    <w:rsid w:val="003D7820"/>
    <w:rsid w:val="00467335"/>
    <w:rsid w:val="004A0405"/>
    <w:rsid w:val="004A06D5"/>
    <w:rsid w:val="004C01AB"/>
    <w:rsid w:val="00517840"/>
    <w:rsid w:val="00525490"/>
    <w:rsid w:val="005465EE"/>
    <w:rsid w:val="0059334A"/>
    <w:rsid w:val="005F4F1F"/>
    <w:rsid w:val="00604472"/>
    <w:rsid w:val="00683F2A"/>
    <w:rsid w:val="0068630A"/>
    <w:rsid w:val="007060A5"/>
    <w:rsid w:val="007A4F42"/>
    <w:rsid w:val="007D0C08"/>
    <w:rsid w:val="007D5AB1"/>
    <w:rsid w:val="007E6CAD"/>
    <w:rsid w:val="007F3B13"/>
    <w:rsid w:val="007F6D2B"/>
    <w:rsid w:val="00814819"/>
    <w:rsid w:val="008304A1"/>
    <w:rsid w:val="00870F43"/>
    <w:rsid w:val="008775DE"/>
    <w:rsid w:val="00886A7B"/>
    <w:rsid w:val="008D5556"/>
    <w:rsid w:val="00962646"/>
    <w:rsid w:val="00980544"/>
    <w:rsid w:val="009C5736"/>
    <w:rsid w:val="009C67A5"/>
    <w:rsid w:val="00A06E0F"/>
    <w:rsid w:val="00A33B81"/>
    <w:rsid w:val="00A84111"/>
    <w:rsid w:val="00B359AF"/>
    <w:rsid w:val="00B4729E"/>
    <w:rsid w:val="00B56877"/>
    <w:rsid w:val="00B70EFA"/>
    <w:rsid w:val="00BC1649"/>
    <w:rsid w:val="00BC17CE"/>
    <w:rsid w:val="00BD0BDF"/>
    <w:rsid w:val="00CE64EB"/>
    <w:rsid w:val="00D2215E"/>
    <w:rsid w:val="00DE3FB1"/>
    <w:rsid w:val="00E53FCB"/>
    <w:rsid w:val="00EE3187"/>
    <w:rsid w:val="00EE4B52"/>
    <w:rsid w:val="00EE7B65"/>
    <w:rsid w:val="00F61672"/>
    <w:rsid w:val="00F94CBF"/>
    <w:rsid w:val="00FA70F3"/>
    <w:rsid w:val="00FD4590"/>
    <w:rsid w:val="00F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E380B"/>
  <w15:chartTrackingRefBased/>
  <w15:docId w15:val="{42D6D5DA-D93C-4F4F-8C4E-188184B6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41"/>
    <w:pPr>
      <w:spacing w:after="0" w:line="240" w:lineRule="auto"/>
      <w:ind w:left="714" w:hanging="35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3241"/>
    <w:pPr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E53F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3FCB"/>
  </w:style>
  <w:style w:type="paragraph" w:styleId="Pieddepage">
    <w:name w:val="footer"/>
    <w:basedOn w:val="Normal"/>
    <w:link w:val="PieddepageCar"/>
    <w:uiPriority w:val="99"/>
    <w:unhideWhenUsed/>
    <w:rsid w:val="00E53F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cp:lastPrinted>2022-05-23T09:25:00Z</cp:lastPrinted>
  <dcterms:created xsi:type="dcterms:W3CDTF">2025-12-12T13:54:00Z</dcterms:created>
  <dcterms:modified xsi:type="dcterms:W3CDTF">2025-12-12T14:32:00Z</dcterms:modified>
</cp:coreProperties>
</file>